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24C8" w:rsidRDefault="009E4961" w:rsidP="00792752">
      <w:pPr>
        <w:tabs>
          <w:tab w:val="left" w:pos="5900"/>
          <w:tab w:val="left" w:pos="7700"/>
        </w:tabs>
        <w:ind w:hanging="426"/>
        <w:jc w:val="both"/>
        <w:rPr>
          <w:sz w:val="16"/>
          <w:szCs w:val="16"/>
        </w:rPr>
      </w:pPr>
      <w:r w:rsidRPr="009E4961">
        <w:rPr>
          <w:noProof/>
          <w:lang w:eastAsia="cs-CZ"/>
        </w:rPr>
        <w:pict>
          <v:shapetype id="_x0000_t202" coordsize="21600,21600" o:spt="202" path="m,l,21600r21600,l21600,xe">
            <v:stroke joinstyle="miter"/>
            <v:path gradientshapeok="t" o:connecttype="rect"/>
          </v:shapetype>
          <v:shape id="_x0000_s1028" type="#_x0000_t202" style="position:absolute;left:0;text-align:left;margin-left:45pt;margin-top:-31.2pt;width:261.65pt;height:1in;z-index:251665408" stroked="f">
            <v:textbox>
              <w:txbxContent>
                <w:p w:rsidR="00F27F54" w:rsidRPr="00673BF1" w:rsidRDefault="00F27F54" w:rsidP="00792752">
                  <w:pPr>
                    <w:pStyle w:val="Zhlav"/>
                    <w:ind w:right="-55"/>
                    <w:jc w:val="right"/>
                    <w:rPr>
                      <w:b/>
                      <w:bCs/>
                      <w:smallCaps/>
                      <w:color w:val="0056BA"/>
                      <w:sz w:val="40"/>
                      <w:szCs w:val="40"/>
                    </w:rPr>
                  </w:pPr>
                  <w:r w:rsidRPr="00673BF1">
                    <w:rPr>
                      <w:b/>
                      <w:bCs/>
                      <w:smallCaps/>
                      <w:color w:val="0056BA"/>
                      <w:sz w:val="40"/>
                      <w:szCs w:val="40"/>
                    </w:rPr>
                    <w:t xml:space="preserve">Stavby vodního hospodářství </w:t>
                  </w:r>
                </w:p>
                <w:p w:rsidR="00F27F54" w:rsidRPr="00673BF1" w:rsidRDefault="00F27F54" w:rsidP="00792752">
                  <w:pPr>
                    <w:pStyle w:val="Zhlav"/>
                    <w:tabs>
                      <w:tab w:val="clear" w:pos="4536"/>
                    </w:tabs>
                    <w:ind w:right="-55"/>
                    <w:jc w:val="right"/>
                    <w:rPr>
                      <w:b/>
                      <w:bCs/>
                      <w:smallCaps/>
                      <w:color w:val="0056BA"/>
                      <w:sz w:val="40"/>
                      <w:szCs w:val="40"/>
                    </w:rPr>
                  </w:pPr>
                  <w:r w:rsidRPr="00673BF1">
                    <w:rPr>
                      <w:b/>
                      <w:bCs/>
                      <w:smallCaps/>
                      <w:color w:val="0056BA"/>
                      <w:sz w:val="40"/>
                      <w:szCs w:val="40"/>
                    </w:rPr>
                    <w:t>a krajinného inženýrství</w:t>
                  </w:r>
                </w:p>
              </w:txbxContent>
            </v:textbox>
            <w10:wrap type="square"/>
          </v:shape>
        </w:pict>
      </w:r>
      <w:r w:rsidR="00D743E2">
        <w:rPr>
          <w:noProof/>
          <w:lang w:eastAsia="cs-CZ"/>
        </w:rPr>
        <w:drawing>
          <wp:anchor distT="0" distB="0" distL="114300" distR="114300" simplePos="0" relativeHeight="251664384" behindDoc="0" locked="0" layoutInCell="1" allowOverlap="1">
            <wp:simplePos x="0" y="0"/>
            <wp:positionH relativeFrom="page">
              <wp:posOffset>5796915</wp:posOffset>
            </wp:positionH>
            <wp:positionV relativeFrom="page">
              <wp:posOffset>360045</wp:posOffset>
            </wp:positionV>
            <wp:extent cx="1483360" cy="836295"/>
            <wp:effectExtent l="19050" t="0" r="2540" b="0"/>
            <wp:wrapNone/>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srcRect l="3755" t="-1111" r="4756"/>
                    <a:stretch>
                      <a:fillRect/>
                    </a:stretch>
                  </pic:blipFill>
                  <pic:spPr bwMode="auto">
                    <a:xfrm>
                      <a:off x="0" y="0"/>
                      <a:ext cx="1483360" cy="836295"/>
                    </a:xfrm>
                    <a:prstGeom prst="rect">
                      <a:avLst/>
                    </a:prstGeom>
                    <a:noFill/>
                  </pic:spPr>
                </pic:pic>
              </a:graphicData>
            </a:graphic>
          </wp:anchor>
        </w:drawing>
      </w:r>
    </w:p>
    <w:p w:rsidR="004C24C8" w:rsidRDefault="004C24C8" w:rsidP="00792752">
      <w:pPr>
        <w:tabs>
          <w:tab w:val="left" w:pos="5885"/>
          <w:tab w:val="left" w:pos="7700"/>
        </w:tabs>
        <w:ind w:hanging="426"/>
        <w:jc w:val="both"/>
        <w:rPr>
          <w:sz w:val="16"/>
          <w:szCs w:val="16"/>
        </w:rPr>
      </w:pPr>
    </w:p>
    <w:p w:rsidR="004C24C8" w:rsidRPr="00E61B54" w:rsidRDefault="009E4961" w:rsidP="00792752">
      <w:pPr>
        <w:ind w:hanging="426"/>
        <w:jc w:val="both"/>
        <w:rPr>
          <w:sz w:val="16"/>
          <w:szCs w:val="16"/>
        </w:rPr>
      </w:pPr>
      <w:r w:rsidRPr="009E4961">
        <w:rPr>
          <w:noProof/>
          <w:lang w:eastAsia="cs-CZ"/>
        </w:rPr>
        <w:pict>
          <v:rect id="_x0000_s1030" style="position:absolute;left:0;text-align:left;margin-left:-75.15pt;margin-top:127.6pt;width:600pt;height:2.85pt;z-index:251663360;mso-position-vertical-relative:page" fillcolor="#d8d8d8" stroked="f">
            <w10:wrap anchory="page"/>
          </v:rect>
        </w:pict>
      </w:r>
    </w:p>
    <w:p w:rsidR="004C24C8" w:rsidRPr="00E61B54" w:rsidRDefault="004C24C8" w:rsidP="00792752">
      <w:pPr>
        <w:ind w:hanging="426"/>
        <w:jc w:val="both"/>
        <w:rPr>
          <w:sz w:val="16"/>
          <w:szCs w:val="16"/>
        </w:rPr>
      </w:pPr>
    </w:p>
    <w:p w:rsidR="004C24C8" w:rsidRPr="00E61B54" w:rsidRDefault="004C24C8" w:rsidP="00792752">
      <w:pPr>
        <w:ind w:hanging="426"/>
        <w:jc w:val="both"/>
        <w:rPr>
          <w:sz w:val="16"/>
          <w:szCs w:val="16"/>
        </w:rPr>
      </w:pPr>
    </w:p>
    <w:p w:rsidR="004C24C8" w:rsidRPr="00E61B54" w:rsidRDefault="004C24C8" w:rsidP="00792752">
      <w:pPr>
        <w:ind w:hanging="426"/>
        <w:jc w:val="both"/>
        <w:rPr>
          <w:sz w:val="16"/>
          <w:szCs w:val="16"/>
        </w:rPr>
      </w:pPr>
    </w:p>
    <w:p w:rsidR="004C24C8" w:rsidRPr="00E61B54" w:rsidRDefault="004C24C8" w:rsidP="00792752">
      <w:pPr>
        <w:tabs>
          <w:tab w:val="left" w:pos="5840"/>
          <w:tab w:val="left" w:pos="5885"/>
          <w:tab w:val="left" w:pos="7700"/>
        </w:tabs>
        <w:ind w:hanging="426"/>
        <w:jc w:val="both"/>
        <w:rPr>
          <w:sz w:val="16"/>
          <w:szCs w:val="16"/>
        </w:rPr>
      </w:pPr>
    </w:p>
    <w:p w:rsidR="004C24C8" w:rsidRPr="00E61B54" w:rsidRDefault="004C24C8" w:rsidP="00792752">
      <w:pPr>
        <w:ind w:hanging="426"/>
        <w:jc w:val="both"/>
        <w:rPr>
          <w:sz w:val="16"/>
          <w:szCs w:val="16"/>
        </w:rPr>
      </w:pPr>
    </w:p>
    <w:p w:rsidR="004C24C8" w:rsidRPr="00E61B54" w:rsidRDefault="004C24C8" w:rsidP="00792752">
      <w:pPr>
        <w:ind w:hanging="426"/>
        <w:jc w:val="both"/>
        <w:rPr>
          <w:sz w:val="16"/>
          <w:szCs w:val="16"/>
        </w:rPr>
      </w:pPr>
    </w:p>
    <w:p w:rsidR="004C24C8" w:rsidRPr="00E61B54" w:rsidRDefault="004C24C8" w:rsidP="00792752">
      <w:pPr>
        <w:ind w:hanging="426"/>
        <w:jc w:val="both"/>
        <w:rPr>
          <w:sz w:val="16"/>
          <w:szCs w:val="16"/>
        </w:rPr>
      </w:pPr>
    </w:p>
    <w:p w:rsidR="004C24C8" w:rsidRPr="00E61B54" w:rsidRDefault="004C24C8" w:rsidP="00792752">
      <w:pPr>
        <w:ind w:hanging="426"/>
        <w:jc w:val="both"/>
        <w:rPr>
          <w:sz w:val="16"/>
          <w:szCs w:val="16"/>
        </w:rPr>
      </w:pPr>
    </w:p>
    <w:p w:rsidR="004C24C8" w:rsidRDefault="004C24C8" w:rsidP="00792752">
      <w:pPr>
        <w:jc w:val="both"/>
        <w:rPr>
          <w:sz w:val="16"/>
          <w:szCs w:val="16"/>
        </w:rPr>
      </w:pPr>
    </w:p>
    <w:p w:rsidR="004C24C8" w:rsidRDefault="004C24C8" w:rsidP="00792752">
      <w:pPr>
        <w:jc w:val="both"/>
        <w:rPr>
          <w:sz w:val="16"/>
          <w:szCs w:val="16"/>
        </w:rPr>
      </w:pPr>
    </w:p>
    <w:p w:rsidR="004C24C8" w:rsidRDefault="004C24C8" w:rsidP="00792752">
      <w:pPr>
        <w:jc w:val="both"/>
        <w:rPr>
          <w:sz w:val="16"/>
          <w:szCs w:val="16"/>
        </w:rPr>
      </w:pPr>
    </w:p>
    <w:p w:rsidR="004C24C8" w:rsidRDefault="004C24C8" w:rsidP="00792752">
      <w:pPr>
        <w:jc w:val="both"/>
        <w:rPr>
          <w:sz w:val="16"/>
          <w:szCs w:val="16"/>
        </w:rPr>
      </w:pPr>
    </w:p>
    <w:p w:rsidR="004C24C8" w:rsidRDefault="004C24C8" w:rsidP="00792752">
      <w:pPr>
        <w:jc w:val="both"/>
        <w:rPr>
          <w:sz w:val="16"/>
          <w:szCs w:val="16"/>
        </w:rPr>
      </w:pPr>
    </w:p>
    <w:p w:rsidR="004C24C8" w:rsidRDefault="004C24C8" w:rsidP="00792752">
      <w:pPr>
        <w:jc w:val="both"/>
        <w:rPr>
          <w:sz w:val="16"/>
          <w:szCs w:val="16"/>
        </w:rPr>
      </w:pPr>
    </w:p>
    <w:p w:rsidR="004C24C8" w:rsidRDefault="004C24C8" w:rsidP="00792752">
      <w:pPr>
        <w:jc w:val="both"/>
        <w:rPr>
          <w:sz w:val="16"/>
          <w:szCs w:val="16"/>
        </w:rPr>
      </w:pPr>
    </w:p>
    <w:p w:rsidR="004C24C8" w:rsidRDefault="004C24C8" w:rsidP="00792752">
      <w:pPr>
        <w:jc w:val="both"/>
        <w:rPr>
          <w:sz w:val="16"/>
          <w:szCs w:val="16"/>
        </w:rPr>
      </w:pPr>
    </w:p>
    <w:p w:rsidR="004C24C8" w:rsidRDefault="004C24C8" w:rsidP="00792752">
      <w:pPr>
        <w:jc w:val="both"/>
        <w:rPr>
          <w:sz w:val="16"/>
          <w:szCs w:val="16"/>
        </w:rPr>
      </w:pPr>
    </w:p>
    <w:p w:rsidR="004C24C8" w:rsidRDefault="004C24C8" w:rsidP="00792752">
      <w:pPr>
        <w:jc w:val="both"/>
        <w:rPr>
          <w:sz w:val="16"/>
          <w:szCs w:val="16"/>
        </w:rPr>
      </w:pPr>
    </w:p>
    <w:p w:rsidR="004C24C8" w:rsidRDefault="004C24C8" w:rsidP="00792752">
      <w:pPr>
        <w:jc w:val="both"/>
        <w:rPr>
          <w:sz w:val="16"/>
          <w:szCs w:val="16"/>
        </w:rPr>
      </w:pPr>
    </w:p>
    <w:p w:rsidR="004C24C8" w:rsidRDefault="004C24C8" w:rsidP="00792752">
      <w:pPr>
        <w:jc w:val="both"/>
        <w:rPr>
          <w:sz w:val="16"/>
          <w:szCs w:val="16"/>
        </w:rPr>
      </w:pPr>
    </w:p>
    <w:p w:rsidR="004C24C8" w:rsidRDefault="004C24C8" w:rsidP="00792752">
      <w:pPr>
        <w:jc w:val="both"/>
        <w:rPr>
          <w:sz w:val="16"/>
          <w:szCs w:val="16"/>
        </w:rPr>
      </w:pPr>
    </w:p>
    <w:p w:rsidR="004C24C8" w:rsidRDefault="004C24C8" w:rsidP="00792752">
      <w:pPr>
        <w:jc w:val="both"/>
        <w:rPr>
          <w:sz w:val="16"/>
          <w:szCs w:val="16"/>
        </w:rPr>
      </w:pPr>
    </w:p>
    <w:p w:rsidR="004C24C8" w:rsidRDefault="004C24C8" w:rsidP="00792752">
      <w:pPr>
        <w:jc w:val="both"/>
        <w:rPr>
          <w:sz w:val="16"/>
          <w:szCs w:val="16"/>
        </w:rPr>
      </w:pPr>
    </w:p>
    <w:p w:rsidR="004C24C8" w:rsidRDefault="004C24C8" w:rsidP="00792752">
      <w:pPr>
        <w:jc w:val="both"/>
        <w:rPr>
          <w:sz w:val="16"/>
          <w:szCs w:val="16"/>
        </w:rPr>
      </w:pPr>
    </w:p>
    <w:p w:rsidR="004C24C8" w:rsidRDefault="004C24C8" w:rsidP="00792752">
      <w:pPr>
        <w:jc w:val="both"/>
        <w:rPr>
          <w:sz w:val="16"/>
          <w:szCs w:val="16"/>
        </w:rPr>
      </w:pPr>
    </w:p>
    <w:p w:rsidR="004C24C8" w:rsidRDefault="004C24C8" w:rsidP="00792752">
      <w:pPr>
        <w:jc w:val="both"/>
        <w:rPr>
          <w:sz w:val="16"/>
          <w:szCs w:val="16"/>
        </w:rPr>
      </w:pPr>
    </w:p>
    <w:p w:rsidR="004C24C8" w:rsidRDefault="004C24C8" w:rsidP="00792752">
      <w:pPr>
        <w:jc w:val="both"/>
        <w:rPr>
          <w:sz w:val="16"/>
          <w:szCs w:val="16"/>
        </w:rPr>
      </w:pPr>
    </w:p>
    <w:p w:rsidR="004C24C8" w:rsidRDefault="004C24C8" w:rsidP="00792752">
      <w:pPr>
        <w:jc w:val="both"/>
        <w:rPr>
          <w:sz w:val="16"/>
          <w:szCs w:val="16"/>
        </w:rPr>
      </w:pPr>
    </w:p>
    <w:p w:rsidR="004C24C8" w:rsidRDefault="004C24C8" w:rsidP="00792752">
      <w:pPr>
        <w:jc w:val="both"/>
        <w:rPr>
          <w:sz w:val="16"/>
          <w:szCs w:val="16"/>
        </w:rPr>
      </w:pPr>
    </w:p>
    <w:p w:rsidR="004C24C8" w:rsidRDefault="004C24C8" w:rsidP="00792752">
      <w:pPr>
        <w:jc w:val="both"/>
        <w:rPr>
          <w:sz w:val="16"/>
          <w:szCs w:val="16"/>
        </w:rPr>
      </w:pPr>
    </w:p>
    <w:p w:rsidR="004C24C8" w:rsidRDefault="004C24C8" w:rsidP="00792752">
      <w:pPr>
        <w:jc w:val="both"/>
        <w:rPr>
          <w:sz w:val="16"/>
          <w:szCs w:val="16"/>
        </w:rPr>
      </w:pPr>
    </w:p>
    <w:p w:rsidR="004C24C8" w:rsidRDefault="004C24C8" w:rsidP="00792752">
      <w:pPr>
        <w:jc w:val="both"/>
        <w:rPr>
          <w:sz w:val="16"/>
          <w:szCs w:val="16"/>
        </w:rPr>
      </w:pPr>
    </w:p>
    <w:p w:rsidR="004C24C8" w:rsidRDefault="004C24C8" w:rsidP="00792752">
      <w:pPr>
        <w:jc w:val="both"/>
        <w:rPr>
          <w:sz w:val="16"/>
          <w:szCs w:val="16"/>
        </w:rPr>
      </w:pPr>
    </w:p>
    <w:p w:rsidR="004C24C8" w:rsidRDefault="004C24C8" w:rsidP="00792752">
      <w:pPr>
        <w:jc w:val="both"/>
        <w:rPr>
          <w:sz w:val="16"/>
          <w:szCs w:val="16"/>
        </w:rPr>
      </w:pPr>
    </w:p>
    <w:p w:rsidR="004C24C8" w:rsidRPr="00E61B54" w:rsidRDefault="004C24C8" w:rsidP="00792752">
      <w:pPr>
        <w:jc w:val="both"/>
        <w:rPr>
          <w:sz w:val="16"/>
          <w:szCs w:val="16"/>
        </w:rPr>
      </w:pPr>
    </w:p>
    <w:p w:rsidR="004C24C8" w:rsidRPr="00E61B54" w:rsidRDefault="004C24C8" w:rsidP="00792752">
      <w:pPr>
        <w:jc w:val="both"/>
        <w:rPr>
          <w:sz w:val="16"/>
          <w:szCs w:val="16"/>
        </w:rPr>
      </w:pPr>
    </w:p>
    <w:p w:rsidR="004C24C8" w:rsidRDefault="004C24C8" w:rsidP="00792752">
      <w:pPr>
        <w:jc w:val="both"/>
        <w:rPr>
          <w:sz w:val="16"/>
          <w:szCs w:val="16"/>
        </w:rPr>
      </w:pPr>
    </w:p>
    <w:p w:rsidR="00DB5825" w:rsidRDefault="00DB5825" w:rsidP="00792752">
      <w:pPr>
        <w:jc w:val="both"/>
        <w:rPr>
          <w:sz w:val="16"/>
          <w:szCs w:val="16"/>
        </w:rPr>
      </w:pPr>
    </w:p>
    <w:p w:rsidR="00DB5825" w:rsidRDefault="00DB5825" w:rsidP="00792752">
      <w:pPr>
        <w:jc w:val="both"/>
        <w:rPr>
          <w:sz w:val="16"/>
          <w:szCs w:val="16"/>
        </w:rPr>
      </w:pPr>
    </w:p>
    <w:p w:rsidR="004C24C8" w:rsidRPr="00E61B54" w:rsidRDefault="004C24C8" w:rsidP="00792752">
      <w:pPr>
        <w:jc w:val="both"/>
        <w:rPr>
          <w:sz w:val="16"/>
          <w:szCs w:val="16"/>
        </w:rPr>
      </w:pPr>
    </w:p>
    <w:p w:rsidR="004C24C8" w:rsidRDefault="004C24C8" w:rsidP="00792752">
      <w:pPr>
        <w:jc w:val="both"/>
        <w:rPr>
          <w:sz w:val="16"/>
          <w:szCs w:val="16"/>
        </w:rPr>
      </w:pPr>
    </w:p>
    <w:p w:rsidR="004C24C8" w:rsidRPr="00E61B54" w:rsidRDefault="004C24C8" w:rsidP="00792752">
      <w:pPr>
        <w:jc w:val="both"/>
        <w:rPr>
          <w:sz w:val="16"/>
          <w:szCs w:val="16"/>
        </w:rPr>
      </w:pPr>
    </w:p>
    <w:tbl>
      <w:tblPr>
        <w:tblW w:w="9818" w:type="dxa"/>
        <w:jc w:val="center"/>
        <w:tblCellMar>
          <w:left w:w="70" w:type="dxa"/>
          <w:right w:w="70" w:type="dxa"/>
        </w:tblCellMar>
        <w:tblLook w:val="00A0"/>
      </w:tblPr>
      <w:tblGrid>
        <w:gridCol w:w="1520"/>
        <w:gridCol w:w="1520"/>
        <w:gridCol w:w="1520"/>
        <w:gridCol w:w="1545"/>
        <w:gridCol w:w="1135"/>
        <w:gridCol w:w="1072"/>
        <w:gridCol w:w="1506"/>
      </w:tblGrid>
      <w:tr w:rsidR="004C24C8" w:rsidRPr="00E61B54" w:rsidTr="00864875">
        <w:trPr>
          <w:trHeight w:val="687"/>
          <w:jc w:val="center"/>
        </w:trPr>
        <w:tc>
          <w:tcPr>
            <w:tcW w:w="1520" w:type="dxa"/>
            <w:vMerge w:val="restart"/>
            <w:tcBorders>
              <w:top w:val="single" w:sz="18" w:space="0" w:color="auto"/>
              <w:left w:val="single" w:sz="18" w:space="0" w:color="auto"/>
              <w:bottom w:val="nil"/>
              <w:right w:val="single" w:sz="2" w:space="0" w:color="A6A6A6"/>
            </w:tcBorders>
            <w:noWrap/>
          </w:tcPr>
          <w:p w:rsidR="004C24C8" w:rsidRPr="00E61B54" w:rsidRDefault="004C24C8" w:rsidP="00864875">
            <w:pPr>
              <w:spacing w:before="0" w:after="0" w:line="240" w:lineRule="auto"/>
              <w:contextualSpacing w:val="0"/>
              <w:rPr>
                <w:color w:val="000000"/>
                <w:sz w:val="16"/>
                <w:szCs w:val="16"/>
                <w:lang w:eastAsia="cs-CZ"/>
              </w:rPr>
            </w:pPr>
            <w:r w:rsidRPr="00E61B54">
              <w:rPr>
                <w:color w:val="000000"/>
                <w:sz w:val="16"/>
                <w:szCs w:val="16"/>
                <w:lang w:eastAsia="cs-CZ"/>
              </w:rPr>
              <w:t>VEDOUCÍ PROJEKTU</w:t>
            </w:r>
          </w:p>
          <w:p w:rsidR="004C24C8" w:rsidRDefault="004C24C8" w:rsidP="00864875">
            <w:pPr>
              <w:spacing w:before="0" w:after="0" w:line="240" w:lineRule="auto"/>
              <w:contextualSpacing w:val="0"/>
              <w:rPr>
                <w:color w:val="000000"/>
                <w:sz w:val="16"/>
                <w:szCs w:val="16"/>
                <w:lang w:eastAsia="cs-CZ"/>
              </w:rPr>
            </w:pPr>
            <w:r w:rsidRPr="00E61B54">
              <w:rPr>
                <w:color w:val="000000"/>
                <w:sz w:val="16"/>
                <w:szCs w:val="16"/>
                <w:lang w:eastAsia="cs-CZ"/>
              </w:rPr>
              <w:t> </w:t>
            </w:r>
          </w:p>
          <w:p w:rsidR="00864875" w:rsidRPr="00864875" w:rsidRDefault="00864875" w:rsidP="00864875">
            <w:pPr>
              <w:spacing w:before="0" w:after="0" w:line="240" w:lineRule="auto"/>
              <w:contextualSpacing w:val="0"/>
              <w:rPr>
                <w:color w:val="000000"/>
                <w:sz w:val="24"/>
                <w:szCs w:val="24"/>
                <w:lang w:eastAsia="cs-CZ"/>
              </w:rPr>
            </w:pPr>
          </w:p>
          <w:p w:rsidR="004C24C8" w:rsidRPr="00E61B54" w:rsidRDefault="004C24C8" w:rsidP="00864875">
            <w:pPr>
              <w:spacing w:before="0" w:after="0" w:line="240" w:lineRule="auto"/>
              <w:contextualSpacing w:val="0"/>
              <w:rPr>
                <w:color w:val="000000"/>
                <w:sz w:val="16"/>
                <w:szCs w:val="16"/>
                <w:lang w:eastAsia="cs-CZ"/>
              </w:rPr>
            </w:pPr>
            <w:r w:rsidRPr="00E61B54">
              <w:rPr>
                <w:color w:val="000000"/>
                <w:sz w:val="16"/>
                <w:szCs w:val="16"/>
                <w:lang w:eastAsia="cs-CZ"/>
              </w:rPr>
              <w:t>Ing. Jiří Kaplan</w:t>
            </w:r>
          </w:p>
        </w:tc>
        <w:tc>
          <w:tcPr>
            <w:tcW w:w="1520" w:type="dxa"/>
            <w:vMerge w:val="restart"/>
            <w:tcBorders>
              <w:top w:val="single" w:sz="18" w:space="0" w:color="auto"/>
              <w:left w:val="single" w:sz="2" w:space="0" w:color="A6A6A6"/>
              <w:bottom w:val="nil"/>
              <w:right w:val="single" w:sz="2" w:space="0" w:color="A6A6A6"/>
            </w:tcBorders>
            <w:noWrap/>
          </w:tcPr>
          <w:p w:rsidR="004C24C8" w:rsidRPr="00E61B54" w:rsidRDefault="004C24C8" w:rsidP="00864875">
            <w:pPr>
              <w:spacing w:before="0" w:after="0" w:line="240" w:lineRule="auto"/>
              <w:contextualSpacing w:val="0"/>
              <w:rPr>
                <w:color w:val="000000"/>
                <w:sz w:val="16"/>
                <w:szCs w:val="16"/>
                <w:lang w:eastAsia="cs-CZ"/>
              </w:rPr>
            </w:pPr>
            <w:r w:rsidRPr="00E61B54">
              <w:rPr>
                <w:color w:val="000000"/>
                <w:sz w:val="16"/>
                <w:szCs w:val="16"/>
                <w:lang w:eastAsia="cs-CZ"/>
              </w:rPr>
              <w:t>VYPRACOVAL</w:t>
            </w:r>
          </w:p>
          <w:p w:rsidR="004C24C8" w:rsidRDefault="004C24C8" w:rsidP="00864875">
            <w:pPr>
              <w:spacing w:before="0" w:after="0" w:line="240" w:lineRule="auto"/>
              <w:contextualSpacing w:val="0"/>
              <w:rPr>
                <w:color w:val="000000"/>
                <w:sz w:val="16"/>
                <w:szCs w:val="16"/>
                <w:lang w:eastAsia="cs-CZ"/>
              </w:rPr>
            </w:pPr>
            <w:r w:rsidRPr="00E61B54">
              <w:rPr>
                <w:color w:val="000000"/>
                <w:sz w:val="16"/>
                <w:szCs w:val="16"/>
                <w:lang w:eastAsia="cs-CZ"/>
              </w:rPr>
              <w:t> </w:t>
            </w:r>
          </w:p>
          <w:p w:rsidR="00864875" w:rsidRPr="00864875" w:rsidRDefault="00864875" w:rsidP="00864875">
            <w:pPr>
              <w:spacing w:before="0" w:after="0" w:line="240" w:lineRule="auto"/>
              <w:contextualSpacing w:val="0"/>
              <w:rPr>
                <w:color w:val="000000"/>
                <w:sz w:val="24"/>
                <w:szCs w:val="24"/>
                <w:lang w:eastAsia="cs-CZ"/>
              </w:rPr>
            </w:pPr>
          </w:p>
          <w:p w:rsidR="004C24C8" w:rsidRPr="00E61B54" w:rsidRDefault="004C24C8" w:rsidP="00864875">
            <w:pPr>
              <w:spacing w:before="0" w:after="0" w:line="240" w:lineRule="auto"/>
              <w:contextualSpacing w:val="0"/>
              <w:rPr>
                <w:color w:val="000000"/>
                <w:sz w:val="16"/>
                <w:szCs w:val="16"/>
                <w:lang w:eastAsia="cs-CZ"/>
              </w:rPr>
            </w:pPr>
            <w:r w:rsidRPr="00E61B54">
              <w:rPr>
                <w:color w:val="000000"/>
                <w:sz w:val="16"/>
                <w:szCs w:val="16"/>
                <w:lang w:eastAsia="cs-CZ"/>
              </w:rPr>
              <w:t>Bc. Roman Bárta</w:t>
            </w:r>
          </w:p>
        </w:tc>
        <w:tc>
          <w:tcPr>
            <w:tcW w:w="1520" w:type="dxa"/>
            <w:vMerge w:val="restart"/>
            <w:tcBorders>
              <w:top w:val="single" w:sz="18" w:space="0" w:color="auto"/>
              <w:left w:val="single" w:sz="2" w:space="0" w:color="A6A6A6"/>
              <w:bottom w:val="nil"/>
              <w:right w:val="single" w:sz="2" w:space="0" w:color="A6A6A6"/>
            </w:tcBorders>
            <w:noWrap/>
          </w:tcPr>
          <w:p w:rsidR="004C24C8" w:rsidRPr="00E61B54" w:rsidRDefault="004C24C8" w:rsidP="00864875">
            <w:pPr>
              <w:spacing w:before="0" w:after="0" w:line="240" w:lineRule="auto"/>
              <w:contextualSpacing w:val="0"/>
              <w:rPr>
                <w:color w:val="000000"/>
                <w:sz w:val="16"/>
                <w:szCs w:val="16"/>
                <w:lang w:eastAsia="cs-CZ"/>
              </w:rPr>
            </w:pPr>
            <w:r w:rsidRPr="00E61B54">
              <w:rPr>
                <w:color w:val="000000"/>
                <w:sz w:val="16"/>
                <w:szCs w:val="16"/>
                <w:lang w:eastAsia="cs-CZ"/>
              </w:rPr>
              <w:t>KONTROLOVAL</w:t>
            </w:r>
          </w:p>
          <w:p w:rsidR="004C24C8" w:rsidRDefault="004C24C8" w:rsidP="00864875">
            <w:pPr>
              <w:spacing w:before="0" w:after="0" w:line="240" w:lineRule="auto"/>
              <w:contextualSpacing w:val="0"/>
              <w:rPr>
                <w:color w:val="000000"/>
                <w:sz w:val="16"/>
                <w:szCs w:val="16"/>
                <w:lang w:eastAsia="cs-CZ"/>
              </w:rPr>
            </w:pPr>
          </w:p>
          <w:p w:rsidR="00864875" w:rsidRPr="00864875" w:rsidRDefault="00864875" w:rsidP="00864875">
            <w:pPr>
              <w:spacing w:before="0" w:after="0" w:line="240" w:lineRule="auto"/>
              <w:contextualSpacing w:val="0"/>
              <w:rPr>
                <w:color w:val="000000"/>
                <w:sz w:val="24"/>
                <w:szCs w:val="24"/>
                <w:lang w:eastAsia="cs-CZ"/>
              </w:rPr>
            </w:pPr>
          </w:p>
          <w:p w:rsidR="004C24C8" w:rsidRPr="00E61B54" w:rsidRDefault="004C24C8" w:rsidP="00864875">
            <w:pPr>
              <w:spacing w:before="0" w:after="0" w:line="240" w:lineRule="auto"/>
              <w:contextualSpacing w:val="0"/>
              <w:rPr>
                <w:color w:val="000000"/>
                <w:sz w:val="16"/>
                <w:szCs w:val="16"/>
                <w:lang w:eastAsia="cs-CZ"/>
              </w:rPr>
            </w:pPr>
            <w:r w:rsidRPr="00E61B54">
              <w:rPr>
                <w:color w:val="000000"/>
                <w:sz w:val="16"/>
                <w:szCs w:val="16"/>
                <w:lang w:eastAsia="cs-CZ"/>
              </w:rPr>
              <w:t>Ing. Jiří Kaplan</w:t>
            </w:r>
          </w:p>
        </w:tc>
        <w:tc>
          <w:tcPr>
            <w:tcW w:w="1545" w:type="dxa"/>
            <w:vMerge w:val="restart"/>
            <w:tcBorders>
              <w:top w:val="single" w:sz="18" w:space="0" w:color="auto"/>
              <w:left w:val="single" w:sz="2" w:space="0" w:color="A6A6A6"/>
              <w:bottom w:val="nil"/>
              <w:right w:val="single" w:sz="2" w:space="0" w:color="A6A6A6"/>
            </w:tcBorders>
            <w:noWrap/>
          </w:tcPr>
          <w:p w:rsidR="004C24C8" w:rsidRPr="00E61B54" w:rsidRDefault="004C24C8" w:rsidP="00864875">
            <w:pPr>
              <w:spacing w:before="0" w:after="0" w:line="240" w:lineRule="auto"/>
              <w:contextualSpacing w:val="0"/>
              <w:rPr>
                <w:color w:val="000000"/>
                <w:sz w:val="16"/>
                <w:szCs w:val="16"/>
                <w:lang w:eastAsia="cs-CZ"/>
              </w:rPr>
            </w:pPr>
            <w:r w:rsidRPr="00E61B54">
              <w:rPr>
                <w:color w:val="000000"/>
                <w:sz w:val="16"/>
                <w:szCs w:val="16"/>
                <w:lang w:eastAsia="cs-CZ"/>
              </w:rPr>
              <w:t>AUTORIZACE</w:t>
            </w:r>
          </w:p>
          <w:p w:rsidR="004C24C8" w:rsidRDefault="004C24C8" w:rsidP="00864875">
            <w:pPr>
              <w:spacing w:before="0" w:after="0" w:line="240" w:lineRule="auto"/>
              <w:contextualSpacing w:val="0"/>
              <w:rPr>
                <w:color w:val="000000"/>
                <w:sz w:val="16"/>
                <w:szCs w:val="16"/>
                <w:lang w:eastAsia="cs-CZ"/>
              </w:rPr>
            </w:pPr>
            <w:r w:rsidRPr="00E61B54">
              <w:rPr>
                <w:color w:val="000000"/>
                <w:sz w:val="16"/>
                <w:szCs w:val="16"/>
                <w:lang w:eastAsia="cs-CZ"/>
              </w:rPr>
              <w:t> </w:t>
            </w:r>
          </w:p>
          <w:p w:rsidR="00864875" w:rsidRPr="00864875" w:rsidRDefault="00864875" w:rsidP="00864875">
            <w:pPr>
              <w:spacing w:before="0" w:after="0" w:line="240" w:lineRule="auto"/>
              <w:contextualSpacing w:val="0"/>
              <w:rPr>
                <w:color w:val="000000"/>
                <w:sz w:val="24"/>
                <w:szCs w:val="24"/>
                <w:lang w:eastAsia="cs-CZ"/>
              </w:rPr>
            </w:pPr>
          </w:p>
          <w:p w:rsidR="004C24C8" w:rsidRPr="00E61B54" w:rsidRDefault="004C24C8" w:rsidP="00864875">
            <w:pPr>
              <w:spacing w:before="0" w:after="0" w:line="240" w:lineRule="auto"/>
              <w:contextualSpacing w:val="0"/>
              <w:rPr>
                <w:color w:val="000000"/>
                <w:sz w:val="22"/>
                <w:szCs w:val="22"/>
                <w:lang w:eastAsia="cs-CZ"/>
              </w:rPr>
            </w:pPr>
            <w:r w:rsidRPr="00E61B54">
              <w:rPr>
                <w:color w:val="000000"/>
                <w:sz w:val="16"/>
                <w:szCs w:val="16"/>
                <w:lang w:eastAsia="cs-CZ"/>
              </w:rPr>
              <w:t xml:space="preserve">Ing. Miloslav </w:t>
            </w:r>
            <w:proofErr w:type="spellStart"/>
            <w:r w:rsidRPr="00E61B54">
              <w:rPr>
                <w:color w:val="000000"/>
                <w:sz w:val="16"/>
                <w:szCs w:val="16"/>
                <w:lang w:eastAsia="cs-CZ"/>
              </w:rPr>
              <w:t>Šindlar</w:t>
            </w:r>
            <w:proofErr w:type="spellEnd"/>
          </w:p>
        </w:tc>
        <w:tc>
          <w:tcPr>
            <w:tcW w:w="2207" w:type="dxa"/>
            <w:gridSpan w:val="2"/>
            <w:tcBorders>
              <w:top w:val="single" w:sz="18" w:space="0" w:color="auto"/>
              <w:left w:val="single" w:sz="2" w:space="0" w:color="A6A6A6"/>
            </w:tcBorders>
            <w:noWrap/>
            <w:vAlign w:val="bottom"/>
          </w:tcPr>
          <w:p w:rsidR="004C24C8" w:rsidRPr="00DB070E" w:rsidRDefault="004C24C8" w:rsidP="00751C85">
            <w:pPr>
              <w:pBdr>
                <w:right w:val="single" w:sz="4" w:space="4" w:color="auto"/>
              </w:pBdr>
              <w:spacing w:before="0" w:after="0" w:line="240" w:lineRule="auto"/>
              <w:contextualSpacing w:val="0"/>
              <w:jc w:val="right"/>
              <w:rPr>
                <w:b/>
                <w:bCs/>
                <w:smallCaps/>
                <w:color w:val="0056BA"/>
                <w:sz w:val="16"/>
                <w:szCs w:val="16"/>
                <w:lang w:eastAsia="cs-CZ"/>
              </w:rPr>
            </w:pPr>
            <w:r>
              <w:rPr>
                <w:b/>
                <w:bCs/>
                <w:smallCaps/>
                <w:color w:val="0056BA"/>
                <w:sz w:val="16"/>
                <w:szCs w:val="16"/>
                <w:lang w:eastAsia="cs-CZ"/>
              </w:rPr>
              <w:t>S</w:t>
            </w:r>
            <w:r w:rsidRPr="00DB070E">
              <w:rPr>
                <w:b/>
                <w:bCs/>
                <w:smallCaps/>
                <w:color w:val="0056BA"/>
                <w:sz w:val="16"/>
                <w:szCs w:val="16"/>
                <w:lang w:eastAsia="cs-CZ"/>
              </w:rPr>
              <w:t>tavby vodního hospodářství</w:t>
            </w:r>
          </w:p>
          <w:p w:rsidR="004C24C8" w:rsidRPr="00DB070E" w:rsidRDefault="004C24C8" w:rsidP="00751C85">
            <w:pPr>
              <w:pBdr>
                <w:right w:val="single" w:sz="4" w:space="4" w:color="auto"/>
              </w:pBdr>
              <w:spacing w:before="0" w:after="0" w:line="240" w:lineRule="auto"/>
              <w:contextualSpacing w:val="0"/>
              <w:jc w:val="right"/>
              <w:rPr>
                <w:b/>
                <w:bCs/>
                <w:smallCaps/>
                <w:color w:val="365F91"/>
                <w:sz w:val="18"/>
                <w:szCs w:val="18"/>
                <w:lang w:eastAsia="cs-CZ"/>
              </w:rPr>
            </w:pPr>
            <w:r w:rsidRPr="00DB070E">
              <w:rPr>
                <w:b/>
                <w:bCs/>
                <w:smallCaps/>
                <w:color w:val="0056BA"/>
                <w:sz w:val="16"/>
                <w:szCs w:val="16"/>
                <w:lang w:eastAsia="cs-CZ"/>
              </w:rPr>
              <w:t>a krajinného inženýrství</w:t>
            </w:r>
          </w:p>
        </w:tc>
        <w:tc>
          <w:tcPr>
            <w:tcW w:w="1506" w:type="dxa"/>
            <w:tcBorders>
              <w:top w:val="single" w:sz="18" w:space="0" w:color="auto"/>
              <w:left w:val="nil"/>
              <w:right w:val="single" w:sz="18" w:space="0" w:color="auto"/>
            </w:tcBorders>
            <w:vAlign w:val="bottom"/>
          </w:tcPr>
          <w:p w:rsidR="004C24C8" w:rsidRPr="00E61B54" w:rsidRDefault="00D743E2" w:rsidP="00751C85">
            <w:pPr>
              <w:spacing w:before="0" w:after="0" w:line="240" w:lineRule="auto"/>
              <w:contextualSpacing w:val="0"/>
              <w:rPr>
                <w:color w:val="000000"/>
                <w:sz w:val="12"/>
                <w:szCs w:val="12"/>
                <w:lang w:eastAsia="cs-CZ"/>
              </w:rPr>
            </w:pPr>
            <w:r>
              <w:rPr>
                <w:noProof/>
                <w:lang w:eastAsia="cs-CZ"/>
              </w:rPr>
              <w:drawing>
                <wp:inline distT="0" distB="0" distL="0" distR="0">
                  <wp:extent cx="647700" cy="371475"/>
                  <wp:effectExtent l="1905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srcRect/>
                          <a:stretch>
                            <a:fillRect/>
                          </a:stretch>
                        </pic:blipFill>
                        <pic:spPr bwMode="auto">
                          <a:xfrm>
                            <a:off x="0" y="0"/>
                            <a:ext cx="647700" cy="371475"/>
                          </a:xfrm>
                          <a:prstGeom prst="rect">
                            <a:avLst/>
                          </a:prstGeom>
                          <a:noFill/>
                          <a:ln w="9525">
                            <a:noFill/>
                            <a:miter lim="800000"/>
                            <a:headEnd/>
                            <a:tailEnd/>
                          </a:ln>
                        </pic:spPr>
                      </pic:pic>
                    </a:graphicData>
                  </a:graphic>
                </wp:inline>
              </w:drawing>
            </w:r>
          </w:p>
        </w:tc>
      </w:tr>
      <w:tr w:rsidR="004C24C8" w:rsidRPr="00E61B54" w:rsidTr="00751C85">
        <w:trPr>
          <w:trHeight w:val="225"/>
          <w:jc w:val="center"/>
        </w:trPr>
        <w:tc>
          <w:tcPr>
            <w:tcW w:w="1520" w:type="dxa"/>
            <w:vMerge/>
            <w:tcBorders>
              <w:left w:val="single" w:sz="18" w:space="0" w:color="auto"/>
              <w:bottom w:val="single" w:sz="18" w:space="0" w:color="A6A6A6"/>
              <w:right w:val="single" w:sz="2" w:space="0" w:color="A6A6A6"/>
            </w:tcBorders>
            <w:noWrap/>
            <w:vAlign w:val="bottom"/>
          </w:tcPr>
          <w:p w:rsidR="004C24C8" w:rsidRPr="00E61B54" w:rsidRDefault="004C24C8" w:rsidP="00751C85">
            <w:pPr>
              <w:spacing w:before="0" w:after="0" w:line="240" w:lineRule="auto"/>
              <w:contextualSpacing w:val="0"/>
              <w:rPr>
                <w:color w:val="000000"/>
                <w:sz w:val="16"/>
                <w:szCs w:val="16"/>
                <w:lang w:eastAsia="cs-CZ"/>
              </w:rPr>
            </w:pPr>
          </w:p>
        </w:tc>
        <w:tc>
          <w:tcPr>
            <w:tcW w:w="1520" w:type="dxa"/>
            <w:vMerge/>
            <w:tcBorders>
              <w:left w:val="single" w:sz="2" w:space="0" w:color="A6A6A6"/>
              <w:bottom w:val="single" w:sz="18" w:space="0" w:color="A6A6A6"/>
              <w:right w:val="single" w:sz="2" w:space="0" w:color="A6A6A6"/>
            </w:tcBorders>
            <w:noWrap/>
            <w:vAlign w:val="bottom"/>
          </w:tcPr>
          <w:p w:rsidR="004C24C8" w:rsidRPr="00E61B54" w:rsidRDefault="004C24C8" w:rsidP="00751C85">
            <w:pPr>
              <w:spacing w:before="0" w:after="0" w:line="240" w:lineRule="auto"/>
              <w:contextualSpacing w:val="0"/>
              <w:rPr>
                <w:color w:val="000000"/>
                <w:sz w:val="16"/>
                <w:szCs w:val="16"/>
                <w:lang w:eastAsia="cs-CZ"/>
              </w:rPr>
            </w:pPr>
          </w:p>
        </w:tc>
        <w:tc>
          <w:tcPr>
            <w:tcW w:w="1520" w:type="dxa"/>
            <w:vMerge/>
            <w:tcBorders>
              <w:left w:val="single" w:sz="2" w:space="0" w:color="A6A6A6"/>
              <w:bottom w:val="single" w:sz="18" w:space="0" w:color="A6A6A6"/>
              <w:right w:val="single" w:sz="2" w:space="0" w:color="A6A6A6"/>
            </w:tcBorders>
            <w:noWrap/>
            <w:vAlign w:val="bottom"/>
          </w:tcPr>
          <w:p w:rsidR="004C24C8" w:rsidRPr="00E61B54" w:rsidRDefault="004C24C8" w:rsidP="00751C85">
            <w:pPr>
              <w:spacing w:before="0" w:after="0" w:line="240" w:lineRule="auto"/>
              <w:contextualSpacing w:val="0"/>
              <w:rPr>
                <w:color w:val="000000"/>
                <w:sz w:val="16"/>
                <w:szCs w:val="16"/>
                <w:lang w:eastAsia="cs-CZ"/>
              </w:rPr>
            </w:pPr>
          </w:p>
        </w:tc>
        <w:tc>
          <w:tcPr>
            <w:tcW w:w="1545" w:type="dxa"/>
            <w:vMerge/>
            <w:tcBorders>
              <w:left w:val="single" w:sz="2" w:space="0" w:color="A6A6A6"/>
              <w:bottom w:val="single" w:sz="18" w:space="0" w:color="A6A6A6"/>
              <w:right w:val="single" w:sz="2" w:space="0" w:color="A6A6A6"/>
            </w:tcBorders>
            <w:noWrap/>
            <w:vAlign w:val="bottom"/>
          </w:tcPr>
          <w:p w:rsidR="004C24C8" w:rsidRPr="00E61B54" w:rsidRDefault="004C24C8" w:rsidP="00751C85">
            <w:pPr>
              <w:spacing w:before="0" w:after="0" w:line="240" w:lineRule="auto"/>
              <w:contextualSpacing w:val="0"/>
              <w:rPr>
                <w:color w:val="000000"/>
                <w:sz w:val="16"/>
                <w:szCs w:val="16"/>
                <w:lang w:eastAsia="cs-CZ"/>
              </w:rPr>
            </w:pPr>
          </w:p>
        </w:tc>
        <w:tc>
          <w:tcPr>
            <w:tcW w:w="3713" w:type="dxa"/>
            <w:gridSpan w:val="3"/>
            <w:tcBorders>
              <w:left w:val="single" w:sz="2" w:space="0" w:color="A6A6A6"/>
              <w:bottom w:val="single" w:sz="18" w:space="0" w:color="A6A6A6"/>
              <w:right w:val="single" w:sz="18" w:space="0" w:color="auto"/>
            </w:tcBorders>
            <w:vAlign w:val="center"/>
          </w:tcPr>
          <w:p w:rsidR="004C24C8" w:rsidRPr="00E61B54" w:rsidRDefault="004C24C8" w:rsidP="00751C85">
            <w:pPr>
              <w:spacing w:before="0" w:after="0" w:line="240" w:lineRule="auto"/>
              <w:contextualSpacing w:val="0"/>
              <w:rPr>
                <w:color w:val="000000"/>
                <w:sz w:val="16"/>
                <w:szCs w:val="16"/>
                <w:lang w:eastAsia="cs-CZ"/>
              </w:rPr>
            </w:pPr>
            <w:r w:rsidRPr="00E61B54">
              <w:rPr>
                <w:color w:val="000000"/>
                <w:sz w:val="12"/>
                <w:szCs w:val="12"/>
                <w:lang w:eastAsia="cs-CZ"/>
              </w:rPr>
              <w:t>ŠINDLAR s.r.o., Na Brně 372/2a, 500 06 Hradec Králové, IČO 260 03 236</w:t>
            </w:r>
          </w:p>
        </w:tc>
      </w:tr>
      <w:tr w:rsidR="004C24C8" w:rsidRPr="00E61B54" w:rsidTr="00751C85">
        <w:trPr>
          <w:trHeight w:val="318"/>
          <w:jc w:val="center"/>
        </w:trPr>
        <w:tc>
          <w:tcPr>
            <w:tcW w:w="3040" w:type="dxa"/>
            <w:gridSpan w:val="2"/>
            <w:tcBorders>
              <w:top w:val="single" w:sz="2" w:space="0" w:color="A6A6A6"/>
              <w:left w:val="single" w:sz="18" w:space="0" w:color="auto"/>
              <w:bottom w:val="single" w:sz="2" w:space="0" w:color="A6A6A6"/>
              <w:right w:val="single" w:sz="2" w:space="0" w:color="A6A6A6"/>
            </w:tcBorders>
            <w:noWrap/>
            <w:vAlign w:val="bottom"/>
          </w:tcPr>
          <w:p w:rsidR="004C24C8" w:rsidRPr="00E61B54" w:rsidRDefault="00916AC4" w:rsidP="00751C85">
            <w:pPr>
              <w:spacing w:before="0" w:after="0" w:line="240" w:lineRule="auto"/>
              <w:contextualSpacing w:val="0"/>
              <w:rPr>
                <w:color w:val="000000"/>
                <w:sz w:val="16"/>
                <w:szCs w:val="16"/>
                <w:lang w:eastAsia="cs-CZ"/>
              </w:rPr>
            </w:pPr>
            <w:r>
              <w:rPr>
                <w:color w:val="000000"/>
                <w:sz w:val="16"/>
                <w:szCs w:val="16"/>
                <w:lang w:eastAsia="cs-CZ"/>
              </w:rPr>
              <w:t>KRAJ: Pardubický</w:t>
            </w:r>
          </w:p>
        </w:tc>
        <w:tc>
          <w:tcPr>
            <w:tcW w:w="3065" w:type="dxa"/>
            <w:gridSpan w:val="2"/>
            <w:tcBorders>
              <w:top w:val="single" w:sz="2" w:space="0" w:color="A6A6A6"/>
              <w:left w:val="single" w:sz="2" w:space="0" w:color="A6A6A6"/>
              <w:bottom w:val="single" w:sz="2" w:space="0" w:color="A6A6A6"/>
              <w:right w:val="single" w:sz="2" w:space="0" w:color="A6A6A6"/>
            </w:tcBorders>
            <w:noWrap/>
            <w:vAlign w:val="bottom"/>
          </w:tcPr>
          <w:p w:rsidR="004C24C8" w:rsidRPr="00E61B54" w:rsidRDefault="00916AC4" w:rsidP="00751C85">
            <w:pPr>
              <w:spacing w:before="0" w:after="0" w:line="240" w:lineRule="auto"/>
              <w:contextualSpacing w:val="0"/>
              <w:rPr>
                <w:color w:val="000000"/>
                <w:sz w:val="16"/>
                <w:szCs w:val="16"/>
                <w:lang w:eastAsia="cs-CZ"/>
              </w:rPr>
            </w:pPr>
            <w:r>
              <w:rPr>
                <w:color w:val="000000"/>
                <w:sz w:val="16"/>
                <w:szCs w:val="16"/>
                <w:lang w:eastAsia="cs-CZ"/>
              </w:rPr>
              <w:t xml:space="preserve">STAVEBNÍ ÚŘAD: </w:t>
            </w:r>
            <w:proofErr w:type="spellStart"/>
            <w:r>
              <w:rPr>
                <w:color w:val="000000"/>
                <w:sz w:val="16"/>
                <w:szCs w:val="16"/>
                <w:lang w:eastAsia="cs-CZ"/>
              </w:rPr>
              <w:t>MěÚ</w:t>
            </w:r>
            <w:proofErr w:type="spellEnd"/>
            <w:r>
              <w:rPr>
                <w:color w:val="000000"/>
                <w:sz w:val="16"/>
                <w:szCs w:val="16"/>
                <w:lang w:eastAsia="cs-CZ"/>
              </w:rPr>
              <w:t xml:space="preserve"> Litomyšl</w:t>
            </w:r>
          </w:p>
        </w:tc>
        <w:tc>
          <w:tcPr>
            <w:tcW w:w="2207" w:type="dxa"/>
            <w:gridSpan w:val="2"/>
            <w:tcBorders>
              <w:top w:val="single" w:sz="2" w:space="0" w:color="A6A6A6"/>
              <w:left w:val="single" w:sz="2" w:space="0" w:color="A6A6A6"/>
              <w:bottom w:val="single" w:sz="2" w:space="0" w:color="A6A6A6"/>
              <w:right w:val="single" w:sz="2" w:space="0" w:color="A6A6A6"/>
            </w:tcBorders>
            <w:noWrap/>
            <w:vAlign w:val="bottom"/>
          </w:tcPr>
          <w:p w:rsidR="004C24C8" w:rsidRPr="00E61B54" w:rsidRDefault="004C24C8" w:rsidP="00751C85">
            <w:pPr>
              <w:spacing w:before="0" w:after="0" w:line="240" w:lineRule="auto"/>
              <w:contextualSpacing w:val="0"/>
              <w:rPr>
                <w:color w:val="000000"/>
                <w:sz w:val="16"/>
                <w:szCs w:val="16"/>
                <w:lang w:eastAsia="cs-CZ"/>
              </w:rPr>
            </w:pPr>
            <w:r w:rsidRPr="00E61B54">
              <w:rPr>
                <w:color w:val="000000"/>
                <w:sz w:val="16"/>
                <w:szCs w:val="16"/>
                <w:lang w:eastAsia="cs-CZ"/>
              </w:rPr>
              <w:t>FORMÁT</w:t>
            </w:r>
          </w:p>
        </w:tc>
        <w:tc>
          <w:tcPr>
            <w:tcW w:w="1506" w:type="dxa"/>
            <w:tcBorders>
              <w:top w:val="single" w:sz="2" w:space="0" w:color="A6A6A6"/>
              <w:left w:val="single" w:sz="2" w:space="0" w:color="A6A6A6"/>
              <w:bottom w:val="single" w:sz="2" w:space="0" w:color="A6A6A6"/>
              <w:right w:val="single" w:sz="18" w:space="0" w:color="auto"/>
            </w:tcBorders>
            <w:noWrap/>
            <w:vAlign w:val="bottom"/>
          </w:tcPr>
          <w:p w:rsidR="004C24C8" w:rsidRPr="00E61B54" w:rsidRDefault="004C24C8" w:rsidP="00751C85">
            <w:pPr>
              <w:spacing w:before="0" w:after="0" w:line="240" w:lineRule="auto"/>
              <w:contextualSpacing w:val="0"/>
              <w:jc w:val="center"/>
              <w:rPr>
                <w:color w:val="000000"/>
                <w:sz w:val="16"/>
                <w:szCs w:val="16"/>
                <w:lang w:eastAsia="cs-CZ"/>
              </w:rPr>
            </w:pPr>
          </w:p>
        </w:tc>
      </w:tr>
      <w:tr w:rsidR="004C24C8" w:rsidRPr="00E61B54" w:rsidTr="00751C85">
        <w:trPr>
          <w:trHeight w:val="318"/>
          <w:jc w:val="center"/>
        </w:trPr>
        <w:tc>
          <w:tcPr>
            <w:tcW w:w="6105" w:type="dxa"/>
            <w:gridSpan w:val="4"/>
            <w:tcBorders>
              <w:top w:val="single" w:sz="2" w:space="0" w:color="A6A6A6"/>
              <w:left w:val="single" w:sz="18" w:space="0" w:color="auto"/>
              <w:bottom w:val="single" w:sz="2" w:space="0" w:color="A6A6A6"/>
              <w:right w:val="single" w:sz="2" w:space="0" w:color="A6A6A6"/>
            </w:tcBorders>
            <w:noWrap/>
            <w:vAlign w:val="bottom"/>
          </w:tcPr>
          <w:p w:rsidR="004C24C8" w:rsidRPr="00E61B54" w:rsidRDefault="004C24C8" w:rsidP="00751C85">
            <w:pPr>
              <w:spacing w:before="0" w:after="0" w:line="240" w:lineRule="auto"/>
              <w:contextualSpacing w:val="0"/>
              <w:rPr>
                <w:color w:val="000000"/>
                <w:sz w:val="16"/>
                <w:szCs w:val="16"/>
                <w:lang w:eastAsia="cs-CZ"/>
              </w:rPr>
            </w:pPr>
            <w:r w:rsidRPr="00E61B54">
              <w:rPr>
                <w:color w:val="000000"/>
                <w:sz w:val="16"/>
                <w:szCs w:val="16"/>
                <w:lang w:eastAsia="cs-CZ"/>
              </w:rPr>
              <w:t xml:space="preserve">KATASTRÁLNÍ ÚZEMÍ: </w:t>
            </w:r>
            <w:proofErr w:type="spellStart"/>
            <w:r w:rsidR="00916AC4">
              <w:rPr>
                <w:color w:val="000000"/>
                <w:sz w:val="16"/>
                <w:szCs w:val="16"/>
                <w:lang w:eastAsia="cs-CZ"/>
              </w:rPr>
              <w:t>Němčice</w:t>
            </w:r>
            <w:proofErr w:type="spellEnd"/>
            <w:r w:rsidR="00916AC4">
              <w:rPr>
                <w:color w:val="000000"/>
                <w:sz w:val="16"/>
                <w:szCs w:val="16"/>
                <w:lang w:eastAsia="cs-CZ"/>
              </w:rPr>
              <w:t xml:space="preserve"> u České Třebové</w:t>
            </w:r>
          </w:p>
        </w:tc>
        <w:tc>
          <w:tcPr>
            <w:tcW w:w="2207" w:type="dxa"/>
            <w:gridSpan w:val="2"/>
            <w:tcBorders>
              <w:top w:val="single" w:sz="2" w:space="0" w:color="A6A6A6"/>
              <w:left w:val="single" w:sz="2" w:space="0" w:color="A6A6A6"/>
              <w:bottom w:val="single" w:sz="2" w:space="0" w:color="A6A6A6"/>
              <w:right w:val="single" w:sz="2" w:space="0" w:color="A6A6A6"/>
            </w:tcBorders>
            <w:noWrap/>
            <w:vAlign w:val="bottom"/>
          </w:tcPr>
          <w:p w:rsidR="004C24C8" w:rsidRPr="00E61B54" w:rsidRDefault="004C24C8" w:rsidP="00751C85">
            <w:pPr>
              <w:spacing w:before="0" w:after="0" w:line="240" w:lineRule="auto"/>
              <w:contextualSpacing w:val="0"/>
              <w:rPr>
                <w:color w:val="000000"/>
                <w:sz w:val="16"/>
                <w:szCs w:val="16"/>
                <w:lang w:eastAsia="cs-CZ"/>
              </w:rPr>
            </w:pPr>
            <w:r w:rsidRPr="00E61B54">
              <w:rPr>
                <w:color w:val="000000"/>
                <w:sz w:val="16"/>
                <w:szCs w:val="16"/>
                <w:lang w:eastAsia="cs-CZ"/>
              </w:rPr>
              <w:t>DATUM</w:t>
            </w:r>
          </w:p>
        </w:tc>
        <w:tc>
          <w:tcPr>
            <w:tcW w:w="1506" w:type="dxa"/>
            <w:tcBorders>
              <w:top w:val="single" w:sz="2" w:space="0" w:color="A6A6A6"/>
              <w:left w:val="single" w:sz="2" w:space="0" w:color="A6A6A6"/>
              <w:bottom w:val="single" w:sz="2" w:space="0" w:color="A6A6A6"/>
              <w:right w:val="single" w:sz="18" w:space="0" w:color="auto"/>
            </w:tcBorders>
            <w:noWrap/>
            <w:vAlign w:val="bottom"/>
          </w:tcPr>
          <w:p w:rsidR="004C24C8" w:rsidRPr="00E61B54" w:rsidRDefault="00CA1AA9" w:rsidP="00751C85">
            <w:pPr>
              <w:spacing w:before="0" w:after="0" w:line="240" w:lineRule="auto"/>
              <w:contextualSpacing w:val="0"/>
              <w:jc w:val="center"/>
              <w:rPr>
                <w:color w:val="000000"/>
                <w:sz w:val="16"/>
                <w:szCs w:val="16"/>
                <w:lang w:eastAsia="cs-CZ"/>
              </w:rPr>
            </w:pPr>
            <w:r>
              <w:rPr>
                <w:color w:val="000000"/>
                <w:sz w:val="16"/>
                <w:szCs w:val="16"/>
                <w:lang w:eastAsia="cs-CZ"/>
              </w:rPr>
              <w:t>červen</w:t>
            </w:r>
            <w:r w:rsidR="00916AC4">
              <w:rPr>
                <w:color w:val="000000"/>
                <w:sz w:val="16"/>
                <w:szCs w:val="16"/>
                <w:lang w:eastAsia="cs-CZ"/>
              </w:rPr>
              <w:t xml:space="preserve"> 2015</w:t>
            </w:r>
          </w:p>
        </w:tc>
      </w:tr>
      <w:tr w:rsidR="004C24C8" w:rsidRPr="00E61B54" w:rsidTr="00751C85">
        <w:trPr>
          <w:trHeight w:val="318"/>
          <w:jc w:val="center"/>
        </w:trPr>
        <w:tc>
          <w:tcPr>
            <w:tcW w:w="6105" w:type="dxa"/>
            <w:gridSpan w:val="4"/>
            <w:tcBorders>
              <w:top w:val="single" w:sz="2" w:space="0" w:color="A6A6A6"/>
              <w:left w:val="single" w:sz="18" w:space="0" w:color="auto"/>
              <w:bottom w:val="single" w:sz="2" w:space="0" w:color="A6A6A6"/>
              <w:right w:val="single" w:sz="2" w:space="0" w:color="A6A6A6"/>
            </w:tcBorders>
            <w:noWrap/>
            <w:vAlign w:val="bottom"/>
          </w:tcPr>
          <w:p w:rsidR="004C24C8" w:rsidRPr="00E61B54" w:rsidRDefault="004C24C8" w:rsidP="00751C85">
            <w:pPr>
              <w:spacing w:before="0" w:after="0" w:line="240" w:lineRule="auto"/>
              <w:contextualSpacing w:val="0"/>
              <w:rPr>
                <w:color w:val="000000"/>
                <w:sz w:val="16"/>
                <w:szCs w:val="16"/>
                <w:lang w:eastAsia="cs-CZ"/>
              </w:rPr>
            </w:pPr>
            <w:r w:rsidRPr="00E61B54">
              <w:rPr>
                <w:color w:val="000000"/>
                <w:sz w:val="16"/>
                <w:szCs w:val="16"/>
                <w:lang w:eastAsia="cs-CZ"/>
              </w:rPr>
              <w:t xml:space="preserve">INVESTOR: Lesy České republiky, </w:t>
            </w:r>
            <w:proofErr w:type="gramStart"/>
            <w:r w:rsidRPr="00E61B54">
              <w:rPr>
                <w:color w:val="000000"/>
                <w:sz w:val="16"/>
                <w:szCs w:val="16"/>
                <w:lang w:eastAsia="cs-CZ"/>
              </w:rPr>
              <w:t>s.p.</w:t>
            </w:r>
            <w:proofErr w:type="gramEnd"/>
            <w:r w:rsidRPr="00E61B54">
              <w:rPr>
                <w:color w:val="000000"/>
                <w:sz w:val="16"/>
                <w:szCs w:val="16"/>
                <w:lang w:eastAsia="cs-CZ"/>
              </w:rPr>
              <w:t>, Přemyslova 1106/19, 50008 Hradec Králové</w:t>
            </w:r>
          </w:p>
        </w:tc>
        <w:tc>
          <w:tcPr>
            <w:tcW w:w="2207" w:type="dxa"/>
            <w:gridSpan w:val="2"/>
            <w:tcBorders>
              <w:top w:val="single" w:sz="2" w:space="0" w:color="A6A6A6"/>
              <w:left w:val="single" w:sz="2" w:space="0" w:color="A6A6A6"/>
              <w:bottom w:val="single" w:sz="2" w:space="0" w:color="A6A6A6"/>
              <w:right w:val="single" w:sz="2" w:space="0" w:color="A6A6A6"/>
            </w:tcBorders>
            <w:noWrap/>
            <w:vAlign w:val="bottom"/>
          </w:tcPr>
          <w:p w:rsidR="004C24C8" w:rsidRPr="00E61B54" w:rsidRDefault="004C24C8" w:rsidP="00751C85">
            <w:pPr>
              <w:spacing w:before="0" w:after="0" w:line="240" w:lineRule="auto"/>
              <w:contextualSpacing w:val="0"/>
              <w:rPr>
                <w:color w:val="000000"/>
                <w:sz w:val="16"/>
                <w:szCs w:val="16"/>
                <w:lang w:eastAsia="cs-CZ"/>
              </w:rPr>
            </w:pPr>
            <w:r w:rsidRPr="00E61B54">
              <w:rPr>
                <w:color w:val="000000"/>
                <w:sz w:val="16"/>
                <w:szCs w:val="16"/>
                <w:lang w:eastAsia="cs-CZ"/>
              </w:rPr>
              <w:t>STUPEŇ</w:t>
            </w:r>
          </w:p>
        </w:tc>
        <w:tc>
          <w:tcPr>
            <w:tcW w:w="1506" w:type="dxa"/>
            <w:tcBorders>
              <w:top w:val="single" w:sz="2" w:space="0" w:color="A6A6A6"/>
              <w:left w:val="single" w:sz="2" w:space="0" w:color="A6A6A6"/>
              <w:bottom w:val="single" w:sz="2" w:space="0" w:color="A6A6A6"/>
              <w:right w:val="single" w:sz="18" w:space="0" w:color="auto"/>
            </w:tcBorders>
            <w:noWrap/>
            <w:vAlign w:val="bottom"/>
          </w:tcPr>
          <w:p w:rsidR="004C24C8" w:rsidRPr="00E61B54" w:rsidRDefault="004C24C8" w:rsidP="00751C85">
            <w:pPr>
              <w:spacing w:before="0" w:after="0" w:line="240" w:lineRule="auto"/>
              <w:contextualSpacing w:val="0"/>
              <w:jc w:val="center"/>
              <w:rPr>
                <w:color w:val="000000"/>
                <w:sz w:val="16"/>
                <w:szCs w:val="16"/>
                <w:lang w:eastAsia="cs-CZ"/>
              </w:rPr>
            </w:pPr>
            <w:r w:rsidRPr="00916AC4">
              <w:rPr>
                <w:color w:val="000000"/>
                <w:sz w:val="16"/>
                <w:szCs w:val="16"/>
                <w:lang w:eastAsia="cs-CZ"/>
              </w:rPr>
              <w:t>DSP</w:t>
            </w:r>
            <w:r w:rsidR="00916AC4" w:rsidRPr="00916AC4">
              <w:rPr>
                <w:color w:val="000000"/>
                <w:sz w:val="16"/>
                <w:szCs w:val="16"/>
                <w:lang w:eastAsia="cs-CZ"/>
              </w:rPr>
              <w:t>, DPS</w:t>
            </w:r>
          </w:p>
        </w:tc>
      </w:tr>
      <w:tr w:rsidR="004C24C8" w:rsidRPr="00E61B54" w:rsidTr="00751C85">
        <w:trPr>
          <w:trHeight w:val="318"/>
          <w:jc w:val="center"/>
        </w:trPr>
        <w:tc>
          <w:tcPr>
            <w:tcW w:w="6105" w:type="dxa"/>
            <w:gridSpan w:val="4"/>
            <w:vMerge w:val="restart"/>
            <w:tcBorders>
              <w:top w:val="single" w:sz="2" w:space="0" w:color="A6A6A6"/>
              <w:left w:val="single" w:sz="18" w:space="0" w:color="auto"/>
              <w:right w:val="single" w:sz="2" w:space="0" w:color="A6A6A6"/>
            </w:tcBorders>
            <w:noWrap/>
            <w:vAlign w:val="center"/>
          </w:tcPr>
          <w:p w:rsidR="004C24C8" w:rsidRPr="00E61B54" w:rsidRDefault="00916AC4" w:rsidP="00751C85">
            <w:pPr>
              <w:spacing w:before="0" w:after="0" w:line="240" w:lineRule="auto"/>
              <w:contextualSpacing w:val="0"/>
              <w:rPr>
                <w:b/>
                <w:bCs/>
                <w:color w:val="000000"/>
                <w:sz w:val="28"/>
                <w:szCs w:val="28"/>
                <w:lang w:eastAsia="cs-CZ"/>
              </w:rPr>
            </w:pPr>
            <w:r>
              <w:rPr>
                <w:b/>
                <w:bCs/>
                <w:color w:val="000000"/>
                <w:sz w:val="28"/>
                <w:szCs w:val="28"/>
                <w:lang w:eastAsia="cs-CZ"/>
              </w:rPr>
              <w:t xml:space="preserve">PPO </w:t>
            </w:r>
            <w:proofErr w:type="spellStart"/>
            <w:r>
              <w:rPr>
                <w:b/>
                <w:bCs/>
                <w:color w:val="000000"/>
                <w:sz w:val="28"/>
                <w:szCs w:val="28"/>
                <w:lang w:eastAsia="cs-CZ"/>
              </w:rPr>
              <w:t>Němčice</w:t>
            </w:r>
            <w:proofErr w:type="spellEnd"/>
          </w:p>
        </w:tc>
        <w:tc>
          <w:tcPr>
            <w:tcW w:w="2207" w:type="dxa"/>
            <w:gridSpan w:val="2"/>
            <w:tcBorders>
              <w:top w:val="single" w:sz="2" w:space="0" w:color="A6A6A6"/>
              <w:left w:val="single" w:sz="2" w:space="0" w:color="A6A6A6"/>
              <w:bottom w:val="single" w:sz="2" w:space="0" w:color="A6A6A6"/>
              <w:right w:val="single" w:sz="2" w:space="0" w:color="A6A6A6"/>
            </w:tcBorders>
            <w:noWrap/>
            <w:vAlign w:val="bottom"/>
          </w:tcPr>
          <w:p w:rsidR="004C24C8" w:rsidRPr="00E61B54" w:rsidRDefault="004C24C8" w:rsidP="00751C85">
            <w:pPr>
              <w:spacing w:before="0" w:after="0" w:line="240" w:lineRule="auto"/>
              <w:contextualSpacing w:val="0"/>
              <w:rPr>
                <w:color w:val="000000"/>
                <w:sz w:val="16"/>
                <w:szCs w:val="16"/>
                <w:lang w:eastAsia="cs-CZ"/>
              </w:rPr>
            </w:pPr>
            <w:r w:rsidRPr="00E61B54">
              <w:rPr>
                <w:color w:val="000000"/>
                <w:sz w:val="16"/>
                <w:szCs w:val="16"/>
                <w:lang w:eastAsia="cs-CZ"/>
              </w:rPr>
              <w:t>ČÍSLO ZAKÁZKY</w:t>
            </w:r>
          </w:p>
        </w:tc>
        <w:tc>
          <w:tcPr>
            <w:tcW w:w="1506" w:type="dxa"/>
            <w:tcBorders>
              <w:top w:val="single" w:sz="2" w:space="0" w:color="A6A6A6"/>
              <w:left w:val="single" w:sz="2" w:space="0" w:color="A6A6A6"/>
              <w:bottom w:val="single" w:sz="2" w:space="0" w:color="A6A6A6"/>
              <w:right w:val="single" w:sz="18" w:space="0" w:color="auto"/>
            </w:tcBorders>
            <w:noWrap/>
            <w:vAlign w:val="bottom"/>
          </w:tcPr>
          <w:p w:rsidR="004C24C8" w:rsidRPr="00E61B54" w:rsidRDefault="00916AC4" w:rsidP="00751C85">
            <w:pPr>
              <w:spacing w:before="0" w:after="0" w:line="240" w:lineRule="auto"/>
              <w:contextualSpacing w:val="0"/>
              <w:jc w:val="center"/>
              <w:rPr>
                <w:color w:val="000000"/>
                <w:sz w:val="16"/>
                <w:szCs w:val="16"/>
                <w:lang w:eastAsia="cs-CZ"/>
              </w:rPr>
            </w:pPr>
            <w:r>
              <w:rPr>
                <w:color w:val="000000"/>
                <w:sz w:val="16"/>
                <w:szCs w:val="16"/>
                <w:lang w:eastAsia="cs-CZ"/>
              </w:rPr>
              <w:t>20150023</w:t>
            </w:r>
          </w:p>
        </w:tc>
      </w:tr>
      <w:tr w:rsidR="004C24C8" w:rsidRPr="00E61B54" w:rsidTr="00751C85">
        <w:trPr>
          <w:trHeight w:val="318"/>
          <w:jc w:val="center"/>
        </w:trPr>
        <w:tc>
          <w:tcPr>
            <w:tcW w:w="6105" w:type="dxa"/>
            <w:gridSpan w:val="4"/>
            <w:vMerge/>
            <w:tcBorders>
              <w:left w:val="single" w:sz="18" w:space="0" w:color="auto"/>
              <w:right w:val="single" w:sz="2" w:space="0" w:color="A6A6A6"/>
            </w:tcBorders>
            <w:noWrap/>
            <w:vAlign w:val="bottom"/>
          </w:tcPr>
          <w:p w:rsidR="004C24C8" w:rsidRPr="00E61B54" w:rsidRDefault="004C24C8" w:rsidP="00751C85">
            <w:pPr>
              <w:spacing w:before="0" w:after="0" w:line="240" w:lineRule="auto"/>
              <w:contextualSpacing w:val="0"/>
              <w:rPr>
                <w:color w:val="000000"/>
                <w:sz w:val="24"/>
                <w:szCs w:val="24"/>
                <w:lang w:eastAsia="cs-CZ"/>
              </w:rPr>
            </w:pPr>
          </w:p>
        </w:tc>
        <w:tc>
          <w:tcPr>
            <w:tcW w:w="2207" w:type="dxa"/>
            <w:gridSpan w:val="2"/>
            <w:tcBorders>
              <w:top w:val="single" w:sz="2" w:space="0" w:color="A6A6A6"/>
              <w:left w:val="single" w:sz="2" w:space="0" w:color="A6A6A6"/>
              <w:bottom w:val="single" w:sz="2" w:space="0" w:color="A6A6A6"/>
              <w:right w:val="single" w:sz="2" w:space="0" w:color="A6A6A6"/>
            </w:tcBorders>
            <w:noWrap/>
            <w:vAlign w:val="bottom"/>
          </w:tcPr>
          <w:p w:rsidR="004C24C8" w:rsidRPr="00E61B54" w:rsidRDefault="004C24C8" w:rsidP="00751C85">
            <w:pPr>
              <w:spacing w:before="0" w:after="0" w:line="240" w:lineRule="auto"/>
              <w:contextualSpacing w:val="0"/>
              <w:rPr>
                <w:color w:val="000000"/>
                <w:sz w:val="16"/>
                <w:szCs w:val="16"/>
                <w:lang w:eastAsia="cs-CZ"/>
              </w:rPr>
            </w:pPr>
            <w:r w:rsidRPr="00E61B54">
              <w:rPr>
                <w:color w:val="000000"/>
                <w:sz w:val="16"/>
                <w:szCs w:val="16"/>
                <w:lang w:eastAsia="cs-CZ"/>
              </w:rPr>
              <w:t>SOUŘADNÝ/VÝŠKOVÝ SYSTÉM</w:t>
            </w:r>
          </w:p>
        </w:tc>
        <w:tc>
          <w:tcPr>
            <w:tcW w:w="1506" w:type="dxa"/>
            <w:tcBorders>
              <w:top w:val="single" w:sz="2" w:space="0" w:color="A6A6A6"/>
              <w:left w:val="single" w:sz="2" w:space="0" w:color="A6A6A6"/>
              <w:bottom w:val="single" w:sz="2" w:space="0" w:color="A6A6A6"/>
              <w:right w:val="single" w:sz="18" w:space="0" w:color="auto"/>
            </w:tcBorders>
            <w:noWrap/>
            <w:vAlign w:val="bottom"/>
          </w:tcPr>
          <w:p w:rsidR="004C24C8" w:rsidRPr="00E61B54" w:rsidRDefault="004C24C8" w:rsidP="00751C85">
            <w:pPr>
              <w:spacing w:before="0" w:after="0" w:line="240" w:lineRule="auto"/>
              <w:contextualSpacing w:val="0"/>
              <w:jc w:val="center"/>
              <w:rPr>
                <w:color w:val="000000"/>
                <w:sz w:val="16"/>
                <w:szCs w:val="16"/>
                <w:lang w:eastAsia="cs-CZ"/>
              </w:rPr>
            </w:pPr>
          </w:p>
        </w:tc>
      </w:tr>
      <w:tr w:rsidR="004C24C8" w:rsidRPr="00E61B54" w:rsidTr="00751C85">
        <w:trPr>
          <w:trHeight w:val="318"/>
          <w:jc w:val="center"/>
        </w:trPr>
        <w:tc>
          <w:tcPr>
            <w:tcW w:w="6105" w:type="dxa"/>
            <w:gridSpan w:val="4"/>
            <w:vMerge/>
            <w:tcBorders>
              <w:left w:val="single" w:sz="18" w:space="0" w:color="auto"/>
              <w:bottom w:val="single" w:sz="2" w:space="0" w:color="A6A6A6"/>
              <w:right w:val="single" w:sz="2" w:space="0" w:color="A6A6A6"/>
            </w:tcBorders>
            <w:noWrap/>
            <w:vAlign w:val="bottom"/>
          </w:tcPr>
          <w:p w:rsidR="004C24C8" w:rsidRPr="00E61B54" w:rsidRDefault="004C24C8" w:rsidP="00751C85">
            <w:pPr>
              <w:spacing w:before="0" w:after="0" w:line="240" w:lineRule="auto"/>
              <w:contextualSpacing w:val="0"/>
              <w:rPr>
                <w:color w:val="000000"/>
                <w:sz w:val="16"/>
                <w:szCs w:val="16"/>
                <w:lang w:eastAsia="cs-CZ"/>
              </w:rPr>
            </w:pPr>
          </w:p>
        </w:tc>
        <w:tc>
          <w:tcPr>
            <w:tcW w:w="2207" w:type="dxa"/>
            <w:gridSpan w:val="2"/>
            <w:tcBorders>
              <w:top w:val="single" w:sz="2" w:space="0" w:color="A6A6A6"/>
              <w:left w:val="single" w:sz="2" w:space="0" w:color="A6A6A6"/>
              <w:bottom w:val="single" w:sz="2" w:space="0" w:color="A6A6A6"/>
              <w:right w:val="single" w:sz="2" w:space="0" w:color="A6A6A6"/>
            </w:tcBorders>
            <w:noWrap/>
            <w:vAlign w:val="bottom"/>
          </w:tcPr>
          <w:p w:rsidR="004C24C8" w:rsidRPr="00E61B54" w:rsidRDefault="004C24C8" w:rsidP="00751C85">
            <w:pPr>
              <w:spacing w:before="0" w:after="0" w:line="240" w:lineRule="auto"/>
              <w:contextualSpacing w:val="0"/>
              <w:rPr>
                <w:color w:val="000000"/>
                <w:sz w:val="16"/>
                <w:szCs w:val="16"/>
                <w:lang w:eastAsia="cs-CZ"/>
              </w:rPr>
            </w:pPr>
            <w:r w:rsidRPr="00E61B54">
              <w:rPr>
                <w:color w:val="000000"/>
                <w:sz w:val="16"/>
                <w:szCs w:val="16"/>
                <w:lang w:eastAsia="cs-CZ"/>
              </w:rPr>
              <w:t>INTERVAL VRSTEVNIC</w:t>
            </w:r>
          </w:p>
        </w:tc>
        <w:tc>
          <w:tcPr>
            <w:tcW w:w="1506" w:type="dxa"/>
            <w:tcBorders>
              <w:top w:val="single" w:sz="2" w:space="0" w:color="A6A6A6"/>
              <w:left w:val="single" w:sz="2" w:space="0" w:color="A6A6A6"/>
              <w:bottom w:val="single" w:sz="2" w:space="0" w:color="A6A6A6"/>
              <w:right w:val="single" w:sz="18" w:space="0" w:color="auto"/>
            </w:tcBorders>
            <w:noWrap/>
            <w:vAlign w:val="bottom"/>
          </w:tcPr>
          <w:p w:rsidR="004C24C8" w:rsidRPr="00E61B54" w:rsidRDefault="004C24C8" w:rsidP="00751C85">
            <w:pPr>
              <w:spacing w:before="0" w:after="0" w:line="240" w:lineRule="auto"/>
              <w:contextualSpacing w:val="0"/>
              <w:jc w:val="center"/>
              <w:rPr>
                <w:color w:val="000000"/>
                <w:sz w:val="16"/>
                <w:szCs w:val="16"/>
                <w:lang w:eastAsia="cs-CZ"/>
              </w:rPr>
            </w:pPr>
          </w:p>
        </w:tc>
      </w:tr>
      <w:tr w:rsidR="004C24C8" w:rsidRPr="00E61B54" w:rsidTr="00751C85">
        <w:trPr>
          <w:trHeight w:val="315"/>
          <w:jc w:val="center"/>
        </w:trPr>
        <w:tc>
          <w:tcPr>
            <w:tcW w:w="6105" w:type="dxa"/>
            <w:gridSpan w:val="4"/>
            <w:vMerge w:val="restart"/>
            <w:tcBorders>
              <w:top w:val="single" w:sz="2" w:space="0" w:color="A6A6A6"/>
              <w:left w:val="single" w:sz="18" w:space="0" w:color="auto"/>
              <w:right w:val="single" w:sz="2" w:space="0" w:color="A6A6A6"/>
            </w:tcBorders>
            <w:shd w:val="clear" w:color="000000" w:fill="auto"/>
            <w:noWrap/>
            <w:vAlign w:val="bottom"/>
          </w:tcPr>
          <w:p w:rsidR="004C24C8" w:rsidRPr="00E61B54" w:rsidRDefault="004C24C8" w:rsidP="00751C85">
            <w:pPr>
              <w:spacing w:before="0" w:after="0" w:line="240" w:lineRule="auto"/>
              <w:contextualSpacing w:val="0"/>
              <w:rPr>
                <w:b/>
                <w:bCs/>
                <w:color w:val="000000"/>
                <w:sz w:val="28"/>
                <w:szCs w:val="28"/>
                <w:lang w:eastAsia="cs-CZ"/>
              </w:rPr>
            </w:pPr>
            <w:r>
              <w:rPr>
                <w:b/>
                <w:bCs/>
                <w:color w:val="000000"/>
                <w:sz w:val="28"/>
                <w:szCs w:val="28"/>
                <w:lang w:eastAsia="cs-CZ"/>
              </w:rPr>
              <w:t>D – Dokumentace objektů</w:t>
            </w:r>
          </w:p>
          <w:p w:rsidR="004C24C8" w:rsidRPr="00E61B54" w:rsidRDefault="004C24C8" w:rsidP="00751C85">
            <w:pPr>
              <w:spacing w:before="0" w:after="0" w:line="240" w:lineRule="auto"/>
              <w:contextualSpacing w:val="0"/>
              <w:rPr>
                <w:color w:val="000000"/>
                <w:sz w:val="24"/>
                <w:szCs w:val="24"/>
                <w:lang w:eastAsia="cs-CZ"/>
              </w:rPr>
            </w:pPr>
            <w:r w:rsidRPr="00E61B54">
              <w:rPr>
                <w:color w:val="000000"/>
                <w:sz w:val="16"/>
                <w:szCs w:val="16"/>
                <w:lang w:eastAsia="cs-CZ"/>
              </w:rPr>
              <w:t> </w:t>
            </w:r>
          </w:p>
        </w:tc>
        <w:tc>
          <w:tcPr>
            <w:tcW w:w="1135" w:type="dxa"/>
            <w:tcBorders>
              <w:top w:val="single" w:sz="2" w:space="0" w:color="A6A6A6"/>
              <w:left w:val="single" w:sz="2" w:space="0" w:color="A6A6A6"/>
              <w:bottom w:val="single" w:sz="2" w:space="0" w:color="A6A6A6"/>
              <w:right w:val="single" w:sz="2" w:space="0" w:color="A6A6A6"/>
            </w:tcBorders>
            <w:shd w:val="clear" w:color="000000" w:fill="auto"/>
            <w:noWrap/>
            <w:vAlign w:val="bottom"/>
          </w:tcPr>
          <w:p w:rsidR="004C24C8" w:rsidRPr="00E61B54" w:rsidRDefault="004C24C8" w:rsidP="00751C85">
            <w:pPr>
              <w:spacing w:before="0" w:after="0" w:line="240" w:lineRule="auto"/>
              <w:contextualSpacing w:val="0"/>
              <w:rPr>
                <w:color w:val="000000"/>
                <w:sz w:val="16"/>
                <w:szCs w:val="16"/>
                <w:lang w:eastAsia="cs-CZ"/>
              </w:rPr>
            </w:pPr>
            <w:r w:rsidRPr="00E61B54">
              <w:rPr>
                <w:color w:val="000000"/>
                <w:sz w:val="16"/>
                <w:szCs w:val="16"/>
                <w:lang w:eastAsia="cs-CZ"/>
              </w:rPr>
              <w:t>MĚŘÍTKO</w:t>
            </w:r>
          </w:p>
        </w:tc>
        <w:tc>
          <w:tcPr>
            <w:tcW w:w="1072" w:type="dxa"/>
            <w:tcBorders>
              <w:top w:val="single" w:sz="2" w:space="0" w:color="A6A6A6"/>
              <w:left w:val="single" w:sz="2" w:space="0" w:color="A6A6A6"/>
              <w:bottom w:val="single" w:sz="2" w:space="0" w:color="A6A6A6"/>
              <w:right w:val="single" w:sz="2" w:space="0" w:color="A6A6A6"/>
            </w:tcBorders>
            <w:shd w:val="clear" w:color="000000" w:fill="auto"/>
            <w:noWrap/>
            <w:vAlign w:val="bottom"/>
          </w:tcPr>
          <w:p w:rsidR="004C24C8" w:rsidRPr="00E61B54" w:rsidRDefault="004C24C8" w:rsidP="00751C85">
            <w:pPr>
              <w:spacing w:before="0" w:after="0" w:line="240" w:lineRule="auto"/>
              <w:contextualSpacing w:val="0"/>
              <w:rPr>
                <w:color w:val="000000"/>
                <w:sz w:val="16"/>
                <w:szCs w:val="16"/>
                <w:lang w:eastAsia="cs-CZ"/>
              </w:rPr>
            </w:pPr>
            <w:r w:rsidRPr="00E61B54">
              <w:rPr>
                <w:color w:val="000000"/>
                <w:sz w:val="16"/>
                <w:szCs w:val="16"/>
                <w:lang w:eastAsia="cs-CZ"/>
              </w:rPr>
              <w:t> </w:t>
            </w:r>
          </w:p>
        </w:tc>
        <w:tc>
          <w:tcPr>
            <w:tcW w:w="1506" w:type="dxa"/>
            <w:vMerge w:val="restart"/>
            <w:tcBorders>
              <w:top w:val="single" w:sz="2" w:space="0" w:color="A6A6A6"/>
              <w:left w:val="single" w:sz="2" w:space="0" w:color="A6A6A6"/>
              <w:bottom w:val="single" w:sz="4" w:space="0" w:color="auto"/>
              <w:right w:val="single" w:sz="18" w:space="0" w:color="auto"/>
            </w:tcBorders>
            <w:shd w:val="clear" w:color="000000" w:fill="auto"/>
            <w:noWrap/>
          </w:tcPr>
          <w:p w:rsidR="004C24C8" w:rsidRPr="00E61B54" w:rsidRDefault="004C24C8" w:rsidP="00751C85">
            <w:pPr>
              <w:spacing w:before="0" w:after="0" w:line="240" w:lineRule="auto"/>
              <w:contextualSpacing w:val="0"/>
              <w:jc w:val="center"/>
              <w:rPr>
                <w:color w:val="000000"/>
                <w:sz w:val="16"/>
                <w:szCs w:val="16"/>
                <w:lang w:eastAsia="cs-CZ"/>
              </w:rPr>
            </w:pPr>
            <w:r w:rsidRPr="00E61B54">
              <w:rPr>
                <w:color w:val="000000"/>
                <w:sz w:val="16"/>
                <w:szCs w:val="16"/>
                <w:lang w:eastAsia="cs-CZ"/>
              </w:rPr>
              <w:t>ČÍSLO KOPIE</w:t>
            </w:r>
          </w:p>
        </w:tc>
      </w:tr>
      <w:tr w:rsidR="004C24C8" w:rsidRPr="00E61B54" w:rsidTr="00751C85">
        <w:trPr>
          <w:trHeight w:val="343"/>
          <w:jc w:val="center"/>
        </w:trPr>
        <w:tc>
          <w:tcPr>
            <w:tcW w:w="6105" w:type="dxa"/>
            <w:gridSpan w:val="4"/>
            <w:vMerge/>
            <w:tcBorders>
              <w:left w:val="single" w:sz="18" w:space="0" w:color="auto"/>
              <w:bottom w:val="single" w:sz="18" w:space="0" w:color="auto"/>
              <w:right w:val="single" w:sz="2" w:space="0" w:color="A6A6A6"/>
            </w:tcBorders>
            <w:shd w:val="clear" w:color="000000" w:fill="F2F2F2"/>
            <w:noWrap/>
            <w:vAlign w:val="bottom"/>
          </w:tcPr>
          <w:p w:rsidR="004C24C8" w:rsidRPr="00E61B54" w:rsidRDefault="004C24C8" w:rsidP="00751C85">
            <w:pPr>
              <w:spacing w:before="0" w:after="0" w:line="240" w:lineRule="auto"/>
              <w:contextualSpacing w:val="0"/>
              <w:rPr>
                <w:color w:val="000000"/>
                <w:sz w:val="16"/>
                <w:szCs w:val="16"/>
                <w:lang w:eastAsia="cs-CZ"/>
              </w:rPr>
            </w:pPr>
          </w:p>
        </w:tc>
        <w:tc>
          <w:tcPr>
            <w:tcW w:w="1135" w:type="dxa"/>
            <w:tcBorders>
              <w:top w:val="single" w:sz="2" w:space="0" w:color="A6A6A6"/>
              <w:left w:val="single" w:sz="2" w:space="0" w:color="A6A6A6"/>
              <w:bottom w:val="single" w:sz="18" w:space="0" w:color="auto"/>
              <w:right w:val="single" w:sz="2" w:space="0" w:color="A6A6A6"/>
            </w:tcBorders>
            <w:shd w:val="clear" w:color="000000" w:fill="auto"/>
            <w:noWrap/>
            <w:vAlign w:val="bottom"/>
          </w:tcPr>
          <w:p w:rsidR="004C24C8" w:rsidRPr="00E61B54" w:rsidRDefault="004C24C8" w:rsidP="00751C85">
            <w:pPr>
              <w:spacing w:before="0" w:after="0" w:line="240" w:lineRule="auto"/>
              <w:contextualSpacing w:val="0"/>
              <w:rPr>
                <w:color w:val="000000"/>
                <w:sz w:val="16"/>
                <w:szCs w:val="16"/>
                <w:lang w:eastAsia="cs-CZ"/>
              </w:rPr>
            </w:pPr>
            <w:r w:rsidRPr="00E61B54">
              <w:rPr>
                <w:color w:val="000000"/>
                <w:sz w:val="16"/>
                <w:szCs w:val="16"/>
                <w:lang w:eastAsia="cs-CZ"/>
              </w:rPr>
              <w:t>Č. VÝKRESU</w:t>
            </w:r>
          </w:p>
        </w:tc>
        <w:tc>
          <w:tcPr>
            <w:tcW w:w="1072" w:type="dxa"/>
            <w:tcBorders>
              <w:top w:val="single" w:sz="2" w:space="0" w:color="A6A6A6"/>
              <w:left w:val="single" w:sz="2" w:space="0" w:color="A6A6A6"/>
              <w:bottom w:val="single" w:sz="18" w:space="0" w:color="auto"/>
              <w:right w:val="single" w:sz="2" w:space="0" w:color="A6A6A6"/>
            </w:tcBorders>
            <w:shd w:val="clear" w:color="000000" w:fill="auto"/>
            <w:noWrap/>
            <w:vAlign w:val="bottom"/>
          </w:tcPr>
          <w:p w:rsidR="004C24C8" w:rsidRPr="00E61B54" w:rsidRDefault="004C24C8" w:rsidP="00751C85">
            <w:pPr>
              <w:spacing w:before="0" w:after="0" w:line="240" w:lineRule="auto"/>
              <w:contextualSpacing w:val="0"/>
              <w:rPr>
                <w:color w:val="000000"/>
                <w:sz w:val="16"/>
                <w:szCs w:val="16"/>
                <w:lang w:eastAsia="cs-CZ"/>
              </w:rPr>
            </w:pPr>
            <w:r w:rsidRPr="00E61B54">
              <w:rPr>
                <w:color w:val="000000"/>
                <w:sz w:val="16"/>
                <w:szCs w:val="16"/>
                <w:lang w:eastAsia="cs-CZ"/>
              </w:rPr>
              <w:t> </w:t>
            </w:r>
          </w:p>
        </w:tc>
        <w:tc>
          <w:tcPr>
            <w:tcW w:w="1506" w:type="dxa"/>
            <w:vMerge/>
            <w:tcBorders>
              <w:top w:val="single" w:sz="4" w:space="0" w:color="auto"/>
              <w:left w:val="single" w:sz="2" w:space="0" w:color="A6A6A6"/>
              <w:bottom w:val="single" w:sz="18" w:space="0" w:color="auto"/>
              <w:right w:val="single" w:sz="18" w:space="0" w:color="auto"/>
            </w:tcBorders>
            <w:vAlign w:val="center"/>
          </w:tcPr>
          <w:p w:rsidR="004C24C8" w:rsidRPr="00E61B54" w:rsidRDefault="004C24C8" w:rsidP="00751C85">
            <w:pPr>
              <w:spacing w:before="0" w:after="0" w:line="240" w:lineRule="auto"/>
              <w:contextualSpacing w:val="0"/>
              <w:rPr>
                <w:color w:val="000000"/>
                <w:sz w:val="16"/>
                <w:szCs w:val="16"/>
                <w:lang w:eastAsia="cs-CZ"/>
              </w:rPr>
            </w:pPr>
          </w:p>
        </w:tc>
      </w:tr>
    </w:tbl>
    <w:p w:rsidR="00457EA4" w:rsidRDefault="009E4961">
      <w:pPr>
        <w:pStyle w:val="Obsah1"/>
        <w:rPr>
          <w:rFonts w:asciiTheme="minorHAnsi" w:eastAsiaTheme="minorEastAsia" w:hAnsiTheme="minorHAnsi" w:cstheme="minorBidi"/>
          <w:b w:val="0"/>
          <w:bCs w:val="0"/>
          <w:caps w:val="0"/>
          <w:noProof/>
          <w:sz w:val="22"/>
          <w:szCs w:val="22"/>
          <w:lang w:eastAsia="cs-CZ"/>
        </w:rPr>
      </w:pPr>
      <w:r w:rsidRPr="009E4961">
        <w:rPr>
          <w:noProof/>
        </w:rPr>
        <w:lastRenderedPageBreak/>
        <w:fldChar w:fldCharType="begin"/>
      </w:r>
      <w:r w:rsidR="004C24C8">
        <w:rPr>
          <w:noProof/>
        </w:rPr>
        <w:instrText xml:space="preserve"> TOC \o "1-3" \h \z \u </w:instrText>
      </w:r>
      <w:r w:rsidRPr="009E4961">
        <w:rPr>
          <w:noProof/>
        </w:rPr>
        <w:fldChar w:fldCharType="separate"/>
      </w:r>
      <w:hyperlink w:anchor="_Toc430010782" w:history="1">
        <w:r w:rsidR="00457EA4" w:rsidRPr="00944454">
          <w:rPr>
            <w:rStyle w:val="Hypertextovodkaz"/>
            <w:noProof/>
            <w:snapToGrid w:val="0"/>
            <w:w w:val="0"/>
          </w:rPr>
          <w:t>D.1.</w:t>
        </w:r>
        <w:r w:rsidR="00457EA4">
          <w:rPr>
            <w:rFonts w:asciiTheme="minorHAnsi" w:eastAsiaTheme="minorEastAsia" w:hAnsiTheme="minorHAnsi" w:cstheme="minorBidi"/>
            <w:b w:val="0"/>
            <w:bCs w:val="0"/>
            <w:caps w:val="0"/>
            <w:noProof/>
            <w:sz w:val="22"/>
            <w:szCs w:val="22"/>
            <w:lang w:eastAsia="cs-CZ"/>
          </w:rPr>
          <w:tab/>
        </w:r>
        <w:r w:rsidR="00457EA4" w:rsidRPr="00944454">
          <w:rPr>
            <w:rStyle w:val="Hypertextovodkaz"/>
            <w:noProof/>
          </w:rPr>
          <w:t>Dokumentace stavebních objektů</w:t>
        </w:r>
        <w:r w:rsidR="00457EA4">
          <w:rPr>
            <w:noProof/>
            <w:webHidden/>
          </w:rPr>
          <w:tab/>
        </w:r>
        <w:r w:rsidR="00457EA4">
          <w:rPr>
            <w:noProof/>
            <w:webHidden/>
          </w:rPr>
          <w:fldChar w:fldCharType="begin"/>
        </w:r>
        <w:r w:rsidR="00457EA4">
          <w:rPr>
            <w:noProof/>
            <w:webHidden/>
          </w:rPr>
          <w:instrText xml:space="preserve"> PAGEREF _Toc430010782 \h </w:instrText>
        </w:r>
        <w:r w:rsidR="00457EA4">
          <w:rPr>
            <w:noProof/>
            <w:webHidden/>
          </w:rPr>
        </w:r>
        <w:r w:rsidR="00457EA4">
          <w:rPr>
            <w:noProof/>
            <w:webHidden/>
          </w:rPr>
          <w:fldChar w:fldCharType="separate"/>
        </w:r>
        <w:r w:rsidR="00457EA4">
          <w:rPr>
            <w:noProof/>
            <w:webHidden/>
          </w:rPr>
          <w:t>3</w:t>
        </w:r>
        <w:r w:rsidR="00457EA4">
          <w:rPr>
            <w:noProof/>
            <w:webHidden/>
          </w:rPr>
          <w:fldChar w:fldCharType="end"/>
        </w:r>
      </w:hyperlink>
    </w:p>
    <w:p w:rsidR="00457EA4" w:rsidRDefault="00457EA4">
      <w:pPr>
        <w:pStyle w:val="Obsah2"/>
        <w:rPr>
          <w:rFonts w:asciiTheme="minorHAnsi" w:eastAsiaTheme="minorEastAsia" w:hAnsiTheme="minorHAnsi" w:cstheme="minorBidi"/>
          <w:b w:val="0"/>
          <w:bCs w:val="0"/>
          <w:caps w:val="0"/>
          <w:sz w:val="22"/>
          <w:szCs w:val="22"/>
          <w:lang w:eastAsia="cs-CZ"/>
        </w:rPr>
      </w:pPr>
      <w:hyperlink w:anchor="_Toc430010783" w:history="1">
        <w:r w:rsidRPr="00944454">
          <w:rPr>
            <w:rStyle w:val="Hypertextovodkaz"/>
          </w:rPr>
          <w:t>D.1.1.</w:t>
        </w:r>
        <w:r>
          <w:rPr>
            <w:rFonts w:asciiTheme="minorHAnsi" w:eastAsiaTheme="minorEastAsia" w:hAnsiTheme="minorHAnsi" w:cstheme="minorBidi"/>
            <w:b w:val="0"/>
            <w:bCs w:val="0"/>
            <w:caps w:val="0"/>
            <w:sz w:val="22"/>
            <w:szCs w:val="22"/>
            <w:lang w:eastAsia="cs-CZ"/>
          </w:rPr>
          <w:tab/>
        </w:r>
        <w:r w:rsidRPr="00944454">
          <w:rPr>
            <w:rStyle w:val="Hypertextovodkaz"/>
          </w:rPr>
          <w:t>SO 01 – Suchá nádrž</w:t>
        </w:r>
        <w:r>
          <w:rPr>
            <w:webHidden/>
          </w:rPr>
          <w:tab/>
        </w:r>
        <w:r>
          <w:rPr>
            <w:webHidden/>
          </w:rPr>
          <w:fldChar w:fldCharType="begin"/>
        </w:r>
        <w:r>
          <w:rPr>
            <w:webHidden/>
          </w:rPr>
          <w:instrText xml:space="preserve"> PAGEREF _Toc430010783 \h </w:instrText>
        </w:r>
        <w:r>
          <w:rPr>
            <w:webHidden/>
          </w:rPr>
        </w:r>
        <w:r>
          <w:rPr>
            <w:webHidden/>
          </w:rPr>
          <w:fldChar w:fldCharType="separate"/>
        </w:r>
        <w:r>
          <w:rPr>
            <w:webHidden/>
          </w:rPr>
          <w:t>4</w:t>
        </w:r>
        <w:r>
          <w:rPr>
            <w:webHidden/>
          </w:rPr>
          <w:fldChar w:fldCharType="end"/>
        </w:r>
      </w:hyperlink>
    </w:p>
    <w:p w:rsidR="00457EA4" w:rsidRDefault="00457EA4">
      <w:pPr>
        <w:pStyle w:val="Obsah3"/>
        <w:rPr>
          <w:rFonts w:asciiTheme="minorHAnsi" w:eastAsiaTheme="minorEastAsia" w:hAnsiTheme="minorHAnsi" w:cstheme="minorBidi"/>
          <w:caps w:val="0"/>
          <w:noProof/>
          <w:sz w:val="22"/>
          <w:szCs w:val="22"/>
          <w:lang w:eastAsia="cs-CZ"/>
        </w:rPr>
      </w:pPr>
      <w:hyperlink w:anchor="_Toc430010784" w:history="1">
        <w:r w:rsidRPr="00944454">
          <w:rPr>
            <w:rStyle w:val="Hypertextovodkaz"/>
            <w:noProof/>
          </w:rPr>
          <w:t>SO 01.1 – Zemní hráz</w:t>
        </w:r>
        <w:r>
          <w:rPr>
            <w:noProof/>
            <w:webHidden/>
          </w:rPr>
          <w:tab/>
        </w:r>
        <w:r>
          <w:rPr>
            <w:noProof/>
            <w:webHidden/>
          </w:rPr>
          <w:fldChar w:fldCharType="begin"/>
        </w:r>
        <w:r>
          <w:rPr>
            <w:noProof/>
            <w:webHidden/>
          </w:rPr>
          <w:instrText xml:space="preserve"> PAGEREF _Toc430010784 \h </w:instrText>
        </w:r>
        <w:r>
          <w:rPr>
            <w:noProof/>
            <w:webHidden/>
          </w:rPr>
        </w:r>
        <w:r>
          <w:rPr>
            <w:noProof/>
            <w:webHidden/>
          </w:rPr>
          <w:fldChar w:fldCharType="separate"/>
        </w:r>
        <w:r>
          <w:rPr>
            <w:noProof/>
            <w:webHidden/>
          </w:rPr>
          <w:t>4</w:t>
        </w:r>
        <w:r>
          <w:rPr>
            <w:noProof/>
            <w:webHidden/>
          </w:rPr>
          <w:fldChar w:fldCharType="end"/>
        </w:r>
      </w:hyperlink>
    </w:p>
    <w:p w:rsidR="00457EA4" w:rsidRDefault="00457EA4">
      <w:pPr>
        <w:pStyle w:val="Obsah3"/>
        <w:rPr>
          <w:rFonts w:asciiTheme="minorHAnsi" w:eastAsiaTheme="minorEastAsia" w:hAnsiTheme="minorHAnsi" w:cstheme="minorBidi"/>
          <w:caps w:val="0"/>
          <w:noProof/>
          <w:sz w:val="22"/>
          <w:szCs w:val="22"/>
          <w:lang w:eastAsia="cs-CZ"/>
        </w:rPr>
      </w:pPr>
      <w:hyperlink w:anchor="_Toc430010785" w:history="1">
        <w:r w:rsidRPr="00944454">
          <w:rPr>
            <w:rStyle w:val="Hypertextovodkaz"/>
            <w:noProof/>
          </w:rPr>
          <w:t>SO 01.2 – Základová výpust</w:t>
        </w:r>
        <w:r>
          <w:rPr>
            <w:noProof/>
            <w:webHidden/>
          </w:rPr>
          <w:tab/>
        </w:r>
        <w:r>
          <w:rPr>
            <w:noProof/>
            <w:webHidden/>
          </w:rPr>
          <w:fldChar w:fldCharType="begin"/>
        </w:r>
        <w:r>
          <w:rPr>
            <w:noProof/>
            <w:webHidden/>
          </w:rPr>
          <w:instrText xml:space="preserve"> PAGEREF _Toc430010785 \h </w:instrText>
        </w:r>
        <w:r>
          <w:rPr>
            <w:noProof/>
            <w:webHidden/>
          </w:rPr>
        </w:r>
        <w:r>
          <w:rPr>
            <w:noProof/>
            <w:webHidden/>
          </w:rPr>
          <w:fldChar w:fldCharType="separate"/>
        </w:r>
        <w:r>
          <w:rPr>
            <w:noProof/>
            <w:webHidden/>
          </w:rPr>
          <w:t>9</w:t>
        </w:r>
        <w:r>
          <w:rPr>
            <w:noProof/>
            <w:webHidden/>
          </w:rPr>
          <w:fldChar w:fldCharType="end"/>
        </w:r>
      </w:hyperlink>
    </w:p>
    <w:p w:rsidR="00457EA4" w:rsidRDefault="00457EA4">
      <w:pPr>
        <w:pStyle w:val="Obsah3"/>
        <w:rPr>
          <w:rFonts w:asciiTheme="minorHAnsi" w:eastAsiaTheme="minorEastAsia" w:hAnsiTheme="minorHAnsi" w:cstheme="minorBidi"/>
          <w:caps w:val="0"/>
          <w:noProof/>
          <w:sz w:val="22"/>
          <w:szCs w:val="22"/>
          <w:lang w:eastAsia="cs-CZ"/>
        </w:rPr>
      </w:pPr>
      <w:hyperlink w:anchor="_Toc430010786" w:history="1">
        <w:r w:rsidRPr="00944454">
          <w:rPr>
            <w:rStyle w:val="Hypertextovodkaz"/>
            <w:noProof/>
          </w:rPr>
          <w:t>SO 01.3 – Bezpečnostní přeliv</w:t>
        </w:r>
        <w:r>
          <w:rPr>
            <w:noProof/>
            <w:webHidden/>
          </w:rPr>
          <w:tab/>
        </w:r>
        <w:r>
          <w:rPr>
            <w:noProof/>
            <w:webHidden/>
          </w:rPr>
          <w:fldChar w:fldCharType="begin"/>
        </w:r>
        <w:r>
          <w:rPr>
            <w:noProof/>
            <w:webHidden/>
          </w:rPr>
          <w:instrText xml:space="preserve"> PAGEREF _Toc430010786 \h </w:instrText>
        </w:r>
        <w:r>
          <w:rPr>
            <w:noProof/>
            <w:webHidden/>
          </w:rPr>
        </w:r>
        <w:r>
          <w:rPr>
            <w:noProof/>
            <w:webHidden/>
          </w:rPr>
          <w:fldChar w:fldCharType="separate"/>
        </w:r>
        <w:r>
          <w:rPr>
            <w:noProof/>
            <w:webHidden/>
          </w:rPr>
          <w:t>12</w:t>
        </w:r>
        <w:r>
          <w:rPr>
            <w:noProof/>
            <w:webHidden/>
          </w:rPr>
          <w:fldChar w:fldCharType="end"/>
        </w:r>
      </w:hyperlink>
    </w:p>
    <w:p w:rsidR="00457EA4" w:rsidRDefault="00457EA4">
      <w:pPr>
        <w:pStyle w:val="Obsah3"/>
        <w:rPr>
          <w:rFonts w:asciiTheme="minorHAnsi" w:eastAsiaTheme="minorEastAsia" w:hAnsiTheme="minorHAnsi" w:cstheme="minorBidi"/>
          <w:caps w:val="0"/>
          <w:noProof/>
          <w:sz w:val="22"/>
          <w:szCs w:val="22"/>
          <w:lang w:eastAsia="cs-CZ"/>
        </w:rPr>
      </w:pPr>
      <w:hyperlink w:anchor="_Toc430010787" w:history="1">
        <w:r w:rsidRPr="00944454">
          <w:rPr>
            <w:rStyle w:val="Hypertextovodkaz"/>
            <w:noProof/>
          </w:rPr>
          <w:t>SO 01.4 – Sjezd do zdrže</w:t>
        </w:r>
        <w:r>
          <w:rPr>
            <w:noProof/>
            <w:webHidden/>
          </w:rPr>
          <w:tab/>
        </w:r>
        <w:r>
          <w:rPr>
            <w:noProof/>
            <w:webHidden/>
          </w:rPr>
          <w:fldChar w:fldCharType="begin"/>
        </w:r>
        <w:r>
          <w:rPr>
            <w:noProof/>
            <w:webHidden/>
          </w:rPr>
          <w:instrText xml:space="preserve"> PAGEREF _Toc430010787 \h </w:instrText>
        </w:r>
        <w:r>
          <w:rPr>
            <w:noProof/>
            <w:webHidden/>
          </w:rPr>
        </w:r>
        <w:r>
          <w:rPr>
            <w:noProof/>
            <w:webHidden/>
          </w:rPr>
          <w:fldChar w:fldCharType="separate"/>
        </w:r>
        <w:r>
          <w:rPr>
            <w:noProof/>
            <w:webHidden/>
          </w:rPr>
          <w:t>15</w:t>
        </w:r>
        <w:r>
          <w:rPr>
            <w:noProof/>
            <w:webHidden/>
          </w:rPr>
          <w:fldChar w:fldCharType="end"/>
        </w:r>
      </w:hyperlink>
    </w:p>
    <w:p w:rsidR="00457EA4" w:rsidRDefault="00457EA4">
      <w:pPr>
        <w:pStyle w:val="Obsah3"/>
        <w:rPr>
          <w:rFonts w:asciiTheme="minorHAnsi" w:eastAsiaTheme="minorEastAsia" w:hAnsiTheme="minorHAnsi" w:cstheme="minorBidi"/>
          <w:caps w:val="0"/>
          <w:noProof/>
          <w:sz w:val="22"/>
          <w:szCs w:val="22"/>
          <w:lang w:eastAsia="cs-CZ"/>
        </w:rPr>
      </w:pPr>
      <w:hyperlink w:anchor="_Toc430010788" w:history="1">
        <w:r w:rsidRPr="00944454">
          <w:rPr>
            <w:rStyle w:val="Hypertextovodkaz"/>
            <w:noProof/>
          </w:rPr>
          <w:t>SO 01.5 – Zemník</w:t>
        </w:r>
        <w:r>
          <w:rPr>
            <w:noProof/>
            <w:webHidden/>
          </w:rPr>
          <w:tab/>
        </w:r>
        <w:r>
          <w:rPr>
            <w:noProof/>
            <w:webHidden/>
          </w:rPr>
          <w:fldChar w:fldCharType="begin"/>
        </w:r>
        <w:r>
          <w:rPr>
            <w:noProof/>
            <w:webHidden/>
          </w:rPr>
          <w:instrText xml:space="preserve"> PAGEREF _Toc430010788 \h </w:instrText>
        </w:r>
        <w:r>
          <w:rPr>
            <w:noProof/>
            <w:webHidden/>
          </w:rPr>
        </w:r>
        <w:r>
          <w:rPr>
            <w:noProof/>
            <w:webHidden/>
          </w:rPr>
          <w:fldChar w:fldCharType="separate"/>
        </w:r>
        <w:r>
          <w:rPr>
            <w:noProof/>
            <w:webHidden/>
          </w:rPr>
          <w:t>16</w:t>
        </w:r>
        <w:r>
          <w:rPr>
            <w:noProof/>
            <w:webHidden/>
          </w:rPr>
          <w:fldChar w:fldCharType="end"/>
        </w:r>
      </w:hyperlink>
    </w:p>
    <w:p w:rsidR="00457EA4" w:rsidRDefault="00457EA4">
      <w:pPr>
        <w:pStyle w:val="Obsah3"/>
        <w:rPr>
          <w:rFonts w:asciiTheme="minorHAnsi" w:eastAsiaTheme="minorEastAsia" w:hAnsiTheme="minorHAnsi" w:cstheme="minorBidi"/>
          <w:caps w:val="0"/>
          <w:noProof/>
          <w:sz w:val="22"/>
          <w:szCs w:val="22"/>
          <w:lang w:eastAsia="cs-CZ"/>
        </w:rPr>
      </w:pPr>
      <w:hyperlink w:anchor="_Toc430010789" w:history="1">
        <w:r w:rsidRPr="00944454">
          <w:rPr>
            <w:rStyle w:val="Hypertextovodkaz"/>
            <w:noProof/>
          </w:rPr>
          <w:t>SO 01.6 – Zatrubnění náhonu</w:t>
        </w:r>
        <w:r>
          <w:rPr>
            <w:noProof/>
            <w:webHidden/>
          </w:rPr>
          <w:tab/>
        </w:r>
        <w:r>
          <w:rPr>
            <w:noProof/>
            <w:webHidden/>
          </w:rPr>
          <w:fldChar w:fldCharType="begin"/>
        </w:r>
        <w:r>
          <w:rPr>
            <w:noProof/>
            <w:webHidden/>
          </w:rPr>
          <w:instrText xml:space="preserve"> PAGEREF _Toc430010789 \h </w:instrText>
        </w:r>
        <w:r>
          <w:rPr>
            <w:noProof/>
            <w:webHidden/>
          </w:rPr>
        </w:r>
        <w:r>
          <w:rPr>
            <w:noProof/>
            <w:webHidden/>
          </w:rPr>
          <w:fldChar w:fldCharType="separate"/>
        </w:r>
        <w:r>
          <w:rPr>
            <w:noProof/>
            <w:webHidden/>
          </w:rPr>
          <w:t>17</w:t>
        </w:r>
        <w:r>
          <w:rPr>
            <w:noProof/>
            <w:webHidden/>
          </w:rPr>
          <w:fldChar w:fldCharType="end"/>
        </w:r>
      </w:hyperlink>
    </w:p>
    <w:p w:rsidR="00457EA4" w:rsidRDefault="00457EA4">
      <w:pPr>
        <w:pStyle w:val="Obsah3"/>
        <w:rPr>
          <w:rFonts w:asciiTheme="minorHAnsi" w:eastAsiaTheme="minorEastAsia" w:hAnsiTheme="minorHAnsi" w:cstheme="minorBidi"/>
          <w:caps w:val="0"/>
          <w:noProof/>
          <w:sz w:val="22"/>
          <w:szCs w:val="22"/>
          <w:lang w:eastAsia="cs-CZ"/>
        </w:rPr>
      </w:pPr>
      <w:hyperlink w:anchor="_Toc430010790" w:history="1">
        <w:r w:rsidRPr="00944454">
          <w:rPr>
            <w:rStyle w:val="Hypertextovodkaz"/>
            <w:noProof/>
          </w:rPr>
          <w:t>SO 01.7 – Neprůtočné tůně</w:t>
        </w:r>
        <w:r>
          <w:rPr>
            <w:noProof/>
            <w:webHidden/>
          </w:rPr>
          <w:tab/>
        </w:r>
        <w:r>
          <w:rPr>
            <w:noProof/>
            <w:webHidden/>
          </w:rPr>
          <w:fldChar w:fldCharType="begin"/>
        </w:r>
        <w:r>
          <w:rPr>
            <w:noProof/>
            <w:webHidden/>
          </w:rPr>
          <w:instrText xml:space="preserve"> PAGEREF _Toc430010790 \h </w:instrText>
        </w:r>
        <w:r>
          <w:rPr>
            <w:noProof/>
            <w:webHidden/>
          </w:rPr>
        </w:r>
        <w:r>
          <w:rPr>
            <w:noProof/>
            <w:webHidden/>
          </w:rPr>
          <w:fldChar w:fldCharType="separate"/>
        </w:r>
        <w:r>
          <w:rPr>
            <w:noProof/>
            <w:webHidden/>
          </w:rPr>
          <w:t>19</w:t>
        </w:r>
        <w:r>
          <w:rPr>
            <w:noProof/>
            <w:webHidden/>
          </w:rPr>
          <w:fldChar w:fldCharType="end"/>
        </w:r>
      </w:hyperlink>
    </w:p>
    <w:p w:rsidR="00457EA4" w:rsidRDefault="00457EA4">
      <w:pPr>
        <w:pStyle w:val="Obsah2"/>
        <w:rPr>
          <w:rFonts w:asciiTheme="minorHAnsi" w:eastAsiaTheme="minorEastAsia" w:hAnsiTheme="minorHAnsi" w:cstheme="minorBidi"/>
          <w:b w:val="0"/>
          <w:bCs w:val="0"/>
          <w:caps w:val="0"/>
          <w:sz w:val="22"/>
          <w:szCs w:val="22"/>
          <w:lang w:eastAsia="cs-CZ"/>
        </w:rPr>
      </w:pPr>
      <w:hyperlink w:anchor="_Toc430010791" w:history="1">
        <w:r w:rsidRPr="00944454">
          <w:rPr>
            <w:rStyle w:val="Hypertextovodkaz"/>
            <w:rFonts w:cs="Times New Roman"/>
            <w:snapToGrid w:val="0"/>
            <w:w w:val="0"/>
          </w:rPr>
          <w:t>D.1.2.</w:t>
        </w:r>
        <w:r>
          <w:rPr>
            <w:rFonts w:asciiTheme="minorHAnsi" w:eastAsiaTheme="minorEastAsia" w:hAnsiTheme="minorHAnsi" w:cstheme="minorBidi"/>
            <w:b w:val="0"/>
            <w:bCs w:val="0"/>
            <w:caps w:val="0"/>
            <w:sz w:val="22"/>
            <w:szCs w:val="22"/>
            <w:lang w:eastAsia="cs-CZ"/>
          </w:rPr>
          <w:tab/>
        </w:r>
        <w:r w:rsidRPr="00944454">
          <w:rPr>
            <w:rStyle w:val="Hypertextovodkaz"/>
          </w:rPr>
          <w:t>SO 02 – Úprava toku Zlatý Pásek</w:t>
        </w:r>
        <w:r>
          <w:rPr>
            <w:webHidden/>
          </w:rPr>
          <w:tab/>
        </w:r>
        <w:r>
          <w:rPr>
            <w:webHidden/>
          </w:rPr>
          <w:fldChar w:fldCharType="begin"/>
        </w:r>
        <w:r>
          <w:rPr>
            <w:webHidden/>
          </w:rPr>
          <w:instrText xml:space="preserve"> PAGEREF _Toc430010791 \h </w:instrText>
        </w:r>
        <w:r>
          <w:rPr>
            <w:webHidden/>
          </w:rPr>
        </w:r>
        <w:r>
          <w:rPr>
            <w:webHidden/>
          </w:rPr>
          <w:fldChar w:fldCharType="separate"/>
        </w:r>
        <w:r>
          <w:rPr>
            <w:webHidden/>
          </w:rPr>
          <w:t>20</w:t>
        </w:r>
        <w:r>
          <w:rPr>
            <w:webHidden/>
          </w:rPr>
          <w:fldChar w:fldCharType="end"/>
        </w:r>
      </w:hyperlink>
    </w:p>
    <w:p w:rsidR="00457EA4" w:rsidRDefault="00457EA4">
      <w:pPr>
        <w:pStyle w:val="Obsah3"/>
        <w:rPr>
          <w:rFonts w:asciiTheme="minorHAnsi" w:eastAsiaTheme="minorEastAsia" w:hAnsiTheme="minorHAnsi" w:cstheme="minorBidi"/>
          <w:caps w:val="0"/>
          <w:noProof/>
          <w:sz w:val="22"/>
          <w:szCs w:val="22"/>
          <w:lang w:eastAsia="cs-CZ"/>
        </w:rPr>
      </w:pPr>
      <w:hyperlink w:anchor="_Toc430010792" w:history="1">
        <w:r w:rsidRPr="00944454">
          <w:rPr>
            <w:rStyle w:val="Hypertextovodkaz"/>
            <w:noProof/>
          </w:rPr>
          <w:t>SPO 02.1. Úprava koryta  km úpravy 0,00 – 0,423 (úsek 1 – 6)</w:t>
        </w:r>
        <w:r>
          <w:rPr>
            <w:noProof/>
            <w:webHidden/>
          </w:rPr>
          <w:tab/>
        </w:r>
        <w:r>
          <w:rPr>
            <w:noProof/>
            <w:webHidden/>
          </w:rPr>
          <w:fldChar w:fldCharType="begin"/>
        </w:r>
        <w:r>
          <w:rPr>
            <w:noProof/>
            <w:webHidden/>
          </w:rPr>
          <w:instrText xml:space="preserve"> PAGEREF _Toc430010792 \h </w:instrText>
        </w:r>
        <w:r>
          <w:rPr>
            <w:noProof/>
            <w:webHidden/>
          </w:rPr>
        </w:r>
        <w:r>
          <w:rPr>
            <w:noProof/>
            <w:webHidden/>
          </w:rPr>
          <w:fldChar w:fldCharType="separate"/>
        </w:r>
        <w:r>
          <w:rPr>
            <w:noProof/>
            <w:webHidden/>
          </w:rPr>
          <w:t>24</w:t>
        </w:r>
        <w:r>
          <w:rPr>
            <w:noProof/>
            <w:webHidden/>
          </w:rPr>
          <w:fldChar w:fldCharType="end"/>
        </w:r>
      </w:hyperlink>
    </w:p>
    <w:p w:rsidR="00457EA4" w:rsidRDefault="00457EA4">
      <w:pPr>
        <w:pStyle w:val="Obsah3"/>
        <w:rPr>
          <w:rFonts w:asciiTheme="minorHAnsi" w:eastAsiaTheme="minorEastAsia" w:hAnsiTheme="minorHAnsi" w:cstheme="minorBidi"/>
          <w:caps w:val="0"/>
          <w:noProof/>
          <w:sz w:val="22"/>
          <w:szCs w:val="22"/>
          <w:lang w:eastAsia="cs-CZ"/>
        </w:rPr>
      </w:pPr>
      <w:hyperlink w:anchor="_Toc430010793" w:history="1">
        <w:r w:rsidRPr="00944454">
          <w:rPr>
            <w:rStyle w:val="Hypertextovodkaz"/>
            <w:noProof/>
          </w:rPr>
          <w:t>Úsek 1 - km úpravy 0,000 - 0,0302</w:t>
        </w:r>
        <w:r>
          <w:rPr>
            <w:noProof/>
            <w:webHidden/>
          </w:rPr>
          <w:tab/>
        </w:r>
        <w:r>
          <w:rPr>
            <w:noProof/>
            <w:webHidden/>
          </w:rPr>
          <w:fldChar w:fldCharType="begin"/>
        </w:r>
        <w:r>
          <w:rPr>
            <w:noProof/>
            <w:webHidden/>
          </w:rPr>
          <w:instrText xml:space="preserve"> PAGEREF _Toc430010793 \h </w:instrText>
        </w:r>
        <w:r>
          <w:rPr>
            <w:noProof/>
            <w:webHidden/>
          </w:rPr>
        </w:r>
        <w:r>
          <w:rPr>
            <w:noProof/>
            <w:webHidden/>
          </w:rPr>
          <w:fldChar w:fldCharType="separate"/>
        </w:r>
        <w:r>
          <w:rPr>
            <w:noProof/>
            <w:webHidden/>
          </w:rPr>
          <w:t>24</w:t>
        </w:r>
        <w:r>
          <w:rPr>
            <w:noProof/>
            <w:webHidden/>
          </w:rPr>
          <w:fldChar w:fldCharType="end"/>
        </w:r>
      </w:hyperlink>
    </w:p>
    <w:p w:rsidR="00457EA4" w:rsidRDefault="00457EA4">
      <w:pPr>
        <w:pStyle w:val="Obsah3"/>
        <w:rPr>
          <w:rFonts w:asciiTheme="minorHAnsi" w:eastAsiaTheme="minorEastAsia" w:hAnsiTheme="minorHAnsi" w:cstheme="minorBidi"/>
          <w:caps w:val="0"/>
          <w:noProof/>
          <w:sz w:val="22"/>
          <w:szCs w:val="22"/>
          <w:lang w:eastAsia="cs-CZ"/>
        </w:rPr>
      </w:pPr>
      <w:hyperlink w:anchor="_Toc430010794" w:history="1">
        <w:r w:rsidRPr="00944454">
          <w:rPr>
            <w:rStyle w:val="Hypertextovodkaz"/>
            <w:noProof/>
          </w:rPr>
          <w:t>Úsek 2 - km úpravy 0,0365 - 0,1282</w:t>
        </w:r>
        <w:r>
          <w:rPr>
            <w:noProof/>
            <w:webHidden/>
          </w:rPr>
          <w:tab/>
        </w:r>
        <w:r>
          <w:rPr>
            <w:noProof/>
            <w:webHidden/>
          </w:rPr>
          <w:fldChar w:fldCharType="begin"/>
        </w:r>
        <w:r>
          <w:rPr>
            <w:noProof/>
            <w:webHidden/>
          </w:rPr>
          <w:instrText xml:space="preserve"> PAGEREF _Toc430010794 \h </w:instrText>
        </w:r>
        <w:r>
          <w:rPr>
            <w:noProof/>
            <w:webHidden/>
          </w:rPr>
        </w:r>
        <w:r>
          <w:rPr>
            <w:noProof/>
            <w:webHidden/>
          </w:rPr>
          <w:fldChar w:fldCharType="separate"/>
        </w:r>
        <w:r>
          <w:rPr>
            <w:noProof/>
            <w:webHidden/>
          </w:rPr>
          <w:t>25</w:t>
        </w:r>
        <w:r>
          <w:rPr>
            <w:noProof/>
            <w:webHidden/>
          </w:rPr>
          <w:fldChar w:fldCharType="end"/>
        </w:r>
      </w:hyperlink>
    </w:p>
    <w:p w:rsidR="00457EA4" w:rsidRDefault="00457EA4">
      <w:pPr>
        <w:pStyle w:val="Obsah3"/>
        <w:rPr>
          <w:rFonts w:asciiTheme="minorHAnsi" w:eastAsiaTheme="minorEastAsia" w:hAnsiTheme="minorHAnsi" w:cstheme="minorBidi"/>
          <w:caps w:val="0"/>
          <w:noProof/>
          <w:sz w:val="22"/>
          <w:szCs w:val="22"/>
          <w:lang w:eastAsia="cs-CZ"/>
        </w:rPr>
      </w:pPr>
      <w:hyperlink w:anchor="_Toc430010795" w:history="1">
        <w:r w:rsidRPr="00944454">
          <w:rPr>
            <w:rStyle w:val="Hypertextovodkaz"/>
            <w:noProof/>
          </w:rPr>
          <w:t>Úsek 3 - km úpravy 0,1282 - 0,1586</w:t>
        </w:r>
        <w:r>
          <w:rPr>
            <w:noProof/>
            <w:webHidden/>
          </w:rPr>
          <w:tab/>
        </w:r>
        <w:r>
          <w:rPr>
            <w:noProof/>
            <w:webHidden/>
          </w:rPr>
          <w:fldChar w:fldCharType="begin"/>
        </w:r>
        <w:r>
          <w:rPr>
            <w:noProof/>
            <w:webHidden/>
          </w:rPr>
          <w:instrText xml:space="preserve"> PAGEREF _Toc430010795 \h </w:instrText>
        </w:r>
        <w:r>
          <w:rPr>
            <w:noProof/>
            <w:webHidden/>
          </w:rPr>
        </w:r>
        <w:r>
          <w:rPr>
            <w:noProof/>
            <w:webHidden/>
          </w:rPr>
          <w:fldChar w:fldCharType="separate"/>
        </w:r>
        <w:r>
          <w:rPr>
            <w:noProof/>
            <w:webHidden/>
          </w:rPr>
          <w:t>25</w:t>
        </w:r>
        <w:r>
          <w:rPr>
            <w:noProof/>
            <w:webHidden/>
          </w:rPr>
          <w:fldChar w:fldCharType="end"/>
        </w:r>
      </w:hyperlink>
    </w:p>
    <w:p w:rsidR="00457EA4" w:rsidRDefault="00457EA4">
      <w:pPr>
        <w:pStyle w:val="Obsah3"/>
        <w:rPr>
          <w:rFonts w:asciiTheme="minorHAnsi" w:eastAsiaTheme="minorEastAsia" w:hAnsiTheme="minorHAnsi" w:cstheme="minorBidi"/>
          <w:caps w:val="0"/>
          <w:noProof/>
          <w:sz w:val="22"/>
          <w:szCs w:val="22"/>
          <w:lang w:eastAsia="cs-CZ"/>
        </w:rPr>
      </w:pPr>
      <w:hyperlink w:anchor="_Toc430010796" w:history="1">
        <w:r w:rsidRPr="00944454">
          <w:rPr>
            <w:rStyle w:val="Hypertextovodkaz"/>
            <w:noProof/>
          </w:rPr>
          <w:t>Úsek 4 - km úpravy 0,1635 - 0,2557</w:t>
        </w:r>
        <w:r>
          <w:rPr>
            <w:noProof/>
            <w:webHidden/>
          </w:rPr>
          <w:tab/>
        </w:r>
        <w:r>
          <w:rPr>
            <w:noProof/>
            <w:webHidden/>
          </w:rPr>
          <w:fldChar w:fldCharType="begin"/>
        </w:r>
        <w:r>
          <w:rPr>
            <w:noProof/>
            <w:webHidden/>
          </w:rPr>
          <w:instrText xml:space="preserve"> PAGEREF _Toc430010796 \h </w:instrText>
        </w:r>
        <w:r>
          <w:rPr>
            <w:noProof/>
            <w:webHidden/>
          </w:rPr>
        </w:r>
        <w:r>
          <w:rPr>
            <w:noProof/>
            <w:webHidden/>
          </w:rPr>
          <w:fldChar w:fldCharType="separate"/>
        </w:r>
        <w:r>
          <w:rPr>
            <w:noProof/>
            <w:webHidden/>
          </w:rPr>
          <w:t>26</w:t>
        </w:r>
        <w:r>
          <w:rPr>
            <w:noProof/>
            <w:webHidden/>
          </w:rPr>
          <w:fldChar w:fldCharType="end"/>
        </w:r>
      </w:hyperlink>
    </w:p>
    <w:p w:rsidR="00457EA4" w:rsidRDefault="00457EA4">
      <w:pPr>
        <w:pStyle w:val="Obsah3"/>
        <w:rPr>
          <w:rFonts w:asciiTheme="minorHAnsi" w:eastAsiaTheme="minorEastAsia" w:hAnsiTheme="minorHAnsi" w:cstheme="minorBidi"/>
          <w:caps w:val="0"/>
          <w:noProof/>
          <w:sz w:val="22"/>
          <w:szCs w:val="22"/>
          <w:lang w:eastAsia="cs-CZ"/>
        </w:rPr>
      </w:pPr>
      <w:hyperlink w:anchor="_Toc430010797" w:history="1">
        <w:r w:rsidRPr="00944454">
          <w:rPr>
            <w:rStyle w:val="Hypertextovodkaz"/>
            <w:noProof/>
          </w:rPr>
          <w:t>Úsek 5 - km úpravy 0,2616 - 0,3177</w:t>
        </w:r>
        <w:r>
          <w:rPr>
            <w:noProof/>
            <w:webHidden/>
          </w:rPr>
          <w:tab/>
        </w:r>
        <w:r>
          <w:rPr>
            <w:noProof/>
            <w:webHidden/>
          </w:rPr>
          <w:fldChar w:fldCharType="begin"/>
        </w:r>
        <w:r>
          <w:rPr>
            <w:noProof/>
            <w:webHidden/>
          </w:rPr>
          <w:instrText xml:space="preserve"> PAGEREF _Toc430010797 \h </w:instrText>
        </w:r>
        <w:r>
          <w:rPr>
            <w:noProof/>
            <w:webHidden/>
          </w:rPr>
        </w:r>
        <w:r>
          <w:rPr>
            <w:noProof/>
            <w:webHidden/>
          </w:rPr>
          <w:fldChar w:fldCharType="separate"/>
        </w:r>
        <w:r>
          <w:rPr>
            <w:noProof/>
            <w:webHidden/>
          </w:rPr>
          <w:t>27</w:t>
        </w:r>
        <w:r>
          <w:rPr>
            <w:noProof/>
            <w:webHidden/>
          </w:rPr>
          <w:fldChar w:fldCharType="end"/>
        </w:r>
      </w:hyperlink>
    </w:p>
    <w:p w:rsidR="00457EA4" w:rsidRDefault="00457EA4">
      <w:pPr>
        <w:pStyle w:val="Obsah3"/>
        <w:rPr>
          <w:rFonts w:asciiTheme="minorHAnsi" w:eastAsiaTheme="minorEastAsia" w:hAnsiTheme="minorHAnsi" w:cstheme="minorBidi"/>
          <w:caps w:val="0"/>
          <w:noProof/>
          <w:sz w:val="22"/>
          <w:szCs w:val="22"/>
          <w:lang w:eastAsia="cs-CZ"/>
        </w:rPr>
      </w:pPr>
      <w:hyperlink w:anchor="_Toc430010798" w:history="1">
        <w:r w:rsidRPr="00944454">
          <w:rPr>
            <w:rStyle w:val="Hypertextovodkaz"/>
            <w:noProof/>
          </w:rPr>
          <w:t>Úsek 6 - km úpravy 0,330 - 0,423</w:t>
        </w:r>
        <w:r>
          <w:rPr>
            <w:noProof/>
            <w:webHidden/>
          </w:rPr>
          <w:tab/>
        </w:r>
        <w:r>
          <w:rPr>
            <w:noProof/>
            <w:webHidden/>
          </w:rPr>
          <w:fldChar w:fldCharType="begin"/>
        </w:r>
        <w:r>
          <w:rPr>
            <w:noProof/>
            <w:webHidden/>
          </w:rPr>
          <w:instrText xml:space="preserve"> PAGEREF _Toc430010798 \h </w:instrText>
        </w:r>
        <w:r>
          <w:rPr>
            <w:noProof/>
            <w:webHidden/>
          </w:rPr>
        </w:r>
        <w:r>
          <w:rPr>
            <w:noProof/>
            <w:webHidden/>
          </w:rPr>
          <w:fldChar w:fldCharType="separate"/>
        </w:r>
        <w:r>
          <w:rPr>
            <w:noProof/>
            <w:webHidden/>
          </w:rPr>
          <w:t>28</w:t>
        </w:r>
        <w:r>
          <w:rPr>
            <w:noProof/>
            <w:webHidden/>
          </w:rPr>
          <w:fldChar w:fldCharType="end"/>
        </w:r>
      </w:hyperlink>
    </w:p>
    <w:p w:rsidR="00457EA4" w:rsidRDefault="00457EA4">
      <w:pPr>
        <w:pStyle w:val="Obsah3"/>
        <w:rPr>
          <w:rFonts w:asciiTheme="minorHAnsi" w:eastAsiaTheme="minorEastAsia" w:hAnsiTheme="minorHAnsi" w:cstheme="minorBidi"/>
          <w:caps w:val="0"/>
          <w:noProof/>
          <w:sz w:val="22"/>
          <w:szCs w:val="22"/>
          <w:lang w:eastAsia="cs-CZ"/>
        </w:rPr>
      </w:pPr>
      <w:hyperlink w:anchor="_Toc430010799" w:history="1">
        <w:r w:rsidRPr="00944454">
          <w:rPr>
            <w:rStyle w:val="Hypertextovodkaz"/>
            <w:noProof/>
          </w:rPr>
          <w:t>SPO 02.2. Úprava koryta  km úpravy 0,580 – 1,014 (úsek 7 – 13)</w:t>
        </w:r>
        <w:r>
          <w:rPr>
            <w:noProof/>
            <w:webHidden/>
          </w:rPr>
          <w:tab/>
        </w:r>
        <w:r>
          <w:rPr>
            <w:noProof/>
            <w:webHidden/>
          </w:rPr>
          <w:fldChar w:fldCharType="begin"/>
        </w:r>
        <w:r>
          <w:rPr>
            <w:noProof/>
            <w:webHidden/>
          </w:rPr>
          <w:instrText xml:space="preserve"> PAGEREF _Toc430010799 \h </w:instrText>
        </w:r>
        <w:r>
          <w:rPr>
            <w:noProof/>
            <w:webHidden/>
          </w:rPr>
        </w:r>
        <w:r>
          <w:rPr>
            <w:noProof/>
            <w:webHidden/>
          </w:rPr>
          <w:fldChar w:fldCharType="separate"/>
        </w:r>
        <w:r>
          <w:rPr>
            <w:noProof/>
            <w:webHidden/>
          </w:rPr>
          <w:t>29</w:t>
        </w:r>
        <w:r>
          <w:rPr>
            <w:noProof/>
            <w:webHidden/>
          </w:rPr>
          <w:fldChar w:fldCharType="end"/>
        </w:r>
      </w:hyperlink>
    </w:p>
    <w:p w:rsidR="00457EA4" w:rsidRDefault="00457EA4">
      <w:pPr>
        <w:pStyle w:val="Obsah3"/>
        <w:rPr>
          <w:rFonts w:asciiTheme="minorHAnsi" w:eastAsiaTheme="minorEastAsia" w:hAnsiTheme="minorHAnsi" w:cstheme="minorBidi"/>
          <w:caps w:val="0"/>
          <w:noProof/>
          <w:sz w:val="22"/>
          <w:szCs w:val="22"/>
          <w:lang w:eastAsia="cs-CZ"/>
        </w:rPr>
      </w:pPr>
      <w:hyperlink w:anchor="_Toc430010800" w:history="1">
        <w:r w:rsidRPr="00944454">
          <w:rPr>
            <w:rStyle w:val="Hypertextovodkaz"/>
            <w:noProof/>
          </w:rPr>
          <w:t>Úsek 7 - km úpravy 0,5798 - 0,6736</w:t>
        </w:r>
        <w:r>
          <w:rPr>
            <w:noProof/>
            <w:webHidden/>
          </w:rPr>
          <w:tab/>
        </w:r>
        <w:r>
          <w:rPr>
            <w:noProof/>
            <w:webHidden/>
          </w:rPr>
          <w:fldChar w:fldCharType="begin"/>
        </w:r>
        <w:r>
          <w:rPr>
            <w:noProof/>
            <w:webHidden/>
          </w:rPr>
          <w:instrText xml:space="preserve"> PAGEREF _Toc430010800 \h </w:instrText>
        </w:r>
        <w:r>
          <w:rPr>
            <w:noProof/>
            <w:webHidden/>
          </w:rPr>
        </w:r>
        <w:r>
          <w:rPr>
            <w:noProof/>
            <w:webHidden/>
          </w:rPr>
          <w:fldChar w:fldCharType="separate"/>
        </w:r>
        <w:r>
          <w:rPr>
            <w:noProof/>
            <w:webHidden/>
          </w:rPr>
          <w:t>29</w:t>
        </w:r>
        <w:r>
          <w:rPr>
            <w:noProof/>
            <w:webHidden/>
          </w:rPr>
          <w:fldChar w:fldCharType="end"/>
        </w:r>
      </w:hyperlink>
    </w:p>
    <w:p w:rsidR="00457EA4" w:rsidRDefault="00457EA4">
      <w:pPr>
        <w:pStyle w:val="Obsah3"/>
        <w:rPr>
          <w:rFonts w:asciiTheme="minorHAnsi" w:eastAsiaTheme="minorEastAsia" w:hAnsiTheme="minorHAnsi" w:cstheme="minorBidi"/>
          <w:caps w:val="0"/>
          <w:noProof/>
          <w:sz w:val="22"/>
          <w:szCs w:val="22"/>
          <w:lang w:eastAsia="cs-CZ"/>
        </w:rPr>
      </w:pPr>
      <w:hyperlink w:anchor="_Toc430010801" w:history="1">
        <w:r w:rsidRPr="00944454">
          <w:rPr>
            <w:rStyle w:val="Hypertextovodkaz"/>
            <w:noProof/>
          </w:rPr>
          <w:t>Úsek 8 - km úpravy 0,6736 - 0,7073</w:t>
        </w:r>
        <w:r>
          <w:rPr>
            <w:noProof/>
            <w:webHidden/>
          </w:rPr>
          <w:tab/>
        </w:r>
        <w:r>
          <w:rPr>
            <w:noProof/>
            <w:webHidden/>
          </w:rPr>
          <w:fldChar w:fldCharType="begin"/>
        </w:r>
        <w:r>
          <w:rPr>
            <w:noProof/>
            <w:webHidden/>
          </w:rPr>
          <w:instrText xml:space="preserve"> PAGEREF _Toc430010801 \h </w:instrText>
        </w:r>
        <w:r>
          <w:rPr>
            <w:noProof/>
            <w:webHidden/>
          </w:rPr>
        </w:r>
        <w:r>
          <w:rPr>
            <w:noProof/>
            <w:webHidden/>
          </w:rPr>
          <w:fldChar w:fldCharType="separate"/>
        </w:r>
        <w:r>
          <w:rPr>
            <w:noProof/>
            <w:webHidden/>
          </w:rPr>
          <w:t>29</w:t>
        </w:r>
        <w:r>
          <w:rPr>
            <w:noProof/>
            <w:webHidden/>
          </w:rPr>
          <w:fldChar w:fldCharType="end"/>
        </w:r>
      </w:hyperlink>
    </w:p>
    <w:p w:rsidR="00457EA4" w:rsidRDefault="00457EA4">
      <w:pPr>
        <w:pStyle w:val="Obsah3"/>
        <w:rPr>
          <w:rFonts w:asciiTheme="minorHAnsi" w:eastAsiaTheme="minorEastAsia" w:hAnsiTheme="minorHAnsi" w:cstheme="minorBidi"/>
          <w:caps w:val="0"/>
          <w:noProof/>
          <w:sz w:val="22"/>
          <w:szCs w:val="22"/>
          <w:lang w:eastAsia="cs-CZ"/>
        </w:rPr>
      </w:pPr>
      <w:hyperlink w:anchor="_Toc430010802" w:history="1">
        <w:r w:rsidRPr="00944454">
          <w:rPr>
            <w:rStyle w:val="Hypertextovodkaz"/>
            <w:noProof/>
          </w:rPr>
          <w:t>Úsek 9 - km úpravy 0,7073 - 0,7711</w:t>
        </w:r>
        <w:r>
          <w:rPr>
            <w:noProof/>
            <w:webHidden/>
          </w:rPr>
          <w:tab/>
        </w:r>
        <w:r>
          <w:rPr>
            <w:noProof/>
            <w:webHidden/>
          </w:rPr>
          <w:fldChar w:fldCharType="begin"/>
        </w:r>
        <w:r>
          <w:rPr>
            <w:noProof/>
            <w:webHidden/>
          </w:rPr>
          <w:instrText xml:space="preserve"> PAGEREF _Toc430010802 \h </w:instrText>
        </w:r>
        <w:r>
          <w:rPr>
            <w:noProof/>
            <w:webHidden/>
          </w:rPr>
        </w:r>
        <w:r>
          <w:rPr>
            <w:noProof/>
            <w:webHidden/>
          </w:rPr>
          <w:fldChar w:fldCharType="separate"/>
        </w:r>
        <w:r>
          <w:rPr>
            <w:noProof/>
            <w:webHidden/>
          </w:rPr>
          <w:t>30</w:t>
        </w:r>
        <w:r>
          <w:rPr>
            <w:noProof/>
            <w:webHidden/>
          </w:rPr>
          <w:fldChar w:fldCharType="end"/>
        </w:r>
      </w:hyperlink>
    </w:p>
    <w:p w:rsidR="00457EA4" w:rsidRDefault="00457EA4">
      <w:pPr>
        <w:pStyle w:val="Obsah3"/>
        <w:rPr>
          <w:rFonts w:asciiTheme="minorHAnsi" w:eastAsiaTheme="minorEastAsia" w:hAnsiTheme="minorHAnsi" w:cstheme="minorBidi"/>
          <w:caps w:val="0"/>
          <w:noProof/>
          <w:sz w:val="22"/>
          <w:szCs w:val="22"/>
          <w:lang w:eastAsia="cs-CZ"/>
        </w:rPr>
      </w:pPr>
      <w:hyperlink w:anchor="_Toc430010803" w:history="1">
        <w:r w:rsidRPr="00944454">
          <w:rPr>
            <w:rStyle w:val="Hypertextovodkaz"/>
            <w:noProof/>
          </w:rPr>
          <w:t>Úsek 10 - km úpravy 0,7711 - 0,8606</w:t>
        </w:r>
        <w:r>
          <w:rPr>
            <w:noProof/>
            <w:webHidden/>
          </w:rPr>
          <w:tab/>
        </w:r>
        <w:r>
          <w:rPr>
            <w:noProof/>
            <w:webHidden/>
          </w:rPr>
          <w:fldChar w:fldCharType="begin"/>
        </w:r>
        <w:r>
          <w:rPr>
            <w:noProof/>
            <w:webHidden/>
          </w:rPr>
          <w:instrText xml:space="preserve"> PAGEREF _Toc430010803 \h </w:instrText>
        </w:r>
        <w:r>
          <w:rPr>
            <w:noProof/>
            <w:webHidden/>
          </w:rPr>
        </w:r>
        <w:r>
          <w:rPr>
            <w:noProof/>
            <w:webHidden/>
          </w:rPr>
          <w:fldChar w:fldCharType="separate"/>
        </w:r>
        <w:r>
          <w:rPr>
            <w:noProof/>
            <w:webHidden/>
          </w:rPr>
          <w:t>31</w:t>
        </w:r>
        <w:r>
          <w:rPr>
            <w:noProof/>
            <w:webHidden/>
          </w:rPr>
          <w:fldChar w:fldCharType="end"/>
        </w:r>
      </w:hyperlink>
    </w:p>
    <w:p w:rsidR="00457EA4" w:rsidRDefault="00457EA4">
      <w:pPr>
        <w:pStyle w:val="Obsah3"/>
        <w:rPr>
          <w:rFonts w:asciiTheme="minorHAnsi" w:eastAsiaTheme="minorEastAsia" w:hAnsiTheme="minorHAnsi" w:cstheme="minorBidi"/>
          <w:caps w:val="0"/>
          <w:noProof/>
          <w:sz w:val="22"/>
          <w:szCs w:val="22"/>
          <w:lang w:eastAsia="cs-CZ"/>
        </w:rPr>
      </w:pPr>
      <w:hyperlink w:anchor="_Toc430010804" w:history="1">
        <w:r w:rsidRPr="00944454">
          <w:rPr>
            <w:rStyle w:val="Hypertextovodkaz"/>
            <w:noProof/>
          </w:rPr>
          <w:t>Úsek 11 - km úpravy 0,8649 - 0,9066</w:t>
        </w:r>
        <w:r>
          <w:rPr>
            <w:noProof/>
            <w:webHidden/>
          </w:rPr>
          <w:tab/>
        </w:r>
        <w:r>
          <w:rPr>
            <w:noProof/>
            <w:webHidden/>
          </w:rPr>
          <w:fldChar w:fldCharType="begin"/>
        </w:r>
        <w:r>
          <w:rPr>
            <w:noProof/>
            <w:webHidden/>
          </w:rPr>
          <w:instrText xml:space="preserve"> PAGEREF _Toc430010804 \h </w:instrText>
        </w:r>
        <w:r>
          <w:rPr>
            <w:noProof/>
            <w:webHidden/>
          </w:rPr>
        </w:r>
        <w:r>
          <w:rPr>
            <w:noProof/>
            <w:webHidden/>
          </w:rPr>
          <w:fldChar w:fldCharType="separate"/>
        </w:r>
        <w:r>
          <w:rPr>
            <w:noProof/>
            <w:webHidden/>
          </w:rPr>
          <w:t>32</w:t>
        </w:r>
        <w:r>
          <w:rPr>
            <w:noProof/>
            <w:webHidden/>
          </w:rPr>
          <w:fldChar w:fldCharType="end"/>
        </w:r>
      </w:hyperlink>
    </w:p>
    <w:p w:rsidR="00457EA4" w:rsidRDefault="00457EA4">
      <w:pPr>
        <w:pStyle w:val="Obsah3"/>
        <w:rPr>
          <w:rFonts w:asciiTheme="minorHAnsi" w:eastAsiaTheme="minorEastAsia" w:hAnsiTheme="minorHAnsi" w:cstheme="minorBidi"/>
          <w:caps w:val="0"/>
          <w:noProof/>
          <w:sz w:val="22"/>
          <w:szCs w:val="22"/>
          <w:lang w:eastAsia="cs-CZ"/>
        </w:rPr>
      </w:pPr>
      <w:hyperlink w:anchor="_Toc430010805" w:history="1">
        <w:r w:rsidRPr="00944454">
          <w:rPr>
            <w:rStyle w:val="Hypertextovodkaz"/>
            <w:noProof/>
          </w:rPr>
          <w:t>Úsek 12 - km úpravy 0,9066 - 0,9499</w:t>
        </w:r>
        <w:r>
          <w:rPr>
            <w:noProof/>
            <w:webHidden/>
          </w:rPr>
          <w:tab/>
        </w:r>
        <w:r>
          <w:rPr>
            <w:noProof/>
            <w:webHidden/>
          </w:rPr>
          <w:fldChar w:fldCharType="begin"/>
        </w:r>
        <w:r>
          <w:rPr>
            <w:noProof/>
            <w:webHidden/>
          </w:rPr>
          <w:instrText xml:space="preserve"> PAGEREF _Toc430010805 \h </w:instrText>
        </w:r>
        <w:r>
          <w:rPr>
            <w:noProof/>
            <w:webHidden/>
          </w:rPr>
        </w:r>
        <w:r>
          <w:rPr>
            <w:noProof/>
            <w:webHidden/>
          </w:rPr>
          <w:fldChar w:fldCharType="separate"/>
        </w:r>
        <w:r>
          <w:rPr>
            <w:noProof/>
            <w:webHidden/>
          </w:rPr>
          <w:t>33</w:t>
        </w:r>
        <w:r>
          <w:rPr>
            <w:noProof/>
            <w:webHidden/>
          </w:rPr>
          <w:fldChar w:fldCharType="end"/>
        </w:r>
      </w:hyperlink>
    </w:p>
    <w:p w:rsidR="00457EA4" w:rsidRDefault="00457EA4">
      <w:pPr>
        <w:pStyle w:val="Obsah3"/>
        <w:rPr>
          <w:rFonts w:asciiTheme="minorHAnsi" w:eastAsiaTheme="minorEastAsia" w:hAnsiTheme="minorHAnsi" w:cstheme="minorBidi"/>
          <w:caps w:val="0"/>
          <w:noProof/>
          <w:sz w:val="22"/>
          <w:szCs w:val="22"/>
          <w:lang w:eastAsia="cs-CZ"/>
        </w:rPr>
      </w:pPr>
      <w:hyperlink w:anchor="_Toc430010806" w:history="1">
        <w:r w:rsidRPr="00944454">
          <w:rPr>
            <w:rStyle w:val="Hypertextovodkaz"/>
            <w:noProof/>
          </w:rPr>
          <w:t>Úsek 13 - km úpravy 0,9551 - 1,014</w:t>
        </w:r>
        <w:r>
          <w:rPr>
            <w:noProof/>
            <w:webHidden/>
          </w:rPr>
          <w:tab/>
        </w:r>
        <w:r>
          <w:rPr>
            <w:noProof/>
            <w:webHidden/>
          </w:rPr>
          <w:fldChar w:fldCharType="begin"/>
        </w:r>
        <w:r>
          <w:rPr>
            <w:noProof/>
            <w:webHidden/>
          </w:rPr>
          <w:instrText xml:space="preserve"> PAGEREF _Toc430010806 \h </w:instrText>
        </w:r>
        <w:r>
          <w:rPr>
            <w:noProof/>
            <w:webHidden/>
          </w:rPr>
        </w:r>
        <w:r>
          <w:rPr>
            <w:noProof/>
            <w:webHidden/>
          </w:rPr>
          <w:fldChar w:fldCharType="separate"/>
        </w:r>
        <w:r>
          <w:rPr>
            <w:noProof/>
            <w:webHidden/>
          </w:rPr>
          <w:t>34</w:t>
        </w:r>
        <w:r>
          <w:rPr>
            <w:noProof/>
            <w:webHidden/>
          </w:rPr>
          <w:fldChar w:fldCharType="end"/>
        </w:r>
      </w:hyperlink>
    </w:p>
    <w:p w:rsidR="00457EA4" w:rsidRDefault="00457EA4">
      <w:pPr>
        <w:pStyle w:val="Obsah2"/>
        <w:rPr>
          <w:rFonts w:asciiTheme="minorHAnsi" w:eastAsiaTheme="minorEastAsia" w:hAnsiTheme="minorHAnsi" w:cstheme="minorBidi"/>
          <w:b w:val="0"/>
          <w:bCs w:val="0"/>
          <w:caps w:val="0"/>
          <w:sz w:val="22"/>
          <w:szCs w:val="22"/>
          <w:lang w:eastAsia="cs-CZ"/>
        </w:rPr>
      </w:pPr>
      <w:hyperlink w:anchor="_Toc430010807" w:history="1">
        <w:r w:rsidRPr="00944454">
          <w:rPr>
            <w:rStyle w:val="Hypertextovodkaz"/>
          </w:rPr>
          <w:t>D.1.7.</w:t>
        </w:r>
        <w:r>
          <w:rPr>
            <w:rFonts w:asciiTheme="minorHAnsi" w:eastAsiaTheme="minorEastAsia" w:hAnsiTheme="minorHAnsi" w:cstheme="minorBidi"/>
            <w:b w:val="0"/>
            <w:bCs w:val="0"/>
            <w:caps w:val="0"/>
            <w:sz w:val="22"/>
            <w:szCs w:val="22"/>
            <w:lang w:eastAsia="cs-CZ"/>
          </w:rPr>
          <w:tab/>
        </w:r>
        <w:r w:rsidRPr="00944454">
          <w:rPr>
            <w:rStyle w:val="Hypertextovodkaz"/>
          </w:rPr>
          <w:t>seznam použitého materiálu</w:t>
        </w:r>
        <w:r>
          <w:rPr>
            <w:webHidden/>
          </w:rPr>
          <w:tab/>
        </w:r>
        <w:r>
          <w:rPr>
            <w:webHidden/>
          </w:rPr>
          <w:fldChar w:fldCharType="begin"/>
        </w:r>
        <w:r>
          <w:rPr>
            <w:webHidden/>
          </w:rPr>
          <w:instrText xml:space="preserve"> PAGEREF _Toc430010807 \h </w:instrText>
        </w:r>
        <w:r>
          <w:rPr>
            <w:webHidden/>
          </w:rPr>
        </w:r>
        <w:r>
          <w:rPr>
            <w:webHidden/>
          </w:rPr>
          <w:fldChar w:fldCharType="separate"/>
        </w:r>
        <w:r>
          <w:rPr>
            <w:webHidden/>
          </w:rPr>
          <w:t>35</w:t>
        </w:r>
        <w:r>
          <w:rPr>
            <w:webHidden/>
          </w:rPr>
          <w:fldChar w:fldCharType="end"/>
        </w:r>
      </w:hyperlink>
    </w:p>
    <w:p w:rsidR="00457EA4" w:rsidRDefault="00457EA4">
      <w:pPr>
        <w:pStyle w:val="Obsah1"/>
        <w:rPr>
          <w:rFonts w:asciiTheme="minorHAnsi" w:eastAsiaTheme="minorEastAsia" w:hAnsiTheme="minorHAnsi" w:cstheme="minorBidi"/>
          <w:b w:val="0"/>
          <w:bCs w:val="0"/>
          <w:caps w:val="0"/>
          <w:noProof/>
          <w:sz w:val="22"/>
          <w:szCs w:val="22"/>
          <w:lang w:eastAsia="cs-CZ"/>
        </w:rPr>
      </w:pPr>
      <w:hyperlink w:anchor="_Toc430010808" w:history="1">
        <w:r w:rsidRPr="00944454">
          <w:rPr>
            <w:rStyle w:val="Hypertextovodkaz"/>
            <w:noProof/>
            <w:snapToGrid w:val="0"/>
            <w:w w:val="0"/>
          </w:rPr>
          <w:t>D.2.</w:t>
        </w:r>
        <w:r>
          <w:rPr>
            <w:rFonts w:asciiTheme="minorHAnsi" w:eastAsiaTheme="minorEastAsia" w:hAnsiTheme="minorHAnsi" w:cstheme="minorBidi"/>
            <w:b w:val="0"/>
            <w:bCs w:val="0"/>
            <w:caps w:val="0"/>
            <w:noProof/>
            <w:sz w:val="22"/>
            <w:szCs w:val="22"/>
            <w:lang w:eastAsia="cs-CZ"/>
          </w:rPr>
          <w:tab/>
        </w:r>
        <w:r w:rsidRPr="00944454">
          <w:rPr>
            <w:rStyle w:val="Hypertextovodkaz"/>
            <w:noProof/>
          </w:rPr>
          <w:t>standardy pro provádění konstrukcí z betonu, pro zdivo z lomového kamene a pro dřevěné konstrukce</w:t>
        </w:r>
        <w:r>
          <w:rPr>
            <w:noProof/>
            <w:webHidden/>
          </w:rPr>
          <w:tab/>
        </w:r>
        <w:r>
          <w:rPr>
            <w:noProof/>
            <w:webHidden/>
          </w:rPr>
          <w:fldChar w:fldCharType="begin"/>
        </w:r>
        <w:r>
          <w:rPr>
            <w:noProof/>
            <w:webHidden/>
          </w:rPr>
          <w:instrText xml:space="preserve"> PAGEREF _Toc430010808 \h </w:instrText>
        </w:r>
        <w:r>
          <w:rPr>
            <w:noProof/>
            <w:webHidden/>
          </w:rPr>
        </w:r>
        <w:r>
          <w:rPr>
            <w:noProof/>
            <w:webHidden/>
          </w:rPr>
          <w:fldChar w:fldCharType="separate"/>
        </w:r>
        <w:r>
          <w:rPr>
            <w:noProof/>
            <w:webHidden/>
          </w:rPr>
          <w:t>37</w:t>
        </w:r>
        <w:r>
          <w:rPr>
            <w:noProof/>
            <w:webHidden/>
          </w:rPr>
          <w:fldChar w:fldCharType="end"/>
        </w:r>
      </w:hyperlink>
    </w:p>
    <w:p w:rsidR="00457EA4" w:rsidRDefault="00457EA4">
      <w:pPr>
        <w:pStyle w:val="Obsah2"/>
        <w:rPr>
          <w:rFonts w:asciiTheme="minorHAnsi" w:eastAsiaTheme="minorEastAsia" w:hAnsiTheme="minorHAnsi" w:cstheme="minorBidi"/>
          <w:b w:val="0"/>
          <w:bCs w:val="0"/>
          <w:caps w:val="0"/>
          <w:sz w:val="22"/>
          <w:szCs w:val="22"/>
          <w:lang w:eastAsia="cs-CZ"/>
        </w:rPr>
      </w:pPr>
      <w:hyperlink w:anchor="_Toc430010809" w:history="1">
        <w:r w:rsidRPr="00944454">
          <w:rPr>
            <w:rStyle w:val="Hypertextovodkaz"/>
          </w:rPr>
          <w:t>D.2.1.</w:t>
        </w:r>
        <w:r>
          <w:rPr>
            <w:rFonts w:asciiTheme="minorHAnsi" w:eastAsiaTheme="minorEastAsia" w:hAnsiTheme="minorHAnsi" w:cstheme="minorBidi"/>
            <w:b w:val="0"/>
            <w:bCs w:val="0"/>
            <w:caps w:val="0"/>
            <w:sz w:val="22"/>
            <w:szCs w:val="22"/>
            <w:lang w:eastAsia="cs-CZ"/>
          </w:rPr>
          <w:tab/>
        </w:r>
        <w:r w:rsidRPr="00944454">
          <w:rPr>
            <w:rStyle w:val="Hypertextovodkaz"/>
          </w:rPr>
          <w:t>Bednění, armování, betonáž</w:t>
        </w:r>
        <w:r>
          <w:rPr>
            <w:webHidden/>
          </w:rPr>
          <w:tab/>
        </w:r>
        <w:r>
          <w:rPr>
            <w:webHidden/>
          </w:rPr>
          <w:fldChar w:fldCharType="begin"/>
        </w:r>
        <w:r>
          <w:rPr>
            <w:webHidden/>
          </w:rPr>
          <w:instrText xml:space="preserve"> PAGEREF _Toc430010809 \h </w:instrText>
        </w:r>
        <w:r>
          <w:rPr>
            <w:webHidden/>
          </w:rPr>
        </w:r>
        <w:r>
          <w:rPr>
            <w:webHidden/>
          </w:rPr>
          <w:fldChar w:fldCharType="separate"/>
        </w:r>
        <w:r>
          <w:rPr>
            <w:webHidden/>
          </w:rPr>
          <w:t>37</w:t>
        </w:r>
        <w:r>
          <w:rPr>
            <w:webHidden/>
          </w:rPr>
          <w:fldChar w:fldCharType="end"/>
        </w:r>
      </w:hyperlink>
    </w:p>
    <w:p w:rsidR="00457EA4" w:rsidRDefault="00457EA4">
      <w:pPr>
        <w:pStyle w:val="Obsah3"/>
        <w:rPr>
          <w:rFonts w:asciiTheme="minorHAnsi" w:eastAsiaTheme="minorEastAsia" w:hAnsiTheme="minorHAnsi" w:cstheme="minorBidi"/>
          <w:caps w:val="0"/>
          <w:noProof/>
          <w:sz w:val="22"/>
          <w:szCs w:val="22"/>
          <w:lang w:eastAsia="cs-CZ"/>
        </w:rPr>
      </w:pPr>
      <w:hyperlink w:anchor="_Toc430010810" w:history="1">
        <w:r w:rsidRPr="00944454">
          <w:rPr>
            <w:rStyle w:val="Hypertextovodkaz"/>
            <w:noProof/>
          </w:rPr>
          <w:t>D.2.1.1.</w:t>
        </w:r>
        <w:r>
          <w:rPr>
            <w:rFonts w:asciiTheme="minorHAnsi" w:eastAsiaTheme="minorEastAsia" w:hAnsiTheme="minorHAnsi" w:cstheme="minorBidi"/>
            <w:caps w:val="0"/>
            <w:noProof/>
            <w:sz w:val="22"/>
            <w:szCs w:val="22"/>
            <w:lang w:eastAsia="cs-CZ"/>
          </w:rPr>
          <w:tab/>
        </w:r>
        <w:r w:rsidRPr="00944454">
          <w:rPr>
            <w:rStyle w:val="Hypertextovodkaz"/>
            <w:noProof/>
          </w:rPr>
          <w:t>B E D N Ě N Í</w:t>
        </w:r>
        <w:r>
          <w:rPr>
            <w:noProof/>
            <w:webHidden/>
          </w:rPr>
          <w:tab/>
        </w:r>
        <w:r>
          <w:rPr>
            <w:noProof/>
            <w:webHidden/>
          </w:rPr>
          <w:fldChar w:fldCharType="begin"/>
        </w:r>
        <w:r>
          <w:rPr>
            <w:noProof/>
            <w:webHidden/>
          </w:rPr>
          <w:instrText xml:space="preserve"> PAGEREF _Toc430010810 \h </w:instrText>
        </w:r>
        <w:r>
          <w:rPr>
            <w:noProof/>
            <w:webHidden/>
          </w:rPr>
        </w:r>
        <w:r>
          <w:rPr>
            <w:noProof/>
            <w:webHidden/>
          </w:rPr>
          <w:fldChar w:fldCharType="separate"/>
        </w:r>
        <w:r>
          <w:rPr>
            <w:noProof/>
            <w:webHidden/>
          </w:rPr>
          <w:t>37</w:t>
        </w:r>
        <w:r>
          <w:rPr>
            <w:noProof/>
            <w:webHidden/>
          </w:rPr>
          <w:fldChar w:fldCharType="end"/>
        </w:r>
      </w:hyperlink>
    </w:p>
    <w:p w:rsidR="00457EA4" w:rsidRDefault="00457EA4">
      <w:pPr>
        <w:pStyle w:val="Obsah3"/>
        <w:rPr>
          <w:rFonts w:asciiTheme="minorHAnsi" w:eastAsiaTheme="minorEastAsia" w:hAnsiTheme="minorHAnsi" w:cstheme="minorBidi"/>
          <w:caps w:val="0"/>
          <w:noProof/>
          <w:sz w:val="22"/>
          <w:szCs w:val="22"/>
          <w:lang w:eastAsia="cs-CZ"/>
        </w:rPr>
      </w:pPr>
      <w:hyperlink w:anchor="_Toc430010811" w:history="1">
        <w:r w:rsidRPr="00944454">
          <w:rPr>
            <w:rStyle w:val="Hypertextovodkaz"/>
            <w:noProof/>
          </w:rPr>
          <w:t>D.2.1.2.</w:t>
        </w:r>
        <w:r>
          <w:rPr>
            <w:rFonts w:asciiTheme="minorHAnsi" w:eastAsiaTheme="minorEastAsia" w:hAnsiTheme="minorHAnsi" w:cstheme="minorBidi"/>
            <w:caps w:val="0"/>
            <w:noProof/>
            <w:sz w:val="22"/>
            <w:szCs w:val="22"/>
            <w:lang w:eastAsia="cs-CZ"/>
          </w:rPr>
          <w:tab/>
        </w:r>
        <w:r w:rsidRPr="00944454">
          <w:rPr>
            <w:rStyle w:val="Hypertextovodkaz"/>
            <w:noProof/>
          </w:rPr>
          <w:t>A R M O V Á N Í</w:t>
        </w:r>
        <w:r>
          <w:rPr>
            <w:noProof/>
            <w:webHidden/>
          </w:rPr>
          <w:tab/>
        </w:r>
        <w:r>
          <w:rPr>
            <w:noProof/>
            <w:webHidden/>
          </w:rPr>
          <w:fldChar w:fldCharType="begin"/>
        </w:r>
        <w:r>
          <w:rPr>
            <w:noProof/>
            <w:webHidden/>
          </w:rPr>
          <w:instrText xml:space="preserve"> PAGEREF _Toc430010811 \h </w:instrText>
        </w:r>
        <w:r>
          <w:rPr>
            <w:noProof/>
            <w:webHidden/>
          </w:rPr>
        </w:r>
        <w:r>
          <w:rPr>
            <w:noProof/>
            <w:webHidden/>
          </w:rPr>
          <w:fldChar w:fldCharType="separate"/>
        </w:r>
        <w:r>
          <w:rPr>
            <w:noProof/>
            <w:webHidden/>
          </w:rPr>
          <w:t>38</w:t>
        </w:r>
        <w:r>
          <w:rPr>
            <w:noProof/>
            <w:webHidden/>
          </w:rPr>
          <w:fldChar w:fldCharType="end"/>
        </w:r>
      </w:hyperlink>
    </w:p>
    <w:p w:rsidR="00457EA4" w:rsidRDefault="00457EA4">
      <w:pPr>
        <w:pStyle w:val="Obsah3"/>
        <w:rPr>
          <w:rFonts w:asciiTheme="minorHAnsi" w:eastAsiaTheme="minorEastAsia" w:hAnsiTheme="minorHAnsi" w:cstheme="minorBidi"/>
          <w:caps w:val="0"/>
          <w:noProof/>
          <w:sz w:val="22"/>
          <w:szCs w:val="22"/>
          <w:lang w:eastAsia="cs-CZ"/>
        </w:rPr>
      </w:pPr>
      <w:hyperlink w:anchor="_Toc430010812" w:history="1">
        <w:r w:rsidRPr="00944454">
          <w:rPr>
            <w:rStyle w:val="Hypertextovodkaz"/>
            <w:noProof/>
          </w:rPr>
          <w:t>D.2.1.3.</w:t>
        </w:r>
        <w:r>
          <w:rPr>
            <w:rFonts w:asciiTheme="minorHAnsi" w:eastAsiaTheme="minorEastAsia" w:hAnsiTheme="minorHAnsi" w:cstheme="minorBidi"/>
            <w:caps w:val="0"/>
            <w:noProof/>
            <w:sz w:val="22"/>
            <w:szCs w:val="22"/>
            <w:lang w:eastAsia="cs-CZ"/>
          </w:rPr>
          <w:tab/>
        </w:r>
        <w:r w:rsidRPr="00944454">
          <w:rPr>
            <w:rStyle w:val="Hypertextovodkaz"/>
            <w:noProof/>
          </w:rPr>
          <w:t>BETONÁŽ</w:t>
        </w:r>
        <w:r>
          <w:rPr>
            <w:noProof/>
            <w:webHidden/>
          </w:rPr>
          <w:tab/>
        </w:r>
        <w:r>
          <w:rPr>
            <w:noProof/>
            <w:webHidden/>
          </w:rPr>
          <w:fldChar w:fldCharType="begin"/>
        </w:r>
        <w:r>
          <w:rPr>
            <w:noProof/>
            <w:webHidden/>
          </w:rPr>
          <w:instrText xml:space="preserve"> PAGEREF _Toc430010812 \h </w:instrText>
        </w:r>
        <w:r>
          <w:rPr>
            <w:noProof/>
            <w:webHidden/>
          </w:rPr>
        </w:r>
        <w:r>
          <w:rPr>
            <w:noProof/>
            <w:webHidden/>
          </w:rPr>
          <w:fldChar w:fldCharType="separate"/>
        </w:r>
        <w:r>
          <w:rPr>
            <w:noProof/>
            <w:webHidden/>
          </w:rPr>
          <w:t>38</w:t>
        </w:r>
        <w:r>
          <w:rPr>
            <w:noProof/>
            <w:webHidden/>
          </w:rPr>
          <w:fldChar w:fldCharType="end"/>
        </w:r>
      </w:hyperlink>
    </w:p>
    <w:p w:rsidR="00457EA4" w:rsidRDefault="00457EA4">
      <w:pPr>
        <w:pStyle w:val="Obsah2"/>
        <w:rPr>
          <w:rFonts w:asciiTheme="minorHAnsi" w:eastAsiaTheme="minorEastAsia" w:hAnsiTheme="minorHAnsi" w:cstheme="minorBidi"/>
          <w:b w:val="0"/>
          <w:bCs w:val="0"/>
          <w:caps w:val="0"/>
          <w:sz w:val="22"/>
          <w:szCs w:val="22"/>
          <w:lang w:eastAsia="cs-CZ"/>
        </w:rPr>
      </w:pPr>
      <w:hyperlink w:anchor="_Toc430010813" w:history="1">
        <w:r w:rsidRPr="00944454">
          <w:rPr>
            <w:rStyle w:val="Hypertextovodkaz"/>
          </w:rPr>
          <w:t>D.2.3.</w:t>
        </w:r>
        <w:r>
          <w:rPr>
            <w:rFonts w:asciiTheme="minorHAnsi" w:eastAsiaTheme="minorEastAsia" w:hAnsiTheme="minorHAnsi" w:cstheme="minorBidi"/>
            <w:b w:val="0"/>
            <w:bCs w:val="0"/>
            <w:caps w:val="0"/>
            <w:sz w:val="22"/>
            <w:szCs w:val="22"/>
            <w:lang w:eastAsia="cs-CZ"/>
          </w:rPr>
          <w:tab/>
        </w:r>
        <w:r w:rsidRPr="00944454">
          <w:rPr>
            <w:rStyle w:val="Hypertextovodkaz"/>
          </w:rPr>
          <w:t>Zdivo z lomového kamene</w:t>
        </w:r>
        <w:r>
          <w:rPr>
            <w:webHidden/>
          </w:rPr>
          <w:tab/>
        </w:r>
        <w:r>
          <w:rPr>
            <w:webHidden/>
          </w:rPr>
          <w:fldChar w:fldCharType="begin"/>
        </w:r>
        <w:r>
          <w:rPr>
            <w:webHidden/>
          </w:rPr>
          <w:instrText xml:space="preserve"> PAGEREF _Toc430010813 \h </w:instrText>
        </w:r>
        <w:r>
          <w:rPr>
            <w:webHidden/>
          </w:rPr>
        </w:r>
        <w:r>
          <w:rPr>
            <w:webHidden/>
          </w:rPr>
          <w:fldChar w:fldCharType="separate"/>
        </w:r>
        <w:r>
          <w:rPr>
            <w:webHidden/>
          </w:rPr>
          <w:t>39</w:t>
        </w:r>
        <w:r>
          <w:rPr>
            <w:webHidden/>
          </w:rPr>
          <w:fldChar w:fldCharType="end"/>
        </w:r>
      </w:hyperlink>
    </w:p>
    <w:p w:rsidR="00457EA4" w:rsidRDefault="00457EA4">
      <w:pPr>
        <w:pStyle w:val="Obsah1"/>
        <w:rPr>
          <w:rFonts w:asciiTheme="minorHAnsi" w:eastAsiaTheme="minorEastAsia" w:hAnsiTheme="minorHAnsi" w:cstheme="minorBidi"/>
          <w:b w:val="0"/>
          <w:bCs w:val="0"/>
          <w:caps w:val="0"/>
          <w:noProof/>
          <w:sz w:val="22"/>
          <w:szCs w:val="22"/>
          <w:lang w:eastAsia="cs-CZ"/>
        </w:rPr>
      </w:pPr>
      <w:hyperlink w:anchor="_Toc430010814" w:history="1">
        <w:r w:rsidRPr="00944454">
          <w:rPr>
            <w:rStyle w:val="Hypertextovodkaz"/>
            <w:noProof/>
            <w:snapToGrid w:val="0"/>
            <w:w w:val="0"/>
          </w:rPr>
          <w:t>D.3.</w:t>
        </w:r>
        <w:r>
          <w:rPr>
            <w:rFonts w:asciiTheme="minorHAnsi" w:eastAsiaTheme="minorEastAsia" w:hAnsiTheme="minorHAnsi" w:cstheme="minorBidi"/>
            <w:b w:val="0"/>
            <w:bCs w:val="0"/>
            <w:caps w:val="0"/>
            <w:noProof/>
            <w:sz w:val="22"/>
            <w:szCs w:val="22"/>
            <w:lang w:eastAsia="cs-CZ"/>
          </w:rPr>
          <w:tab/>
        </w:r>
        <w:r w:rsidRPr="00944454">
          <w:rPr>
            <w:rStyle w:val="Hypertextovodkaz"/>
            <w:noProof/>
          </w:rPr>
          <w:t>Hydrotechnické přílohy</w:t>
        </w:r>
        <w:r>
          <w:rPr>
            <w:noProof/>
            <w:webHidden/>
          </w:rPr>
          <w:tab/>
        </w:r>
        <w:r>
          <w:rPr>
            <w:noProof/>
            <w:webHidden/>
          </w:rPr>
          <w:fldChar w:fldCharType="begin"/>
        </w:r>
        <w:r>
          <w:rPr>
            <w:noProof/>
            <w:webHidden/>
          </w:rPr>
          <w:instrText xml:space="preserve"> PAGEREF _Toc430010814 \h </w:instrText>
        </w:r>
        <w:r>
          <w:rPr>
            <w:noProof/>
            <w:webHidden/>
          </w:rPr>
        </w:r>
        <w:r>
          <w:rPr>
            <w:noProof/>
            <w:webHidden/>
          </w:rPr>
          <w:fldChar w:fldCharType="separate"/>
        </w:r>
        <w:r>
          <w:rPr>
            <w:noProof/>
            <w:webHidden/>
          </w:rPr>
          <w:t>41</w:t>
        </w:r>
        <w:r>
          <w:rPr>
            <w:noProof/>
            <w:webHidden/>
          </w:rPr>
          <w:fldChar w:fldCharType="end"/>
        </w:r>
      </w:hyperlink>
    </w:p>
    <w:p w:rsidR="004C24C8" w:rsidRDefault="009E4961">
      <w:pPr>
        <w:rPr>
          <w:highlight w:val="yellow"/>
        </w:rPr>
      </w:pPr>
      <w:r>
        <w:rPr>
          <w:noProof/>
        </w:rPr>
        <w:fldChar w:fldCharType="end"/>
      </w:r>
      <w:bookmarkStart w:id="0" w:name="_Toc356979567"/>
    </w:p>
    <w:p w:rsidR="004C24C8" w:rsidRDefault="004C24C8">
      <w:pPr>
        <w:spacing w:before="0" w:after="0" w:line="240" w:lineRule="auto"/>
        <w:contextualSpacing w:val="0"/>
        <w:rPr>
          <w:highlight w:val="yellow"/>
        </w:rPr>
      </w:pPr>
      <w:r>
        <w:rPr>
          <w:highlight w:val="yellow"/>
        </w:rPr>
        <w:br w:type="page"/>
      </w:r>
    </w:p>
    <w:p w:rsidR="004C24C8" w:rsidRPr="00A85CD2" w:rsidRDefault="004C24C8" w:rsidP="00C93C9A">
      <w:pPr>
        <w:pStyle w:val="Nadpis1"/>
      </w:pPr>
      <w:bookmarkStart w:id="1" w:name="_Toc382928837"/>
      <w:bookmarkStart w:id="2" w:name="_Toc430010782"/>
      <w:r w:rsidRPr="00A85CD2">
        <w:lastRenderedPageBreak/>
        <w:t>Dokumentace stavebních objektů</w:t>
      </w:r>
      <w:bookmarkEnd w:id="0"/>
      <w:bookmarkEnd w:id="1"/>
      <w:bookmarkEnd w:id="2"/>
    </w:p>
    <w:p w:rsidR="00ED479F" w:rsidRPr="00ED479F" w:rsidRDefault="00ED479F" w:rsidP="00591004">
      <w:pPr>
        <w:spacing w:before="240" w:after="120"/>
        <w:contextualSpacing w:val="0"/>
        <w:jc w:val="both"/>
        <w:rPr>
          <w:sz w:val="22"/>
          <w:szCs w:val="22"/>
        </w:rPr>
      </w:pPr>
      <w:bookmarkStart w:id="3" w:name="_Toc382928838"/>
      <w:r w:rsidRPr="00ED479F">
        <w:rPr>
          <w:sz w:val="22"/>
          <w:szCs w:val="22"/>
        </w:rPr>
        <w:t xml:space="preserve">Předmětná stavba </w:t>
      </w:r>
      <w:r w:rsidR="006C6CB4">
        <w:rPr>
          <w:sz w:val="22"/>
          <w:szCs w:val="22"/>
        </w:rPr>
        <w:t>je rozčleněna</w:t>
      </w:r>
      <w:r w:rsidRPr="00ED479F">
        <w:rPr>
          <w:sz w:val="22"/>
          <w:szCs w:val="22"/>
        </w:rPr>
        <w:t xml:space="preserve"> na níže uvedené stavební objekty. Každý stavební objekt a </w:t>
      </w:r>
      <w:proofErr w:type="spellStart"/>
      <w:r w:rsidRPr="00ED479F">
        <w:rPr>
          <w:sz w:val="22"/>
          <w:szCs w:val="22"/>
        </w:rPr>
        <w:t>podobjekt</w:t>
      </w:r>
      <w:proofErr w:type="spellEnd"/>
      <w:r w:rsidRPr="00ED479F">
        <w:rPr>
          <w:sz w:val="22"/>
          <w:szCs w:val="22"/>
        </w:rPr>
        <w:t xml:space="preserve"> má polohovou vytyčovací síť - měřickou přímku (osu objektu, osu podélného profilu), která je připojena na bodové pole v S-JTSK podložená plošnou (pravoúhelníkovou) sítí digitálního modelu terénu. </w:t>
      </w:r>
    </w:p>
    <w:p w:rsidR="00ED479F" w:rsidRPr="00ED479F" w:rsidRDefault="00784DD7" w:rsidP="00591004">
      <w:pPr>
        <w:spacing w:before="240" w:after="120"/>
        <w:contextualSpacing w:val="0"/>
        <w:jc w:val="both"/>
        <w:rPr>
          <w:sz w:val="22"/>
          <w:szCs w:val="22"/>
        </w:rPr>
      </w:pPr>
      <w:r>
        <w:rPr>
          <w:sz w:val="22"/>
          <w:szCs w:val="22"/>
        </w:rPr>
        <w:t>Prostorové vyty</w:t>
      </w:r>
      <w:r w:rsidR="00ED479F" w:rsidRPr="00ED479F">
        <w:rPr>
          <w:sz w:val="22"/>
          <w:szCs w:val="22"/>
        </w:rPr>
        <w:t>čení polohy stavebních objektů je dáno, u prostorových nebo plošných staveb, pomocí charakteristických bodů stavby nebo u liniových staveb (trubní objekty) hlavními body trasy (osy). U objektů je podrobně vytýčen tvar a rozměr včetně vytýčení náhlé změny trasy a tvaru objektů (lomové body). Dále jsou vytýčeny nosné konstrukce (betonové stěny, zídky) ve výšce i v poloze, příčné řezy (liniové stavby), hrany terénu (terénní úpravy koryta a svahů).</w:t>
      </w:r>
    </w:p>
    <w:p w:rsidR="00ED479F" w:rsidRDefault="00ED479F" w:rsidP="006B2198">
      <w:pPr>
        <w:jc w:val="both"/>
        <w:rPr>
          <w:sz w:val="22"/>
          <w:szCs w:val="22"/>
        </w:rPr>
      </w:pPr>
    </w:p>
    <w:p w:rsidR="00ED479F" w:rsidRPr="00ED479F" w:rsidRDefault="00ED479F" w:rsidP="00ED479F">
      <w:pPr>
        <w:jc w:val="both"/>
        <w:rPr>
          <w:b/>
          <w:i/>
          <w:sz w:val="22"/>
          <w:szCs w:val="22"/>
          <w:u w:val="single"/>
        </w:rPr>
      </w:pPr>
      <w:r w:rsidRPr="00ED479F">
        <w:rPr>
          <w:b/>
          <w:i/>
          <w:sz w:val="22"/>
          <w:szCs w:val="22"/>
          <w:u w:val="single"/>
        </w:rPr>
        <w:t>Stavební objekty:</w:t>
      </w:r>
    </w:p>
    <w:p w:rsidR="00ED479F" w:rsidRPr="00ED479F" w:rsidRDefault="00ED479F" w:rsidP="00ED479F">
      <w:pPr>
        <w:jc w:val="both"/>
        <w:rPr>
          <w:sz w:val="22"/>
          <w:szCs w:val="22"/>
        </w:rPr>
      </w:pPr>
      <w:bookmarkStart w:id="4" w:name="OLE_LINK1"/>
      <w:bookmarkStart w:id="5" w:name="OLE_LINK2"/>
    </w:p>
    <w:bookmarkEnd w:id="4"/>
    <w:bookmarkEnd w:id="5"/>
    <w:p w:rsidR="00ED479F" w:rsidRPr="00ED479F" w:rsidRDefault="00ED479F" w:rsidP="00ED479F">
      <w:pPr>
        <w:tabs>
          <w:tab w:val="left" w:pos="709"/>
        </w:tabs>
        <w:ind w:firstLine="284"/>
        <w:jc w:val="both"/>
        <w:rPr>
          <w:sz w:val="22"/>
          <w:szCs w:val="22"/>
        </w:rPr>
      </w:pPr>
      <w:r>
        <w:rPr>
          <w:sz w:val="22"/>
          <w:szCs w:val="22"/>
        </w:rPr>
        <w:t>SO</w:t>
      </w:r>
      <w:r>
        <w:rPr>
          <w:sz w:val="22"/>
          <w:szCs w:val="22"/>
        </w:rPr>
        <w:tab/>
      </w:r>
      <w:r w:rsidRPr="00ED479F">
        <w:rPr>
          <w:sz w:val="22"/>
          <w:szCs w:val="22"/>
        </w:rPr>
        <w:t>01 – Suchá nádrž</w:t>
      </w:r>
    </w:p>
    <w:p w:rsidR="00ED479F" w:rsidRPr="00ED479F" w:rsidRDefault="00ED479F" w:rsidP="00ED479F">
      <w:pPr>
        <w:tabs>
          <w:tab w:val="left" w:pos="709"/>
        </w:tabs>
        <w:ind w:firstLine="284"/>
        <w:jc w:val="both"/>
        <w:rPr>
          <w:sz w:val="22"/>
          <w:szCs w:val="22"/>
        </w:rPr>
      </w:pPr>
      <w:r>
        <w:rPr>
          <w:sz w:val="22"/>
          <w:szCs w:val="22"/>
        </w:rPr>
        <w:tab/>
      </w:r>
      <w:r w:rsidRPr="00ED479F">
        <w:rPr>
          <w:sz w:val="22"/>
          <w:szCs w:val="22"/>
        </w:rPr>
        <w:t>01.1 – Zemní hráz</w:t>
      </w:r>
    </w:p>
    <w:p w:rsidR="00ED479F" w:rsidRPr="00ED479F" w:rsidRDefault="00ED479F" w:rsidP="00ED479F">
      <w:pPr>
        <w:tabs>
          <w:tab w:val="left" w:pos="709"/>
        </w:tabs>
        <w:ind w:firstLine="284"/>
        <w:jc w:val="both"/>
        <w:rPr>
          <w:sz w:val="22"/>
          <w:szCs w:val="22"/>
        </w:rPr>
      </w:pPr>
      <w:r>
        <w:rPr>
          <w:sz w:val="22"/>
          <w:szCs w:val="22"/>
        </w:rPr>
        <w:tab/>
      </w:r>
      <w:r w:rsidRPr="00ED479F">
        <w:rPr>
          <w:sz w:val="22"/>
          <w:szCs w:val="22"/>
        </w:rPr>
        <w:t xml:space="preserve">01.2 – Základová výpust </w:t>
      </w:r>
    </w:p>
    <w:p w:rsidR="00ED479F" w:rsidRPr="00ED479F" w:rsidRDefault="00ED479F" w:rsidP="00ED479F">
      <w:pPr>
        <w:tabs>
          <w:tab w:val="left" w:pos="709"/>
        </w:tabs>
        <w:ind w:firstLine="284"/>
        <w:jc w:val="both"/>
        <w:rPr>
          <w:sz w:val="22"/>
          <w:szCs w:val="22"/>
        </w:rPr>
      </w:pPr>
      <w:r>
        <w:rPr>
          <w:sz w:val="22"/>
          <w:szCs w:val="22"/>
        </w:rPr>
        <w:tab/>
      </w:r>
      <w:r w:rsidRPr="00ED479F">
        <w:rPr>
          <w:sz w:val="22"/>
          <w:szCs w:val="22"/>
        </w:rPr>
        <w:t>01.3 – Bezpečnostní přeliv</w:t>
      </w:r>
    </w:p>
    <w:p w:rsidR="00ED479F" w:rsidRPr="00ED479F" w:rsidRDefault="00ED479F" w:rsidP="00ED479F">
      <w:pPr>
        <w:tabs>
          <w:tab w:val="left" w:pos="709"/>
        </w:tabs>
        <w:ind w:firstLine="284"/>
        <w:jc w:val="both"/>
        <w:rPr>
          <w:sz w:val="22"/>
          <w:szCs w:val="22"/>
        </w:rPr>
      </w:pPr>
      <w:r>
        <w:rPr>
          <w:sz w:val="22"/>
          <w:szCs w:val="22"/>
        </w:rPr>
        <w:tab/>
      </w:r>
      <w:r w:rsidRPr="00ED479F">
        <w:rPr>
          <w:sz w:val="22"/>
          <w:szCs w:val="22"/>
        </w:rPr>
        <w:t>01.4 – Sjezd do zdrže</w:t>
      </w:r>
    </w:p>
    <w:p w:rsidR="00ED479F" w:rsidRPr="00ED479F" w:rsidRDefault="00ED479F" w:rsidP="00ED479F">
      <w:pPr>
        <w:tabs>
          <w:tab w:val="left" w:pos="709"/>
        </w:tabs>
        <w:ind w:firstLine="284"/>
        <w:jc w:val="both"/>
        <w:rPr>
          <w:sz w:val="22"/>
          <w:szCs w:val="22"/>
        </w:rPr>
      </w:pPr>
      <w:r>
        <w:rPr>
          <w:sz w:val="22"/>
          <w:szCs w:val="22"/>
        </w:rPr>
        <w:tab/>
      </w:r>
      <w:r w:rsidRPr="00ED479F">
        <w:rPr>
          <w:sz w:val="22"/>
          <w:szCs w:val="22"/>
        </w:rPr>
        <w:t>01.5 – Zemník</w:t>
      </w:r>
    </w:p>
    <w:p w:rsidR="00ED479F" w:rsidRPr="00ED479F" w:rsidRDefault="00ED479F" w:rsidP="00ED479F">
      <w:pPr>
        <w:tabs>
          <w:tab w:val="left" w:pos="709"/>
        </w:tabs>
        <w:ind w:firstLine="284"/>
        <w:jc w:val="both"/>
        <w:rPr>
          <w:sz w:val="22"/>
          <w:szCs w:val="22"/>
        </w:rPr>
      </w:pPr>
      <w:r>
        <w:rPr>
          <w:sz w:val="22"/>
          <w:szCs w:val="22"/>
        </w:rPr>
        <w:tab/>
      </w:r>
      <w:r w:rsidRPr="00ED479F">
        <w:rPr>
          <w:sz w:val="22"/>
          <w:szCs w:val="22"/>
        </w:rPr>
        <w:t>01.6 – Zatrubnění náhonu</w:t>
      </w:r>
    </w:p>
    <w:p w:rsidR="00ED479F" w:rsidRPr="00ED479F" w:rsidRDefault="00ED479F" w:rsidP="00ED479F">
      <w:pPr>
        <w:tabs>
          <w:tab w:val="left" w:pos="709"/>
        </w:tabs>
        <w:ind w:firstLine="284"/>
        <w:jc w:val="both"/>
        <w:rPr>
          <w:sz w:val="22"/>
          <w:szCs w:val="22"/>
        </w:rPr>
      </w:pPr>
      <w:r>
        <w:rPr>
          <w:sz w:val="22"/>
          <w:szCs w:val="22"/>
        </w:rPr>
        <w:tab/>
      </w:r>
      <w:r w:rsidRPr="00ED479F">
        <w:rPr>
          <w:sz w:val="22"/>
          <w:szCs w:val="22"/>
        </w:rPr>
        <w:t>01.7 – Neprůtočné tůně</w:t>
      </w:r>
    </w:p>
    <w:p w:rsidR="00ED479F" w:rsidRPr="00ED479F" w:rsidRDefault="00ED479F" w:rsidP="00ED479F">
      <w:pPr>
        <w:tabs>
          <w:tab w:val="left" w:pos="709"/>
        </w:tabs>
        <w:ind w:firstLine="284"/>
        <w:jc w:val="both"/>
        <w:rPr>
          <w:sz w:val="22"/>
          <w:szCs w:val="22"/>
        </w:rPr>
      </w:pPr>
    </w:p>
    <w:p w:rsidR="00ED479F" w:rsidRPr="00ED479F" w:rsidRDefault="00ED479F" w:rsidP="00ED479F">
      <w:pPr>
        <w:tabs>
          <w:tab w:val="left" w:pos="709"/>
        </w:tabs>
        <w:ind w:firstLine="284"/>
        <w:jc w:val="both"/>
        <w:rPr>
          <w:sz w:val="22"/>
          <w:szCs w:val="22"/>
        </w:rPr>
      </w:pPr>
      <w:r w:rsidRPr="00ED479F">
        <w:rPr>
          <w:sz w:val="22"/>
          <w:szCs w:val="22"/>
        </w:rPr>
        <w:t xml:space="preserve">SO 02. – Úprava toku Zlatý </w:t>
      </w:r>
      <w:r w:rsidR="00CE7963">
        <w:rPr>
          <w:sz w:val="22"/>
          <w:szCs w:val="22"/>
        </w:rPr>
        <w:t>p</w:t>
      </w:r>
      <w:r w:rsidRPr="00ED479F">
        <w:rPr>
          <w:sz w:val="22"/>
          <w:szCs w:val="22"/>
        </w:rPr>
        <w:t>ásek</w:t>
      </w:r>
    </w:p>
    <w:p w:rsidR="00ED479F" w:rsidRPr="00ED479F" w:rsidRDefault="00ED479F" w:rsidP="00ED479F">
      <w:pPr>
        <w:tabs>
          <w:tab w:val="left" w:pos="709"/>
        </w:tabs>
        <w:ind w:firstLine="284"/>
        <w:jc w:val="both"/>
        <w:rPr>
          <w:sz w:val="22"/>
          <w:szCs w:val="22"/>
        </w:rPr>
      </w:pPr>
      <w:r w:rsidRPr="00ED479F">
        <w:rPr>
          <w:sz w:val="22"/>
          <w:szCs w:val="22"/>
        </w:rPr>
        <w:t>SO 03. – Rekonstrukce lávek a přejezdů (není součástí projektové dokumentace)</w:t>
      </w:r>
    </w:p>
    <w:p w:rsidR="00ED479F" w:rsidRDefault="00ED479F" w:rsidP="006B2198">
      <w:pPr>
        <w:jc w:val="both"/>
        <w:rPr>
          <w:sz w:val="22"/>
          <w:szCs w:val="22"/>
        </w:rPr>
      </w:pPr>
    </w:p>
    <w:p w:rsidR="004C24C8" w:rsidRPr="00591004" w:rsidRDefault="004C24C8" w:rsidP="00591004">
      <w:pPr>
        <w:spacing w:before="240" w:after="120"/>
        <w:contextualSpacing w:val="0"/>
        <w:jc w:val="both"/>
        <w:rPr>
          <w:sz w:val="22"/>
          <w:szCs w:val="22"/>
        </w:rPr>
      </w:pPr>
      <w:r w:rsidRPr="00591004">
        <w:rPr>
          <w:sz w:val="22"/>
          <w:szCs w:val="22"/>
        </w:rPr>
        <w:t>Situační umístění stavby a jednotlivých stavebních objektů je znázorn</w:t>
      </w:r>
      <w:r w:rsidR="00C82856">
        <w:rPr>
          <w:sz w:val="22"/>
          <w:szCs w:val="22"/>
        </w:rPr>
        <w:t xml:space="preserve">ěno v návrhové situaci řešení (C.3.1., C.3.2., </w:t>
      </w:r>
      <w:proofErr w:type="gramStart"/>
      <w:r w:rsidR="00C82856">
        <w:rPr>
          <w:sz w:val="22"/>
          <w:szCs w:val="22"/>
        </w:rPr>
        <w:t>C.3.3</w:t>
      </w:r>
      <w:proofErr w:type="gramEnd"/>
      <w:r w:rsidR="00C82856">
        <w:rPr>
          <w:sz w:val="22"/>
          <w:szCs w:val="22"/>
        </w:rPr>
        <w:t>.</w:t>
      </w:r>
      <w:r w:rsidR="00C82856" w:rsidRPr="000C635C">
        <w:rPr>
          <w:sz w:val="22"/>
          <w:szCs w:val="22"/>
        </w:rPr>
        <w:t>).</w:t>
      </w:r>
      <w:r w:rsidRPr="00591004">
        <w:rPr>
          <w:sz w:val="22"/>
          <w:szCs w:val="22"/>
        </w:rPr>
        <w:t>).</w:t>
      </w:r>
    </w:p>
    <w:p w:rsidR="004C24C8" w:rsidRPr="00591004" w:rsidRDefault="004C24C8" w:rsidP="00591004">
      <w:pPr>
        <w:spacing w:before="240" w:after="120"/>
        <w:contextualSpacing w:val="0"/>
        <w:jc w:val="both"/>
        <w:rPr>
          <w:sz w:val="22"/>
          <w:szCs w:val="22"/>
          <w:highlight w:val="yellow"/>
        </w:rPr>
      </w:pPr>
      <w:r w:rsidRPr="0068785E">
        <w:rPr>
          <w:sz w:val="22"/>
          <w:szCs w:val="22"/>
        </w:rPr>
        <w:t xml:space="preserve">Během stavby budou dodržovány všechny standardy pro betonové prvky, pro zdění, ukládání zeminy atd. Materiály se budou používat pouze uvedené v PD nebo odsouhlasené technickým dozorem investora a </w:t>
      </w:r>
      <w:r w:rsidR="00C9437C">
        <w:rPr>
          <w:sz w:val="22"/>
          <w:szCs w:val="22"/>
        </w:rPr>
        <w:t xml:space="preserve">zástupcem </w:t>
      </w:r>
      <w:r w:rsidRPr="0068785E">
        <w:rPr>
          <w:sz w:val="22"/>
          <w:szCs w:val="22"/>
        </w:rPr>
        <w:t>projektanta.</w:t>
      </w:r>
    </w:p>
    <w:p w:rsidR="001E033B" w:rsidRDefault="004C24C8">
      <w:pPr>
        <w:spacing w:before="240" w:after="120"/>
        <w:contextualSpacing w:val="0"/>
        <w:jc w:val="both"/>
        <w:rPr>
          <w:sz w:val="22"/>
          <w:szCs w:val="22"/>
        </w:rPr>
      </w:pPr>
      <w:r w:rsidRPr="0068785E">
        <w:rPr>
          <w:sz w:val="22"/>
          <w:szCs w:val="22"/>
        </w:rPr>
        <w:t xml:space="preserve">Železobetonové konstrukce </w:t>
      </w:r>
      <w:r w:rsidRPr="0057763D">
        <w:rPr>
          <w:sz w:val="22"/>
          <w:szCs w:val="22"/>
        </w:rPr>
        <w:t>budou z betonu C30/37-XF3 konzistence S3, - kamenivo podle ČSN EN 12620 s dostatečnou mrazuvzdorností. Pod</w:t>
      </w:r>
      <w:r w:rsidR="00BF31B8" w:rsidRPr="0057763D">
        <w:rPr>
          <w:sz w:val="22"/>
          <w:szCs w:val="22"/>
        </w:rPr>
        <w:t xml:space="preserve">kladní beton pod </w:t>
      </w:r>
      <w:r w:rsidR="004330D2" w:rsidRPr="0057763D">
        <w:rPr>
          <w:sz w:val="22"/>
          <w:szCs w:val="22"/>
        </w:rPr>
        <w:t>objekty a prahy</w:t>
      </w:r>
      <w:r w:rsidR="00BF31B8" w:rsidRPr="0057763D">
        <w:rPr>
          <w:sz w:val="22"/>
          <w:szCs w:val="22"/>
        </w:rPr>
        <w:t xml:space="preserve"> </w:t>
      </w:r>
      <w:r w:rsidR="0057763D" w:rsidRPr="0057763D">
        <w:rPr>
          <w:sz w:val="22"/>
          <w:szCs w:val="22"/>
        </w:rPr>
        <w:t xml:space="preserve">SO 01 </w:t>
      </w:r>
      <w:r w:rsidR="00BF31B8" w:rsidRPr="0057763D">
        <w:rPr>
          <w:sz w:val="22"/>
          <w:szCs w:val="22"/>
        </w:rPr>
        <w:t>bude</w:t>
      </w:r>
      <w:r w:rsidR="0057763D" w:rsidRPr="0057763D">
        <w:rPr>
          <w:sz w:val="22"/>
          <w:szCs w:val="22"/>
        </w:rPr>
        <w:t xml:space="preserve"> </w:t>
      </w:r>
      <w:r w:rsidR="00BF31B8" w:rsidRPr="0057763D">
        <w:rPr>
          <w:sz w:val="22"/>
          <w:szCs w:val="22"/>
        </w:rPr>
        <w:t>z betonu C30/37-XF3-S3, podkladní betony</w:t>
      </w:r>
      <w:r w:rsidR="0057763D" w:rsidRPr="0057763D">
        <w:rPr>
          <w:sz w:val="22"/>
          <w:szCs w:val="22"/>
        </w:rPr>
        <w:t xml:space="preserve"> SO 2</w:t>
      </w:r>
      <w:r w:rsidR="00BF31B8" w:rsidRPr="0057763D">
        <w:rPr>
          <w:sz w:val="22"/>
          <w:szCs w:val="22"/>
        </w:rPr>
        <w:t xml:space="preserve"> </w:t>
      </w:r>
      <w:r w:rsidR="0068785E" w:rsidRPr="0057763D">
        <w:rPr>
          <w:sz w:val="22"/>
          <w:szCs w:val="22"/>
        </w:rPr>
        <w:t>budou z betonu C12/1</w:t>
      </w:r>
      <w:r w:rsidRPr="0057763D">
        <w:rPr>
          <w:sz w:val="22"/>
          <w:szCs w:val="22"/>
        </w:rPr>
        <w:t xml:space="preserve">5 konzistence S1. Betonové lože pod dlažby bude z betonu </w:t>
      </w:r>
      <w:r w:rsidR="00184E26" w:rsidRPr="0057763D">
        <w:rPr>
          <w:sz w:val="22"/>
          <w:szCs w:val="22"/>
        </w:rPr>
        <w:t>C30/37</w:t>
      </w:r>
      <w:r w:rsidRPr="0057763D">
        <w:rPr>
          <w:sz w:val="22"/>
          <w:szCs w:val="22"/>
        </w:rPr>
        <w:t xml:space="preserve"> konzistence S</w:t>
      </w:r>
      <w:r w:rsidR="004330D2" w:rsidRPr="0057763D">
        <w:rPr>
          <w:sz w:val="22"/>
          <w:szCs w:val="22"/>
        </w:rPr>
        <w:t>3</w:t>
      </w:r>
      <w:r w:rsidRPr="0057763D">
        <w:rPr>
          <w:sz w:val="22"/>
          <w:szCs w:val="22"/>
        </w:rPr>
        <w:t xml:space="preserve">. </w:t>
      </w:r>
      <w:r w:rsidR="00695CA3" w:rsidRPr="0057763D">
        <w:rPr>
          <w:sz w:val="22"/>
          <w:szCs w:val="22"/>
        </w:rPr>
        <w:t>Při betonování</w:t>
      </w:r>
      <w:r w:rsidR="0068785E" w:rsidRPr="0057763D">
        <w:rPr>
          <w:sz w:val="22"/>
          <w:szCs w:val="22"/>
        </w:rPr>
        <w:t xml:space="preserve"> zdí </w:t>
      </w:r>
      <w:r w:rsidRPr="0057763D">
        <w:rPr>
          <w:sz w:val="22"/>
          <w:szCs w:val="22"/>
        </w:rPr>
        <w:t>bude pracovní spára před ukládáním další vrstvy betonu vždy očištěna. Spárovací malty budou</w:t>
      </w:r>
      <w:r w:rsidRPr="00403E76">
        <w:rPr>
          <w:sz w:val="22"/>
          <w:szCs w:val="22"/>
        </w:rPr>
        <w:t xml:space="preserve"> cementové pevnostní třídy MC 15.</w:t>
      </w:r>
      <w:r w:rsidR="0068785E" w:rsidRPr="00403E76">
        <w:rPr>
          <w:sz w:val="22"/>
          <w:szCs w:val="22"/>
        </w:rPr>
        <w:t xml:space="preserve"> O</w:t>
      </w:r>
      <w:r w:rsidRPr="00403E76">
        <w:rPr>
          <w:sz w:val="22"/>
          <w:szCs w:val="22"/>
        </w:rPr>
        <w:t xml:space="preserve">celové konstrukce (drážky dluží, česle, poklop) budou z oceli </w:t>
      </w:r>
      <w:proofErr w:type="gramStart"/>
      <w:r w:rsidR="00FD2E38">
        <w:rPr>
          <w:sz w:val="22"/>
          <w:szCs w:val="22"/>
        </w:rPr>
        <w:t>11 375</w:t>
      </w:r>
      <w:r w:rsidR="00C9437C">
        <w:rPr>
          <w:sz w:val="22"/>
          <w:szCs w:val="22"/>
        </w:rPr>
        <w:t xml:space="preserve"> </w:t>
      </w:r>
      <w:r w:rsidRPr="00403E76">
        <w:rPr>
          <w:sz w:val="22"/>
          <w:szCs w:val="22"/>
        </w:rPr>
        <w:t xml:space="preserve"> (dle</w:t>
      </w:r>
      <w:proofErr w:type="gramEnd"/>
      <w:r w:rsidRPr="00403E76">
        <w:rPr>
          <w:sz w:val="22"/>
          <w:szCs w:val="22"/>
        </w:rPr>
        <w:t xml:space="preserve"> EN 10025-2). Výztuž do betonu bude z</w:t>
      </w:r>
      <w:r w:rsidR="0068785E" w:rsidRPr="00403E76">
        <w:rPr>
          <w:sz w:val="22"/>
          <w:szCs w:val="22"/>
        </w:rPr>
        <w:t xml:space="preserve"> žebírkových kari sítí 100x100x10</w:t>
      </w:r>
      <w:r w:rsidR="00695CA3">
        <w:rPr>
          <w:sz w:val="22"/>
          <w:szCs w:val="22"/>
        </w:rPr>
        <w:t xml:space="preserve"> a z žeb</w:t>
      </w:r>
      <w:r w:rsidR="00FD2E38">
        <w:rPr>
          <w:sz w:val="22"/>
          <w:szCs w:val="22"/>
        </w:rPr>
        <w:t>írkové oceli průměru prutů 8, 10 a 12 mm.</w:t>
      </w:r>
      <w:r w:rsidRPr="00403E76">
        <w:rPr>
          <w:sz w:val="22"/>
          <w:szCs w:val="22"/>
        </w:rPr>
        <w:t xml:space="preserve"> Lešení bude provedeno dle ČSN 73 8101 (Lešení – Společná ustanovení), ČSN 73 8102 (Pojízdná a volně stojící lešení), ČSN EN 13 374 (Systémy dočasné ochrany volného okraje – Specifikace výrobků, zkušební metody) a dle zpracovaného plánu BOZP.</w:t>
      </w:r>
    </w:p>
    <w:p w:rsidR="001B2001" w:rsidRDefault="004B68C9" w:rsidP="004B68C9">
      <w:pPr>
        <w:spacing w:before="240" w:after="120"/>
        <w:contextualSpacing w:val="0"/>
        <w:jc w:val="both"/>
        <w:rPr>
          <w:b/>
          <w:bCs/>
          <w:caps/>
          <w:color w:val="000000"/>
          <w:spacing w:val="14"/>
          <w:sz w:val="24"/>
          <w:szCs w:val="24"/>
        </w:rPr>
      </w:pPr>
      <w:r>
        <w:rPr>
          <w:sz w:val="22"/>
          <w:szCs w:val="22"/>
        </w:rPr>
        <w:lastRenderedPageBreak/>
        <w:t>Na kovové konstrukce budou zpracovány výrobní výkresy. A</w:t>
      </w:r>
      <w:r w:rsidRPr="004B68C9">
        <w:rPr>
          <w:sz w:val="22"/>
          <w:szCs w:val="22"/>
        </w:rPr>
        <w:t xml:space="preserve"> to vždy až po dokončení stavební části</w:t>
      </w:r>
      <w:r>
        <w:rPr>
          <w:sz w:val="22"/>
          <w:szCs w:val="22"/>
        </w:rPr>
        <w:t>!</w:t>
      </w:r>
      <w:bookmarkStart w:id="6" w:name="_Toc404658830"/>
      <w:bookmarkStart w:id="7" w:name="_Toc322324287"/>
      <w:bookmarkEnd w:id="3"/>
      <w:bookmarkEnd w:id="6"/>
    </w:p>
    <w:p w:rsidR="004C24C8" w:rsidRPr="00CE7963" w:rsidRDefault="00591004" w:rsidP="00591004">
      <w:pPr>
        <w:pStyle w:val="Nadpis2"/>
        <w:numPr>
          <w:ilvl w:val="1"/>
          <w:numId w:val="8"/>
        </w:numPr>
      </w:pPr>
      <w:bookmarkStart w:id="8" w:name="_Toc430010783"/>
      <w:r w:rsidRPr="00CE7963">
        <w:t>SO 01 – Suchá nádrž</w:t>
      </w:r>
      <w:bookmarkEnd w:id="7"/>
      <w:bookmarkEnd w:id="8"/>
    </w:p>
    <w:p w:rsidR="00591004" w:rsidRPr="003F6546" w:rsidRDefault="00591004" w:rsidP="003F6546">
      <w:pPr>
        <w:jc w:val="both"/>
        <w:rPr>
          <w:i/>
          <w:iCs/>
          <w:sz w:val="22"/>
          <w:szCs w:val="22"/>
        </w:rPr>
      </w:pPr>
      <w:bookmarkStart w:id="9" w:name="_Toc98154565"/>
      <w:bookmarkStart w:id="10" w:name="_Toc98297289"/>
      <w:r w:rsidRPr="00591004">
        <w:rPr>
          <w:sz w:val="22"/>
          <w:szCs w:val="22"/>
        </w:rPr>
        <w:t xml:space="preserve">Situační řešení retenční nádrže a souvisejících objektů je znázorněno ve výkresové dokumentaci </w:t>
      </w:r>
      <w:proofErr w:type="gramStart"/>
      <w:r w:rsidRPr="00591004">
        <w:rPr>
          <w:sz w:val="22"/>
          <w:szCs w:val="22"/>
        </w:rPr>
        <w:t>C.3</w:t>
      </w:r>
      <w:r w:rsidR="00117A79">
        <w:rPr>
          <w:sz w:val="22"/>
          <w:szCs w:val="22"/>
        </w:rPr>
        <w:t>.1</w:t>
      </w:r>
      <w:proofErr w:type="gramEnd"/>
      <w:r w:rsidR="00117A79">
        <w:rPr>
          <w:sz w:val="22"/>
          <w:szCs w:val="22"/>
        </w:rPr>
        <w:t>.</w:t>
      </w:r>
      <w:r>
        <w:rPr>
          <w:sz w:val="22"/>
          <w:szCs w:val="22"/>
        </w:rPr>
        <w:t xml:space="preserve"> </w:t>
      </w:r>
      <w:r w:rsidRPr="00591004">
        <w:rPr>
          <w:sz w:val="22"/>
          <w:szCs w:val="22"/>
        </w:rPr>
        <w:t>V prostoru východně o</w:t>
      </w:r>
      <w:r w:rsidR="00117A79">
        <w:rPr>
          <w:sz w:val="22"/>
          <w:szCs w:val="22"/>
        </w:rPr>
        <w:t>d obce</w:t>
      </w:r>
      <w:r w:rsidR="00330361">
        <w:rPr>
          <w:sz w:val="22"/>
          <w:szCs w:val="22"/>
        </w:rPr>
        <w:t xml:space="preserve"> </w:t>
      </w:r>
      <w:proofErr w:type="spellStart"/>
      <w:r w:rsidR="00330361">
        <w:rPr>
          <w:sz w:val="22"/>
          <w:szCs w:val="22"/>
        </w:rPr>
        <w:t>Němčice</w:t>
      </w:r>
      <w:proofErr w:type="spellEnd"/>
      <w:r w:rsidR="00117A79">
        <w:rPr>
          <w:sz w:val="22"/>
          <w:szCs w:val="22"/>
        </w:rPr>
        <w:t>, na toku Zlatý Pásek, v </w:t>
      </w:r>
      <w:proofErr w:type="gramStart"/>
      <w:r w:rsidRPr="00591004">
        <w:rPr>
          <w:sz w:val="22"/>
          <w:szCs w:val="22"/>
        </w:rPr>
        <w:t>km 2,83</w:t>
      </w:r>
      <w:proofErr w:type="gramEnd"/>
      <w:r w:rsidRPr="00591004">
        <w:rPr>
          <w:sz w:val="22"/>
          <w:szCs w:val="22"/>
        </w:rPr>
        <w:t xml:space="preserve"> je navržen</w:t>
      </w:r>
      <w:r w:rsidR="00C9437C">
        <w:rPr>
          <w:sz w:val="22"/>
          <w:szCs w:val="22"/>
        </w:rPr>
        <w:t>a</w:t>
      </w:r>
      <w:r w:rsidRPr="00591004">
        <w:rPr>
          <w:sz w:val="22"/>
          <w:szCs w:val="22"/>
        </w:rPr>
        <w:t xml:space="preserve"> suchá</w:t>
      </w:r>
      <w:r>
        <w:rPr>
          <w:sz w:val="22"/>
          <w:szCs w:val="22"/>
        </w:rPr>
        <w:t xml:space="preserve"> retenční</w:t>
      </w:r>
      <w:r w:rsidRPr="00591004">
        <w:rPr>
          <w:sz w:val="22"/>
          <w:szCs w:val="22"/>
        </w:rPr>
        <w:t xml:space="preserve"> nádrž. Nádrž je řeš</w:t>
      </w:r>
      <w:r>
        <w:rPr>
          <w:sz w:val="22"/>
          <w:szCs w:val="22"/>
        </w:rPr>
        <w:t>ena jako průtočná</w:t>
      </w:r>
      <w:r w:rsidRPr="00591004">
        <w:rPr>
          <w:sz w:val="22"/>
          <w:szCs w:val="22"/>
        </w:rPr>
        <w:t xml:space="preserve">. Účelem stavby je zachycení povodňových </w:t>
      </w:r>
      <w:r w:rsidR="00C9437C">
        <w:rPr>
          <w:sz w:val="22"/>
          <w:szCs w:val="22"/>
        </w:rPr>
        <w:t>průtoků</w:t>
      </w:r>
      <w:r w:rsidRPr="00591004">
        <w:rPr>
          <w:sz w:val="22"/>
          <w:szCs w:val="22"/>
        </w:rPr>
        <w:t xml:space="preserve"> a</w:t>
      </w:r>
      <w:r>
        <w:rPr>
          <w:sz w:val="22"/>
          <w:szCs w:val="22"/>
        </w:rPr>
        <w:t xml:space="preserve"> jej</w:t>
      </w:r>
      <w:r w:rsidR="00C9437C">
        <w:rPr>
          <w:sz w:val="22"/>
          <w:szCs w:val="22"/>
        </w:rPr>
        <w:t>ich</w:t>
      </w:r>
      <w:r w:rsidRPr="00591004">
        <w:rPr>
          <w:sz w:val="22"/>
          <w:szCs w:val="22"/>
        </w:rPr>
        <w:t xml:space="preserve"> transformace. Retenční účinek nádrže je dokumentován v kapitole hydrotechnické posouzení.</w:t>
      </w:r>
      <w:r w:rsidR="003F6546">
        <w:rPr>
          <w:i/>
          <w:iCs/>
          <w:sz w:val="22"/>
          <w:szCs w:val="22"/>
          <w:highlight w:val="yellow"/>
        </w:rPr>
        <w:t xml:space="preserve"> </w:t>
      </w:r>
      <w:r w:rsidR="00BB4E6B">
        <w:rPr>
          <w:i/>
          <w:iCs/>
          <w:sz w:val="22"/>
          <w:szCs w:val="22"/>
          <w:highlight w:val="yellow"/>
        </w:rPr>
        <w:t xml:space="preserve">     </w:t>
      </w:r>
      <w:r w:rsidR="00BB4E6B" w:rsidRPr="00BB4E6B">
        <w:rPr>
          <w:i/>
          <w:iCs/>
          <w:sz w:val="22"/>
          <w:szCs w:val="22"/>
        </w:rPr>
        <w:t>Viz.p</w:t>
      </w:r>
      <w:r w:rsidR="003F6546" w:rsidRPr="00BB4E6B">
        <w:rPr>
          <w:i/>
          <w:iCs/>
          <w:sz w:val="22"/>
          <w:szCs w:val="22"/>
        </w:rPr>
        <w:t xml:space="preserve">řílohy </w:t>
      </w:r>
      <w:proofErr w:type="gramStart"/>
      <w:r w:rsidR="003F6546" w:rsidRPr="00BB4E6B">
        <w:rPr>
          <w:i/>
          <w:iCs/>
          <w:sz w:val="22"/>
          <w:szCs w:val="22"/>
        </w:rPr>
        <w:t>č</w:t>
      </w:r>
      <w:r w:rsidR="00BB4E6B" w:rsidRPr="00BB4E6B">
        <w:rPr>
          <w:i/>
          <w:iCs/>
          <w:sz w:val="22"/>
          <w:szCs w:val="22"/>
        </w:rPr>
        <w:t>. D.3.3</w:t>
      </w:r>
      <w:proofErr w:type="gramEnd"/>
      <w:r w:rsidR="00BB4E6B" w:rsidRPr="00BB4E6B">
        <w:rPr>
          <w:i/>
          <w:iCs/>
          <w:sz w:val="22"/>
          <w:szCs w:val="22"/>
        </w:rPr>
        <w:t>, D.3.13</w:t>
      </w:r>
      <w:r w:rsidR="003F6546" w:rsidRPr="00BB4E6B">
        <w:rPr>
          <w:i/>
          <w:iCs/>
          <w:sz w:val="22"/>
          <w:szCs w:val="22"/>
        </w:rPr>
        <w:t>.</w:t>
      </w:r>
      <w:r w:rsidR="003F6546">
        <w:rPr>
          <w:i/>
          <w:iCs/>
          <w:sz w:val="22"/>
          <w:szCs w:val="22"/>
        </w:rPr>
        <w:t xml:space="preserve"> </w:t>
      </w:r>
      <w:r w:rsidRPr="00591004">
        <w:rPr>
          <w:sz w:val="22"/>
          <w:szCs w:val="22"/>
        </w:rPr>
        <w:t>V části prostoru zátopy poldru budou zřízeny neprůtočné tůně (o průměrné hloubce vody 1 m). Tůně budou sloužit jako refugium s hlubší vodou pro suchá a mrazová období. Vlastní nádrž neobsahuje regulovatelný akumulační prostor se stálou hladinou vody.</w:t>
      </w:r>
    </w:p>
    <w:p w:rsidR="00591004" w:rsidRPr="00591004" w:rsidRDefault="00591004" w:rsidP="00591004">
      <w:pPr>
        <w:spacing w:before="240" w:after="120"/>
        <w:contextualSpacing w:val="0"/>
        <w:jc w:val="both"/>
        <w:rPr>
          <w:sz w:val="22"/>
          <w:szCs w:val="22"/>
        </w:rPr>
      </w:pPr>
      <w:r w:rsidRPr="00591004">
        <w:rPr>
          <w:sz w:val="22"/>
          <w:szCs w:val="22"/>
        </w:rPr>
        <w:t>Retenční nádrž se skládá z následujících hlavních stavebních objektů:</w:t>
      </w:r>
    </w:p>
    <w:p w:rsidR="00591004" w:rsidRPr="00ED479F" w:rsidRDefault="00591004" w:rsidP="00591004">
      <w:pPr>
        <w:tabs>
          <w:tab w:val="left" w:pos="709"/>
        </w:tabs>
        <w:ind w:firstLine="284"/>
        <w:jc w:val="both"/>
        <w:rPr>
          <w:sz w:val="22"/>
          <w:szCs w:val="22"/>
        </w:rPr>
      </w:pPr>
      <w:r>
        <w:rPr>
          <w:sz w:val="22"/>
          <w:szCs w:val="22"/>
        </w:rPr>
        <w:tab/>
        <w:t xml:space="preserve">SO </w:t>
      </w:r>
      <w:r w:rsidRPr="00ED479F">
        <w:rPr>
          <w:sz w:val="22"/>
          <w:szCs w:val="22"/>
        </w:rPr>
        <w:t>01.1 – Zemní hráz</w:t>
      </w:r>
    </w:p>
    <w:p w:rsidR="00591004" w:rsidRPr="00ED479F" w:rsidRDefault="00591004" w:rsidP="00591004">
      <w:pPr>
        <w:tabs>
          <w:tab w:val="left" w:pos="709"/>
        </w:tabs>
        <w:ind w:firstLine="284"/>
        <w:jc w:val="both"/>
        <w:rPr>
          <w:sz w:val="22"/>
          <w:szCs w:val="22"/>
        </w:rPr>
      </w:pPr>
      <w:r>
        <w:rPr>
          <w:sz w:val="22"/>
          <w:szCs w:val="22"/>
        </w:rPr>
        <w:tab/>
        <w:t xml:space="preserve">SO </w:t>
      </w:r>
      <w:r w:rsidRPr="00ED479F">
        <w:rPr>
          <w:sz w:val="22"/>
          <w:szCs w:val="22"/>
        </w:rPr>
        <w:t xml:space="preserve">01.2 – Základová výpust </w:t>
      </w:r>
    </w:p>
    <w:p w:rsidR="00591004" w:rsidRPr="00ED479F" w:rsidRDefault="00591004" w:rsidP="00591004">
      <w:pPr>
        <w:tabs>
          <w:tab w:val="left" w:pos="709"/>
        </w:tabs>
        <w:ind w:firstLine="284"/>
        <w:jc w:val="both"/>
        <w:rPr>
          <w:sz w:val="22"/>
          <w:szCs w:val="22"/>
        </w:rPr>
      </w:pPr>
      <w:r>
        <w:rPr>
          <w:sz w:val="22"/>
          <w:szCs w:val="22"/>
        </w:rPr>
        <w:tab/>
        <w:t xml:space="preserve">SO </w:t>
      </w:r>
      <w:r w:rsidRPr="00ED479F">
        <w:rPr>
          <w:sz w:val="22"/>
          <w:szCs w:val="22"/>
        </w:rPr>
        <w:t>01.3 – Bezpečnostní přeliv</w:t>
      </w:r>
    </w:p>
    <w:p w:rsidR="00591004" w:rsidRPr="00ED479F" w:rsidRDefault="00591004" w:rsidP="00591004">
      <w:pPr>
        <w:tabs>
          <w:tab w:val="left" w:pos="709"/>
        </w:tabs>
        <w:ind w:firstLine="284"/>
        <w:jc w:val="both"/>
        <w:rPr>
          <w:sz w:val="22"/>
          <w:szCs w:val="22"/>
        </w:rPr>
      </w:pPr>
      <w:r>
        <w:rPr>
          <w:sz w:val="22"/>
          <w:szCs w:val="22"/>
        </w:rPr>
        <w:tab/>
        <w:t xml:space="preserve">SO </w:t>
      </w:r>
      <w:r w:rsidRPr="00ED479F">
        <w:rPr>
          <w:sz w:val="22"/>
          <w:szCs w:val="22"/>
        </w:rPr>
        <w:t>01.4 – Sjezd do zdrže</w:t>
      </w:r>
    </w:p>
    <w:p w:rsidR="00591004" w:rsidRPr="00ED479F" w:rsidRDefault="00591004" w:rsidP="00591004">
      <w:pPr>
        <w:tabs>
          <w:tab w:val="left" w:pos="709"/>
        </w:tabs>
        <w:ind w:firstLine="284"/>
        <w:jc w:val="both"/>
        <w:rPr>
          <w:sz w:val="22"/>
          <w:szCs w:val="22"/>
        </w:rPr>
      </w:pPr>
      <w:r>
        <w:rPr>
          <w:sz w:val="22"/>
          <w:szCs w:val="22"/>
        </w:rPr>
        <w:tab/>
        <w:t xml:space="preserve">SO </w:t>
      </w:r>
      <w:r w:rsidRPr="00ED479F">
        <w:rPr>
          <w:sz w:val="22"/>
          <w:szCs w:val="22"/>
        </w:rPr>
        <w:t>01.5 – Zemník</w:t>
      </w:r>
    </w:p>
    <w:p w:rsidR="00591004" w:rsidRPr="00ED479F" w:rsidRDefault="00591004" w:rsidP="00591004">
      <w:pPr>
        <w:tabs>
          <w:tab w:val="left" w:pos="709"/>
        </w:tabs>
        <w:ind w:firstLine="284"/>
        <w:jc w:val="both"/>
        <w:rPr>
          <w:sz w:val="22"/>
          <w:szCs w:val="22"/>
        </w:rPr>
      </w:pPr>
      <w:r>
        <w:rPr>
          <w:sz w:val="22"/>
          <w:szCs w:val="22"/>
        </w:rPr>
        <w:tab/>
        <w:t xml:space="preserve">SO </w:t>
      </w:r>
      <w:r w:rsidRPr="00ED479F">
        <w:rPr>
          <w:sz w:val="22"/>
          <w:szCs w:val="22"/>
        </w:rPr>
        <w:t>01.6 – Zatrubnění náhonu</w:t>
      </w:r>
    </w:p>
    <w:p w:rsidR="00591004" w:rsidRPr="00ED479F" w:rsidRDefault="00591004" w:rsidP="00591004">
      <w:pPr>
        <w:tabs>
          <w:tab w:val="left" w:pos="709"/>
        </w:tabs>
        <w:ind w:firstLine="284"/>
        <w:jc w:val="both"/>
        <w:rPr>
          <w:sz w:val="22"/>
          <w:szCs w:val="22"/>
        </w:rPr>
      </w:pPr>
      <w:r>
        <w:rPr>
          <w:sz w:val="22"/>
          <w:szCs w:val="22"/>
        </w:rPr>
        <w:tab/>
        <w:t xml:space="preserve">SO </w:t>
      </w:r>
      <w:r w:rsidRPr="00ED479F">
        <w:rPr>
          <w:sz w:val="22"/>
          <w:szCs w:val="22"/>
        </w:rPr>
        <w:t>01.7 – Neprůtočné tůně</w:t>
      </w:r>
    </w:p>
    <w:p w:rsidR="00591004" w:rsidRDefault="00591004" w:rsidP="00591004">
      <w:pPr>
        <w:jc w:val="both"/>
        <w:rPr>
          <w:sz w:val="22"/>
          <w:szCs w:val="22"/>
        </w:rPr>
      </w:pPr>
    </w:p>
    <w:p w:rsidR="00591004" w:rsidRPr="001D339A" w:rsidRDefault="00591004" w:rsidP="00591004">
      <w:pPr>
        <w:spacing w:before="240" w:after="120"/>
        <w:contextualSpacing w:val="0"/>
        <w:jc w:val="both"/>
        <w:rPr>
          <w:sz w:val="22"/>
          <w:szCs w:val="22"/>
        </w:rPr>
      </w:pPr>
      <w:r w:rsidRPr="001D339A">
        <w:rPr>
          <w:sz w:val="22"/>
          <w:szCs w:val="22"/>
        </w:rPr>
        <w:t xml:space="preserve">Vytěžená zemina, která nebude využita na hráz </w:t>
      </w:r>
      <w:r w:rsidR="00797639">
        <w:rPr>
          <w:sz w:val="22"/>
          <w:szCs w:val="22"/>
        </w:rPr>
        <w:t>nádrže</w:t>
      </w:r>
      <w:r w:rsidRPr="001D339A">
        <w:rPr>
          <w:sz w:val="22"/>
          <w:szCs w:val="22"/>
        </w:rPr>
        <w:t xml:space="preserve">, bude uložena do zpětných násypů zemníku </w:t>
      </w:r>
      <w:r w:rsidRPr="00E403BE">
        <w:rPr>
          <w:sz w:val="22"/>
          <w:szCs w:val="22"/>
        </w:rPr>
        <w:t>situovan</w:t>
      </w:r>
      <w:r w:rsidR="001B2001" w:rsidRPr="00E403BE">
        <w:rPr>
          <w:sz w:val="22"/>
          <w:szCs w:val="22"/>
        </w:rPr>
        <w:t>ého</w:t>
      </w:r>
      <w:r w:rsidRPr="00E403BE">
        <w:rPr>
          <w:sz w:val="22"/>
          <w:szCs w:val="22"/>
        </w:rPr>
        <w:t xml:space="preserve"> v levém s</w:t>
      </w:r>
      <w:r w:rsidR="00E403BE" w:rsidRPr="00E403BE">
        <w:rPr>
          <w:sz w:val="22"/>
          <w:szCs w:val="22"/>
        </w:rPr>
        <w:t>vahu budoucí zátopy na parcelách</w:t>
      </w:r>
      <w:r w:rsidRPr="00E403BE">
        <w:rPr>
          <w:sz w:val="22"/>
          <w:szCs w:val="22"/>
        </w:rPr>
        <w:t xml:space="preserve"> č. </w:t>
      </w:r>
      <w:r w:rsidR="00E403BE" w:rsidRPr="00E403BE">
        <w:rPr>
          <w:sz w:val="22"/>
          <w:szCs w:val="22"/>
        </w:rPr>
        <w:t xml:space="preserve">757/3, 757/4, 757/5 a 766/27 a do </w:t>
      </w:r>
      <w:proofErr w:type="spellStart"/>
      <w:r w:rsidR="00E403BE" w:rsidRPr="00E403BE">
        <w:rPr>
          <w:sz w:val="22"/>
          <w:szCs w:val="22"/>
        </w:rPr>
        <w:t>přísypu</w:t>
      </w:r>
      <w:proofErr w:type="spellEnd"/>
      <w:r w:rsidR="00E403BE" w:rsidRPr="00E403BE">
        <w:rPr>
          <w:sz w:val="22"/>
          <w:szCs w:val="22"/>
        </w:rPr>
        <w:t xml:space="preserve"> hráze na vzdušném svahu mezi bezpečnostním přelivem a výpustí na parcelách č. 757/7, 766/25, 758/1, 757/6, 757/3.</w:t>
      </w:r>
    </w:p>
    <w:p w:rsidR="00591004" w:rsidRPr="00591004" w:rsidRDefault="00591004" w:rsidP="00591004">
      <w:pPr>
        <w:spacing w:before="240" w:after="120"/>
        <w:contextualSpacing w:val="0"/>
        <w:jc w:val="both"/>
        <w:rPr>
          <w:sz w:val="22"/>
          <w:szCs w:val="22"/>
        </w:rPr>
      </w:pPr>
      <w:r w:rsidRPr="001D339A">
        <w:rPr>
          <w:sz w:val="22"/>
          <w:szCs w:val="22"/>
        </w:rPr>
        <w:t xml:space="preserve">Stavba je navržena v parametrech III. kategorie </w:t>
      </w:r>
      <w:proofErr w:type="spellStart"/>
      <w:r w:rsidRPr="001D339A">
        <w:rPr>
          <w:sz w:val="22"/>
          <w:szCs w:val="22"/>
        </w:rPr>
        <w:t>technicko</w:t>
      </w:r>
      <w:proofErr w:type="spellEnd"/>
      <w:r w:rsidRPr="001D339A">
        <w:rPr>
          <w:sz w:val="22"/>
          <w:szCs w:val="22"/>
        </w:rPr>
        <w:t xml:space="preserve">–bezpečnostního dozoru (dle posudku VD – TBD, ze dne </w:t>
      </w:r>
      <w:proofErr w:type="gramStart"/>
      <w:r w:rsidRPr="001D339A">
        <w:rPr>
          <w:sz w:val="22"/>
          <w:szCs w:val="22"/>
        </w:rPr>
        <w:t>7.11.2011</w:t>
      </w:r>
      <w:proofErr w:type="gramEnd"/>
      <w:r w:rsidRPr="001D339A">
        <w:rPr>
          <w:sz w:val="22"/>
          <w:szCs w:val="22"/>
        </w:rPr>
        <w:t>, doloženého v části E projektové dokumentace).</w:t>
      </w:r>
    </w:p>
    <w:p w:rsidR="00591004" w:rsidRPr="001D339A" w:rsidRDefault="00591004" w:rsidP="00591004">
      <w:pPr>
        <w:jc w:val="both"/>
        <w:rPr>
          <w:sz w:val="16"/>
          <w:szCs w:val="16"/>
        </w:rPr>
      </w:pPr>
    </w:p>
    <w:p w:rsidR="00591004" w:rsidRPr="00591004" w:rsidRDefault="00591004" w:rsidP="00591004">
      <w:pPr>
        <w:jc w:val="both"/>
        <w:rPr>
          <w:b/>
          <w:i/>
          <w:sz w:val="22"/>
          <w:szCs w:val="22"/>
        </w:rPr>
      </w:pPr>
      <w:r w:rsidRPr="00591004">
        <w:rPr>
          <w:b/>
          <w:sz w:val="22"/>
          <w:szCs w:val="22"/>
          <w:u w:val="single"/>
        </w:rPr>
        <w:t xml:space="preserve">Základní parametry </w:t>
      </w:r>
      <w:r w:rsidR="00797639">
        <w:rPr>
          <w:b/>
          <w:sz w:val="22"/>
          <w:szCs w:val="22"/>
          <w:u w:val="single"/>
        </w:rPr>
        <w:t>nádrže</w:t>
      </w:r>
      <w:r w:rsidRPr="00591004">
        <w:rPr>
          <w:b/>
          <w:sz w:val="22"/>
          <w:szCs w:val="22"/>
          <w:u w:val="single"/>
        </w:rPr>
        <w:t>:</w:t>
      </w:r>
    </w:p>
    <w:p w:rsidR="00591004" w:rsidRPr="004A0142" w:rsidRDefault="00591004" w:rsidP="00591004">
      <w:pPr>
        <w:ind w:left="709"/>
        <w:jc w:val="both"/>
        <w:rPr>
          <w:sz w:val="22"/>
          <w:szCs w:val="22"/>
        </w:rPr>
      </w:pPr>
      <w:r w:rsidRPr="004A0142">
        <w:rPr>
          <w:sz w:val="22"/>
          <w:szCs w:val="22"/>
        </w:rPr>
        <w:t>Maximální výška hráze (včetně založení):</w:t>
      </w:r>
      <w:r w:rsidRPr="004A0142">
        <w:rPr>
          <w:sz w:val="22"/>
          <w:szCs w:val="22"/>
        </w:rPr>
        <w:tab/>
      </w:r>
      <w:r w:rsidRPr="004A0142">
        <w:rPr>
          <w:sz w:val="22"/>
          <w:szCs w:val="22"/>
        </w:rPr>
        <w:tab/>
        <w:t>9,40 m</w:t>
      </w:r>
    </w:p>
    <w:p w:rsidR="00591004" w:rsidRPr="004A0142" w:rsidRDefault="00591004" w:rsidP="00591004">
      <w:pPr>
        <w:ind w:left="709"/>
        <w:jc w:val="both"/>
        <w:rPr>
          <w:sz w:val="22"/>
          <w:szCs w:val="22"/>
        </w:rPr>
      </w:pPr>
      <w:r w:rsidRPr="004A0142">
        <w:rPr>
          <w:sz w:val="22"/>
          <w:szCs w:val="22"/>
        </w:rPr>
        <w:t>Kóta koruny hráze</w:t>
      </w:r>
      <w:r w:rsidRPr="004A0142">
        <w:rPr>
          <w:sz w:val="22"/>
          <w:szCs w:val="22"/>
        </w:rPr>
        <w:tab/>
      </w:r>
      <w:r w:rsidRPr="004A0142">
        <w:rPr>
          <w:sz w:val="22"/>
          <w:szCs w:val="22"/>
        </w:rPr>
        <w:tab/>
      </w:r>
      <w:r w:rsidRPr="004A0142">
        <w:rPr>
          <w:sz w:val="22"/>
          <w:szCs w:val="22"/>
        </w:rPr>
        <w:tab/>
      </w:r>
      <w:r w:rsidRPr="004A0142">
        <w:rPr>
          <w:sz w:val="22"/>
          <w:szCs w:val="22"/>
        </w:rPr>
        <w:tab/>
      </w:r>
      <w:r w:rsidRPr="004A0142">
        <w:rPr>
          <w:sz w:val="22"/>
          <w:szCs w:val="22"/>
        </w:rPr>
        <w:tab/>
        <w:t xml:space="preserve">412,20 m </w:t>
      </w:r>
      <w:proofErr w:type="spellStart"/>
      <w:proofErr w:type="gramStart"/>
      <w:r w:rsidRPr="004A0142">
        <w:rPr>
          <w:sz w:val="22"/>
          <w:szCs w:val="22"/>
        </w:rPr>
        <w:t>n.m</w:t>
      </w:r>
      <w:proofErr w:type="spellEnd"/>
      <w:r w:rsidRPr="004A0142">
        <w:rPr>
          <w:sz w:val="22"/>
          <w:szCs w:val="22"/>
        </w:rPr>
        <w:t>.</w:t>
      </w:r>
      <w:proofErr w:type="gramEnd"/>
    </w:p>
    <w:p w:rsidR="00591004" w:rsidRPr="004A0142" w:rsidRDefault="00591004" w:rsidP="00591004">
      <w:pPr>
        <w:ind w:left="709"/>
        <w:jc w:val="both"/>
        <w:rPr>
          <w:sz w:val="22"/>
          <w:szCs w:val="22"/>
        </w:rPr>
      </w:pPr>
      <w:r w:rsidRPr="004A0142">
        <w:rPr>
          <w:sz w:val="22"/>
          <w:szCs w:val="22"/>
        </w:rPr>
        <w:t>Kóta maximální hladiny při Q</w:t>
      </w:r>
      <w:r w:rsidRPr="004A0142">
        <w:rPr>
          <w:sz w:val="22"/>
          <w:szCs w:val="22"/>
          <w:vertAlign w:val="subscript"/>
        </w:rPr>
        <w:t>100</w:t>
      </w:r>
      <w:r w:rsidRPr="004A0142">
        <w:rPr>
          <w:sz w:val="22"/>
          <w:szCs w:val="22"/>
        </w:rPr>
        <w:tab/>
      </w:r>
      <w:r w:rsidRPr="004A0142">
        <w:rPr>
          <w:sz w:val="22"/>
          <w:szCs w:val="22"/>
        </w:rPr>
        <w:tab/>
      </w:r>
      <w:r w:rsidRPr="004A0142">
        <w:rPr>
          <w:sz w:val="22"/>
          <w:szCs w:val="22"/>
        </w:rPr>
        <w:tab/>
      </w:r>
      <w:r w:rsidRPr="004A0142">
        <w:rPr>
          <w:sz w:val="22"/>
          <w:szCs w:val="22"/>
        </w:rPr>
        <w:tab/>
        <w:t xml:space="preserve">411,40 m </w:t>
      </w:r>
      <w:proofErr w:type="spellStart"/>
      <w:proofErr w:type="gramStart"/>
      <w:r w:rsidRPr="004A0142">
        <w:rPr>
          <w:sz w:val="22"/>
          <w:szCs w:val="22"/>
        </w:rPr>
        <w:t>n.m</w:t>
      </w:r>
      <w:proofErr w:type="spellEnd"/>
      <w:r w:rsidRPr="004A0142">
        <w:rPr>
          <w:sz w:val="22"/>
          <w:szCs w:val="22"/>
        </w:rPr>
        <w:t>.</w:t>
      </w:r>
      <w:proofErr w:type="gramEnd"/>
    </w:p>
    <w:p w:rsidR="00591004" w:rsidRPr="004A0142" w:rsidRDefault="00591004" w:rsidP="00591004">
      <w:pPr>
        <w:ind w:left="709"/>
        <w:jc w:val="both"/>
        <w:rPr>
          <w:sz w:val="22"/>
          <w:szCs w:val="22"/>
        </w:rPr>
      </w:pPr>
      <w:r w:rsidRPr="004A0142">
        <w:rPr>
          <w:sz w:val="22"/>
          <w:szCs w:val="22"/>
        </w:rPr>
        <w:t>Kóta maximální hladiny při Q</w:t>
      </w:r>
      <w:r w:rsidRPr="004A0142">
        <w:rPr>
          <w:sz w:val="22"/>
          <w:szCs w:val="22"/>
          <w:vertAlign w:val="subscript"/>
        </w:rPr>
        <w:t>1000</w:t>
      </w:r>
      <w:r w:rsidRPr="004A0142">
        <w:rPr>
          <w:sz w:val="22"/>
          <w:szCs w:val="22"/>
        </w:rPr>
        <w:tab/>
      </w:r>
      <w:r w:rsidRPr="004A0142">
        <w:rPr>
          <w:sz w:val="22"/>
          <w:szCs w:val="22"/>
        </w:rPr>
        <w:tab/>
      </w:r>
      <w:r w:rsidRPr="004A0142">
        <w:rPr>
          <w:sz w:val="22"/>
          <w:szCs w:val="22"/>
        </w:rPr>
        <w:tab/>
        <w:t xml:space="preserve">411,75 m </w:t>
      </w:r>
      <w:proofErr w:type="spellStart"/>
      <w:proofErr w:type="gramStart"/>
      <w:r w:rsidRPr="004A0142">
        <w:rPr>
          <w:sz w:val="22"/>
          <w:szCs w:val="22"/>
        </w:rPr>
        <w:t>n.m</w:t>
      </w:r>
      <w:proofErr w:type="spellEnd"/>
      <w:r w:rsidRPr="004A0142">
        <w:rPr>
          <w:sz w:val="22"/>
          <w:szCs w:val="22"/>
        </w:rPr>
        <w:t>.</w:t>
      </w:r>
      <w:proofErr w:type="gramEnd"/>
    </w:p>
    <w:p w:rsidR="00591004" w:rsidRPr="004A0142" w:rsidRDefault="00591004" w:rsidP="00591004">
      <w:pPr>
        <w:ind w:left="709"/>
        <w:jc w:val="both"/>
        <w:rPr>
          <w:sz w:val="22"/>
          <w:szCs w:val="22"/>
        </w:rPr>
      </w:pPr>
      <w:r w:rsidRPr="004A0142">
        <w:rPr>
          <w:sz w:val="22"/>
          <w:szCs w:val="22"/>
        </w:rPr>
        <w:t>Vodní plocha při hladině</w:t>
      </w:r>
      <w:r w:rsidR="001D339A" w:rsidRPr="004A0142">
        <w:rPr>
          <w:sz w:val="22"/>
          <w:szCs w:val="22"/>
        </w:rPr>
        <w:t xml:space="preserve"> </w:t>
      </w:r>
      <w:r w:rsidRPr="004A0142">
        <w:rPr>
          <w:sz w:val="22"/>
          <w:szCs w:val="22"/>
        </w:rPr>
        <w:t xml:space="preserve"> Q</w:t>
      </w:r>
      <w:r w:rsidRPr="004A0142">
        <w:rPr>
          <w:sz w:val="22"/>
          <w:szCs w:val="22"/>
          <w:vertAlign w:val="subscript"/>
        </w:rPr>
        <w:t>100</w:t>
      </w:r>
      <w:r w:rsidRPr="004A0142">
        <w:rPr>
          <w:sz w:val="22"/>
          <w:szCs w:val="22"/>
          <w:vertAlign w:val="subscript"/>
        </w:rPr>
        <w:tab/>
      </w:r>
      <w:r w:rsidRPr="004A0142">
        <w:rPr>
          <w:sz w:val="22"/>
          <w:szCs w:val="22"/>
          <w:vertAlign w:val="subscript"/>
        </w:rPr>
        <w:tab/>
      </w:r>
      <w:r w:rsidRPr="004A0142">
        <w:rPr>
          <w:sz w:val="22"/>
          <w:szCs w:val="22"/>
        </w:rPr>
        <w:tab/>
      </w:r>
      <w:r w:rsidR="001D339A" w:rsidRPr="004A0142">
        <w:rPr>
          <w:sz w:val="22"/>
          <w:szCs w:val="22"/>
        </w:rPr>
        <w:tab/>
      </w:r>
      <w:r w:rsidRPr="004A0142">
        <w:rPr>
          <w:sz w:val="22"/>
          <w:szCs w:val="22"/>
        </w:rPr>
        <w:t>29 000 m</w:t>
      </w:r>
      <w:r w:rsidRPr="004A0142">
        <w:rPr>
          <w:sz w:val="22"/>
          <w:szCs w:val="22"/>
          <w:vertAlign w:val="superscript"/>
        </w:rPr>
        <w:t>2</w:t>
      </w:r>
    </w:p>
    <w:p w:rsidR="00591004" w:rsidRPr="004A0142" w:rsidRDefault="00591004" w:rsidP="00591004">
      <w:pPr>
        <w:ind w:left="709"/>
        <w:jc w:val="both"/>
        <w:rPr>
          <w:sz w:val="22"/>
          <w:szCs w:val="22"/>
        </w:rPr>
      </w:pPr>
      <w:r w:rsidRPr="004A0142">
        <w:rPr>
          <w:sz w:val="22"/>
          <w:szCs w:val="22"/>
        </w:rPr>
        <w:t>Objem vody při hladině Q</w:t>
      </w:r>
      <w:r w:rsidRPr="004A0142">
        <w:rPr>
          <w:sz w:val="22"/>
          <w:szCs w:val="22"/>
          <w:vertAlign w:val="subscript"/>
        </w:rPr>
        <w:t>100</w:t>
      </w:r>
      <w:r w:rsidRPr="004A0142">
        <w:rPr>
          <w:sz w:val="22"/>
          <w:szCs w:val="22"/>
        </w:rPr>
        <w:tab/>
      </w:r>
      <w:r w:rsidRPr="004A0142">
        <w:rPr>
          <w:sz w:val="22"/>
          <w:szCs w:val="22"/>
        </w:rPr>
        <w:tab/>
      </w:r>
      <w:r w:rsidRPr="004A0142">
        <w:rPr>
          <w:sz w:val="22"/>
          <w:szCs w:val="22"/>
        </w:rPr>
        <w:tab/>
      </w:r>
      <w:r w:rsidRPr="004A0142">
        <w:rPr>
          <w:sz w:val="22"/>
          <w:szCs w:val="22"/>
        </w:rPr>
        <w:tab/>
        <w:t>104 000 m</w:t>
      </w:r>
      <w:r w:rsidRPr="004A0142">
        <w:rPr>
          <w:sz w:val="22"/>
          <w:szCs w:val="22"/>
          <w:vertAlign w:val="superscript"/>
        </w:rPr>
        <w:t>3</w:t>
      </w:r>
    </w:p>
    <w:p w:rsidR="00591004" w:rsidRPr="004A0142" w:rsidRDefault="00591004" w:rsidP="00591004">
      <w:pPr>
        <w:ind w:left="709"/>
        <w:jc w:val="both"/>
        <w:rPr>
          <w:sz w:val="22"/>
          <w:szCs w:val="22"/>
        </w:rPr>
      </w:pPr>
      <w:r w:rsidRPr="004A0142">
        <w:rPr>
          <w:sz w:val="22"/>
          <w:szCs w:val="22"/>
        </w:rPr>
        <w:t>Objem vody při hladině Q</w:t>
      </w:r>
      <w:r w:rsidRPr="004A0142">
        <w:rPr>
          <w:sz w:val="22"/>
          <w:szCs w:val="22"/>
          <w:vertAlign w:val="subscript"/>
        </w:rPr>
        <w:t>1000</w:t>
      </w:r>
      <w:r w:rsidRPr="004A0142">
        <w:rPr>
          <w:sz w:val="22"/>
          <w:szCs w:val="22"/>
        </w:rPr>
        <w:tab/>
      </w:r>
      <w:r w:rsidRPr="004A0142">
        <w:rPr>
          <w:sz w:val="22"/>
          <w:szCs w:val="22"/>
        </w:rPr>
        <w:tab/>
      </w:r>
      <w:r w:rsidRPr="004A0142">
        <w:rPr>
          <w:sz w:val="22"/>
          <w:szCs w:val="22"/>
        </w:rPr>
        <w:tab/>
      </w:r>
      <w:r w:rsidRPr="004A0142">
        <w:rPr>
          <w:sz w:val="22"/>
          <w:szCs w:val="22"/>
        </w:rPr>
        <w:tab/>
        <w:t>115 000 m</w:t>
      </w:r>
      <w:r w:rsidRPr="004A0142">
        <w:rPr>
          <w:sz w:val="22"/>
          <w:szCs w:val="22"/>
          <w:vertAlign w:val="superscript"/>
        </w:rPr>
        <w:t>3</w:t>
      </w:r>
    </w:p>
    <w:p w:rsidR="00591004" w:rsidRPr="004A0142" w:rsidRDefault="00591004" w:rsidP="00591004">
      <w:pPr>
        <w:ind w:left="709"/>
        <w:jc w:val="both"/>
        <w:rPr>
          <w:sz w:val="22"/>
          <w:szCs w:val="22"/>
        </w:rPr>
      </w:pPr>
      <w:r w:rsidRPr="004A0142">
        <w:rPr>
          <w:sz w:val="22"/>
          <w:szCs w:val="22"/>
        </w:rPr>
        <w:t xml:space="preserve">Maximální objem vody na kótě 412,20 m </w:t>
      </w:r>
      <w:proofErr w:type="spellStart"/>
      <w:proofErr w:type="gramStart"/>
      <w:r w:rsidRPr="004A0142">
        <w:rPr>
          <w:sz w:val="22"/>
          <w:szCs w:val="22"/>
        </w:rPr>
        <w:t>n.m</w:t>
      </w:r>
      <w:proofErr w:type="spellEnd"/>
      <w:r w:rsidRPr="004A0142">
        <w:rPr>
          <w:sz w:val="22"/>
          <w:szCs w:val="22"/>
        </w:rPr>
        <w:t>.</w:t>
      </w:r>
      <w:proofErr w:type="gramEnd"/>
      <w:r w:rsidRPr="004A0142">
        <w:rPr>
          <w:sz w:val="22"/>
          <w:szCs w:val="22"/>
        </w:rPr>
        <w:tab/>
      </w:r>
      <w:r w:rsidRPr="004A0142">
        <w:rPr>
          <w:sz w:val="22"/>
          <w:szCs w:val="22"/>
        </w:rPr>
        <w:tab/>
        <w:t>129 000 m</w:t>
      </w:r>
      <w:r w:rsidRPr="004A0142">
        <w:rPr>
          <w:sz w:val="22"/>
          <w:szCs w:val="22"/>
          <w:vertAlign w:val="superscript"/>
        </w:rPr>
        <w:t>3</w:t>
      </w:r>
    </w:p>
    <w:p w:rsidR="00591004" w:rsidRPr="00D765DE" w:rsidRDefault="00591004" w:rsidP="00D765DE">
      <w:pPr>
        <w:pStyle w:val="Nadpis3"/>
      </w:pPr>
      <w:bookmarkStart w:id="11" w:name="_Toc322324288"/>
      <w:bookmarkStart w:id="12" w:name="_Toc430010784"/>
      <w:r w:rsidRPr="00D765DE">
        <w:t>SO 01.1 – Zemní hráz</w:t>
      </w:r>
      <w:bookmarkEnd w:id="11"/>
      <w:bookmarkEnd w:id="12"/>
      <w:r w:rsidRPr="00D765DE">
        <w:t xml:space="preserve"> </w:t>
      </w:r>
    </w:p>
    <w:p w:rsidR="00D765DE" w:rsidRPr="001419C8" w:rsidRDefault="00D765DE" w:rsidP="00D765DE">
      <w:pPr>
        <w:jc w:val="both"/>
        <w:rPr>
          <w:i/>
          <w:iCs/>
          <w:sz w:val="22"/>
          <w:szCs w:val="22"/>
        </w:rPr>
      </w:pPr>
      <w:r w:rsidRPr="00781D15">
        <w:rPr>
          <w:i/>
          <w:iCs/>
          <w:sz w:val="22"/>
          <w:szCs w:val="22"/>
        </w:rPr>
        <w:t xml:space="preserve">Výkresová dokumentace: </w:t>
      </w:r>
      <w:proofErr w:type="gramStart"/>
      <w:r w:rsidRPr="00781D15">
        <w:rPr>
          <w:i/>
          <w:iCs/>
          <w:sz w:val="22"/>
          <w:szCs w:val="22"/>
        </w:rPr>
        <w:t>D.2.1</w:t>
      </w:r>
      <w:proofErr w:type="gramEnd"/>
      <w:r w:rsidRPr="00781D15">
        <w:rPr>
          <w:i/>
          <w:iCs/>
          <w:sz w:val="22"/>
          <w:szCs w:val="22"/>
        </w:rPr>
        <w:t>., D.2.4., D.2.5., D.2.6., D.2.7.</w:t>
      </w:r>
      <w:r w:rsidR="00781D15">
        <w:rPr>
          <w:i/>
          <w:iCs/>
          <w:sz w:val="22"/>
          <w:szCs w:val="22"/>
        </w:rPr>
        <w:t>, D.2.18</w:t>
      </w:r>
    </w:p>
    <w:p w:rsidR="00591004" w:rsidRPr="00591004" w:rsidRDefault="00D765DE" w:rsidP="00D765DE">
      <w:pPr>
        <w:spacing w:before="240" w:after="120"/>
        <w:contextualSpacing w:val="0"/>
        <w:jc w:val="both"/>
        <w:rPr>
          <w:sz w:val="22"/>
          <w:szCs w:val="22"/>
        </w:rPr>
      </w:pPr>
      <w:r w:rsidRPr="001D339A">
        <w:rPr>
          <w:sz w:val="22"/>
          <w:szCs w:val="22"/>
        </w:rPr>
        <w:t>Čelní hráz nádrže je navržena</w:t>
      </w:r>
      <w:r w:rsidR="00591004" w:rsidRPr="001D339A">
        <w:rPr>
          <w:sz w:val="22"/>
          <w:szCs w:val="22"/>
        </w:rPr>
        <w:t xml:space="preserve"> kolmo na tok Zlatý </w:t>
      </w:r>
      <w:r w:rsidR="00375911">
        <w:rPr>
          <w:sz w:val="22"/>
          <w:szCs w:val="22"/>
        </w:rPr>
        <w:t>p</w:t>
      </w:r>
      <w:r w:rsidR="00591004" w:rsidRPr="001D339A">
        <w:rPr>
          <w:sz w:val="22"/>
          <w:szCs w:val="22"/>
        </w:rPr>
        <w:t xml:space="preserve">ásek. Hráz </w:t>
      </w:r>
      <w:r w:rsidRPr="001D339A">
        <w:rPr>
          <w:sz w:val="22"/>
          <w:szCs w:val="22"/>
        </w:rPr>
        <w:t>nádrže</w:t>
      </w:r>
      <w:r w:rsidR="00591004" w:rsidRPr="001D339A">
        <w:rPr>
          <w:sz w:val="22"/>
          <w:szCs w:val="22"/>
        </w:rPr>
        <w:t xml:space="preserve"> je navržena jako zemní sypaná ze zemin </w:t>
      </w:r>
      <w:r w:rsidR="00257639" w:rsidRPr="001D339A">
        <w:rPr>
          <w:sz w:val="22"/>
          <w:szCs w:val="22"/>
        </w:rPr>
        <w:t>dovezených z externího zemníku</w:t>
      </w:r>
      <w:r w:rsidR="007A5C02">
        <w:rPr>
          <w:sz w:val="22"/>
          <w:szCs w:val="22"/>
        </w:rPr>
        <w:t xml:space="preserve">. </w:t>
      </w:r>
      <w:r w:rsidR="00A6751F">
        <w:rPr>
          <w:sz w:val="22"/>
          <w:szCs w:val="22"/>
        </w:rPr>
        <w:t xml:space="preserve">Na </w:t>
      </w:r>
      <w:r w:rsidR="00797639">
        <w:rPr>
          <w:sz w:val="22"/>
          <w:szCs w:val="22"/>
        </w:rPr>
        <w:t>jádro</w:t>
      </w:r>
      <w:r w:rsidR="00A6751F">
        <w:rPr>
          <w:sz w:val="22"/>
          <w:szCs w:val="22"/>
        </w:rPr>
        <w:t xml:space="preserve"> hráze je z důvodu </w:t>
      </w:r>
      <w:proofErr w:type="spellStart"/>
      <w:r w:rsidR="00A6751F">
        <w:rPr>
          <w:sz w:val="22"/>
          <w:szCs w:val="22"/>
        </w:rPr>
        <w:t>namrzavosti</w:t>
      </w:r>
      <w:proofErr w:type="spellEnd"/>
      <w:r w:rsidR="00A6751F">
        <w:rPr>
          <w:sz w:val="22"/>
          <w:szCs w:val="22"/>
        </w:rPr>
        <w:t xml:space="preserve"> </w:t>
      </w:r>
      <w:r w:rsidR="00797639">
        <w:rPr>
          <w:sz w:val="22"/>
          <w:szCs w:val="22"/>
        </w:rPr>
        <w:t xml:space="preserve">používaných zemin </w:t>
      </w:r>
      <w:r w:rsidR="00A6751F">
        <w:rPr>
          <w:sz w:val="22"/>
          <w:szCs w:val="22"/>
        </w:rPr>
        <w:t xml:space="preserve">navržen </w:t>
      </w:r>
      <w:proofErr w:type="spellStart"/>
      <w:r w:rsidR="00A6751F">
        <w:rPr>
          <w:sz w:val="22"/>
          <w:szCs w:val="22"/>
        </w:rPr>
        <w:t>přísyp</w:t>
      </w:r>
      <w:proofErr w:type="spellEnd"/>
      <w:r w:rsidR="00A6751F">
        <w:rPr>
          <w:sz w:val="22"/>
          <w:szCs w:val="22"/>
        </w:rPr>
        <w:t xml:space="preserve"> z nenamrzavých zemin.  </w:t>
      </w:r>
      <w:r w:rsidR="007A5C02">
        <w:rPr>
          <w:sz w:val="22"/>
          <w:szCs w:val="22"/>
        </w:rPr>
        <w:t>Délka hráze v koruně je 74,5</w:t>
      </w:r>
      <w:r w:rsidR="00591004" w:rsidRPr="001D339A">
        <w:rPr>
          <w:sz w:val="22"/>
          <w:szCs w:val="22"/>
        </w:rPr>
        <w:t xml:space="preserve"> m,</w:t>
      </w:r>
      <w:r w:rsidR="00591004" w:rsidRPr="00591004">
        <w:rPr>
          <w:sz w:val="22"/>
          <w:szCs w:val="22"/>
        </w:rPr>
        <w:t xml:space="preserve"> </w:t>
      </w:r>
      <w:r w:rsidR="00FD2E38">
        <w:rPr>
          <w:sz w:val="22"/>
          <w:szCs w:val="22"/>
        </w:rPr>
        <w:t>maximá</w:t>
      </w:r>
      <w:r w:rsidR="0016045F">
        <w:rPr>
          <w:sz w:val="22"/>
          <w:szCs w:val="22"/>
        </w:rPr>
        <w:t>l</w:t>
      </w:r>
      <w:r w:rsidR="00FD2E38">
        <w:rPr>
          <w:sz w:val="22"/>
          <w:szCs w:val="22"/>
        </w:rPr>
        <w:t>ní</w:t>
      </w:r>
      <w:r w:rsidR="00FD2E38" w:rsidRPr="00591004">
        <w:rPr>
          <w:sz w:val="22"/>
          <w:szCs w:val="22"/>
        </w:rPr>
        <w:t xml:space="preserve"> </w:t>
      </w:r>
      <w:r w:rsidR="00591004" w:rsidRPr="00591004">
        <w:rPr>
          <w:sz w:val="22"/>
          <w:szCs w:val="22"/>
        </w:rPr>
        <w:t xml:space="preserve">šířka v základové </w:t>
      </w:r>
      <w:r w:rsidR="00EC2893">
        <w:rPr>
          <w:sz w:val="22"/>
          <w:szCs w:val="22"/>
        </w:rPr>
        <w:lastRenderedPageBreak/>
        <w:t xml:space="preserve">spáře </w:t>
      </w:r>
      <w:r w:rsidR="00EC2893" w:rsidRPr="00EC2893">
        <w:rPr>
          <w:sz w:val="22"/>
          <w:szCs w:val="22"/>
        </w:rPr>
        <w:t>54,0 m</w:t>
      </w:r>
      <w:r w:rsidR="00EC2893">
        <w:rPr>
          <w:sz w:val="22"/>
          <w:szCs w:val="22"/>
        </w:rPr>
        <w:t>,</w:t>
      </w:r>
      <w:r w:rsidR="00591004" w:rsidRPr="00591004">
        <w:rPr>
          <w:sz w:val="22"/>
          <w:szCs w:val="22"/>
        </w:rPr>
        <w:t xml:space="preserve"> maximální výška nad terénem 8,4 m. Koruna hráze má šířku 4,0 m</w:t>
      </w:r>
      <w:r w:rsidR="001B2001">
        <w:rPr>
          <w:sz w:val="22"/>
          <w:szCs w:val="22"/>
        </w:rPr>
        <w:t xml:space="preserve">. </w:t>
      </w:r>
      <w:r w:rsidR="00591004" w:rsidRPr="00591004">
        <w:rPr>
          <w:sz w:val="22"/>
          <w:szCs w:val="22"/>
        </w:rPr>
        <w:t xml:space="preserve">Hráz bude konstruována se sklonem návodního </w:t>
      </w:r>
      <w:r w:rsidR="00591004" w:rsidRPr="007A5C02">
        <w:rPr>
          <w:sz w:val="22"/>
          <w:szCs w:val="22"/>
        </w:rPr>
        <w:t>svahu 1:3,5 a vzdušného 1:2,5.</w:t>
      </w:r>
    </w:p>
    <w:p w:rsidR="00591004" w:rsidRPr="00591004" w:rsidRDefault="007804DB" w:rsidP="00D765DE">
      <w:pPr>
        <w:spacing w:before="240" w:after="120"/>
        <w:contextualSpacing w:val="0"/>
        <w:jc w:val="both"/>
        <w:rPr>
          <w:sz w:val="22"/>
          <w:szCs w:val="22"/>
        </w:rPr>
      </w:pPr>
      <w:r>
        <w:rPr>
          <w:sz w:val="22"/>
          <w:szCs w:val="22"/>
        </w:rPr>
        <w:t>Před zahájením stavby budou v prostoru hráze pokácen</w:t>
      </w:r>
      <w:r w:rsidR="002A714F">
        <w:rPr>
          <w:sz w:val="22"/>
          <w:szCs w:val="22"/>
        </w:rPr>
        <w:t>y stromy (58</w:t>
      </w:r>
      <w:r>
        <w:rPr>
          <w:sz w:val="22"/>
          <w:szCs w:val="22"/>
        </w:rPr>
        <w:t xml:space="preserve"> ks) </w:t>
      </w:r>
      <w:r w:rsidR="00572473">
        <w:rPr>
          <w:sz w:val="22"/>
          <w:szCs w:val="22"/>
        </w:rPr>
        <w:t xml:space="preserve">a </w:t>
      </w:r>
      <w:proofErr w:type="spellStart"/>
      <w:r>
        <w:rPr>
          <w:sz w:val="22"/>
          <w:szCs w:val="22"/>
        </w:rPr>
        <w:t>smýceny</w:t>
      </w:r>
      <w:proofErr w:type="spellEnd"/>
      <w:r>
        <w:rPr>
          <w:sz w:val="22"/>
          <w:szCs w:val="22"/>
        </w:rPr>
        <w:t xml:space="preserve"> keře na ploše 118 m</w:t>
      </w:r>
      <w:r>
        <w:rPr>
          <w:sz w:val="22"/>
          <w:szCs w:val="22"/>
          <w:vertAlign w:val="superscript"/>
        </w:rPr>
        <w:t>2</w:t>
      </w:r>
      <w:r>
        <w:rPr>
          <w:sz w:val="22"/>
          <w:szCs w:val="22"/>
        </w:rPr>
        <w:t>. Dále</w:t>
      </w:r>
      <w:r w:rsidR="00591004" w:rsidRPr="007A5C02">
        <w:rPr>
          <w:sz w:val="22"/>
          <w:szCs w:val="22"/>
        </w:rPr>
        <w:t xml:space="preserve"> bude se</w:t>
      </w:r>
      <w:r w:rsidR="007A5C02" w:rsidRPr="007A5C02">
        <w:rPr>
          <w:sz w:val="22"/>
          <w:szCs w:val="22"/>
        </w:rPr>
        <w:t>jmuta ornice v prostoru zemníku a</w:t>
      </w:r>
      <w:r w:rsidR="00591004" w:rsidRPr="007A5C02">
        <w:rPr>
          <w:sz w:val="22"/>
          <w:szCs w:val="22"/>
        </w:rPr>
        <w:t xml:space="preserve"> hráze v průměrné mocnosti 0,3 m a bude uložena na </w:t>
      </w:r>
      <w:proofErr w:type="spellStart"/>
      <w:r w:rsidR="00591004" w:rsidRPr="007A5C02">
        <w:rPr>
          <w:sz w:val="22"/>
          <w:szCs w:val="22"/>
        </w:rPr>
        <w:t>mezideponii</w:t>
      </w:r>
      <w:proofErr w:type="spellEnd"/>
      <w:r w:rsidR="0014379F">
        <w:rPr>
          <w:sz w:val="22"/>
          <w:szCs w:val="22"/>
        </w:rPr>
        <w:t xml:space="preserve"> do 1</w:t>
      </w:r>
      <w:r w:rsidR="001B2001">
        <w:rPr>
          <w:sz w:val="22"/>
          <w:szCs w:val="22"/>
        </w:rPr>
        <w:t>00 m</w:t>
      </w:r>
      <w:r w:rsidR="00591004" w:rsidRPr="007A5C02">
        <w:rPr>
          <w:sz w:val="22"/>
          <w:szCs w:val="22"/>
        </w:rPr>
        <w:t>.</w:t>
      </w:r>
      <w:r w:rsidR="0014379F">
        <w:rPr>
          <w:sz w:val="22"/>
          <w:szCs w:val="22"/>
        </w:rPr>
        <w:t xml:space="preserve"> Pařezy po stromech budou vytrhány a odstraněny v souladu se zákonem o odpadech. Předpokládá se uložení na skládku ve vzdálenosti 10 km s poplatkem 100 Kč/</w:t>
      </w:r>
      <w:proofErr w:type="spellStart"/>
      <w:r w:rsidR="0014379F">
        <w:rPr>
          <w:sz w:val="22"/>
          <w:szCs w:val="22"/>
        </w:rPr>
        <w:t>t</w:t>
      </w:r>
      <w:proofErr w:type="spellEnd"/>
      <w:r w:rsidR="0014379F">
        <w:rPr>
          <w:sz w:val="22"/>
          <w:szCs w:val="22"/>
        </w:rPr>
        <w:t xml:space="preserve">. </w:t>
      </w:r>
      <w:r w:rsidR="00591004" w:rsidRPr="00591004">
        <w:rPr>
          <w:sz w:val="22"/>
          <w:szCs w:val="22"/>
        </w:rPr>
        <w:t xml:space="preserve"> Hráz bude založena na pláni 1,0 m pod současnou úrovní terénu a bude opatřena zámkem hloubky 0,6 m.</w:t>
      </w:r>
      <w:r w:rsidR="00857463">
        <w:rPr>
          <w:sz w:val="22"/>
          <w:szCs w:val="22"/>
        </w:rPr>
        <w:t xml:space="preserve"> V místech zavázání hráze do svahů údolí bude zámek hráze vyhloubený do hloubky 3,0 m až na skalní podloží. Přesná hloubka bude upřesněna na stavbě po obnažení ZS. </w:t>
      </w:r>
      <w:r w:rsidR="00591004" w:rsidRPr="00591004">
        <w:rPr>
          <w:sz w:val="22"/>
          <w:szCs w:val="22"/>
        </w:rPr>
        <w:t xml:space="preserve">Základové podmínky čelní hráze jsou dokumentovány v inženýrsko-geologickém průzkumu </w:t>
      </w:r>
      <w:r w:rsidR="00D765DE">
        <w:rPr>
          <w:sz w:val="22"/>
          <w:szCs w:val="22"/>
        </w:rPr>
        <w:t>(</w:t>
      </w:r>
      <w:r w:rsidR="00591004" w:rsidRPr="00591004">
        <w:rPr>
          <w:sz w:val="22"/>
          <w:szCs w:val="22"/>
        </w:rPr>
        <w:t>Vodní zdroje Chrudim, spol. s r.o., červene</w:t>
      </w:r>
      <w:r w:rsidR="00D765DE">
        <w:rPr>
          <w:sz w:val="22"/>
          <w:szCs w:val="22"/>
        </w:rPr>
        <w:t>c 2006).</w:t>
      </w:r>
      <w:r w:rsidR="00B5008F">
        <w:rPr>
          <w:sz w:val="22"/>
          <w:szCs w:val="22"/>
        </w:rPr>
        <w:t xml:space="preserve"> </w:t>
      </w:r>
      <w:r w:rsidR="00053802">
        <w:rPr>
          <w:sz w:val="22"/>
          <w:szCs w:val="22"/>
        </w:rPr>
        <w:t xml:space="preserve">Základové poměry v profilu hráze doporučujeme před zahájením stavby ověřit geofyzikálním průzkumem. </w:t>
      </w:r>
    </w:p>
    <w:p w:rsidR="001E033B" w:rsidRDefault="00591004">
      <w:pPr>
        <w:spacing w:before="240" w:after="120"/>
        <w:contextualSpacing w:val="0"/>
        <w:jc w:val="both"/>
        <w:rPr>
          <w:sz w:val="22"/>
          <w:szCs w:val="22"/>
        </w:rPr>
      </w:pPr>
      <w:r w:rsidRPr="00591004">
        <w:rPr>
          <w:sz w:val="22"/>
          <w:szCs w:val="22"/>
        </w:rPr>
        <w:t xml:space="preserve">Předpokládaná odchylka hloubky založení, dle konfigurace terénu, je ± 0,1 m. Základová spára se očistí od předmětů a materiálů, které nejsou do tělesa hráze přípustné (např. kořeny dřevin, kameny, půda s vysokým obsahem organických látek, drenážní prvky a předměty, které překážejí hutnění). </w:t>
      </w:r>
      <w:r w:rsidR="001B2001">
        <w:rPr>
          <w:sz w:val="22"/>
          <w:szCs w:val="22"/>
        </w:rPr>
        <w:t xml:space="preserve">Vzhledem k vysoké hladině podzemní vody a výskytu málo únosných zemin bude </w:t>
      </w:r>
      <w:r w:rsidR="00797639">
        <w:rPr>
          <w:sz w:val="22"/>
          <w:szCs w:val="22"/>
        </w:rPr>
        <w:t xml:space="preserve">základová spára </w:t>
      </w:r>
      <w:r w:rsidR="00605CDE">
        <w:rPr>
          <w:sz w:val="22"/>
          <w:szCs w:val="22"/>
        </w:rPr>
        <w:t xml:space="preserve">na ploše o výměře 3 517 </w:t>
      </w:r>
      <w:r w:rsidR="00EC2893">
        <w:rPr>
          <w:sz w:val="22"/>
          <w:szCs w:val="22"/>
        </w:rPr>
        <w:t>m</w:t>
      </w:r>
      <w:r w:rsidR="00EC2893">
        <w:rPr>
          <w:sz w:val="22"/>
          <w:szCs w:val="22"/>
          <w:vertAlign w:val="superscript"/>
        </w:rPr>
        <w:t>2</w:t>
      </w:r>
      <w:r w:rsidR="00605CDE">
        <w:rPr>
          <w:sz w:val="22"/>
          <w:szCs w:val="22"/>
        </w:rPr>
        <w:t xml:space="preserve"> upravena směsným hydraulickým pojivem. V rozpočtu je uvažováno s použitím hydraulického pojiva o množství 3 % objemu upravované vrstvy. Je počítáno s</w:t>
      </w:r>
      <w:r w:rsidR="001C6ED6">
        <w:rPr>
          <w:sz w:val="22"/>
          <w:szCs w:val="22"/>
        </w:rPr>
        <w:t xml:space="preserve"> upravovanou vrstvou </w:t>
      </w:r>
      <w:proofErr w:type="spellStart"/>
      <w:r w:rsidR="001C6ED6">
        <w:rPr>
          <w:sz w:val="22"/>
          <w:szCs w:val="22"/>
        </w:rPr>
        <w:t>tl</w:t>
      </w:r>
      <w:proofErr w:type="spellEnd"/>
      <w:r w:rsidR="001C6ED6">
        <w:rPr>
          <w:sz w:val="22"/>
          <w:szCs w:val="22"/>
        </w:rPr>
        <w:t xml:space="preserve">. 0,5 m. Přesné dávkování a mocnost upravované vrstvy budou specifikovány </w:t>
      </w:r>
      <w:r w:rsidR="00677B9D">
        <w:rPr>
          <w:sz w:val="22"/>
          <w:szCs w:val="22"/>
        </w:rPr>
        <w:t xml:space="preserve">polními zkouškami </w:t>
      </w:r>
      <w:r w:rsidR="001C6ED6">
        <w:rPr>
          <w:sz w:val="22"/>
          <w:szCs w:val="22"/>
        </w:rPr>
        <w:t>po obnažení základové spáry hráze.</w:t>
      </w:r>
      <w:r w:rsidR="001C6ED6" w:rsidRPr="00591004" w:rsidDel="001B2001">
        <w:rPr>
          <w:sz w:val="22"/>
          <w:szCs w:val="22"/>
        </w:rPr>
        <w:t xml:space="preserve"> </w:t>
      </w:r>
      <w:r w:rsidR="00F86CCB">
        <w:rPr>
          <w:sz w:val="22"/>
          <w:szCs w:val="22"/>
        </w:rPr>
        <w:t xml:space="preserve">Po obnažení základové spáry bude do hloubky alespoň 1m pod úroveň ZS provedeno ověření </w:t>
      </w:r>
      <w:proofErr w:type="spellStart"/>
      <w:r w:rsidR="00B32CAB">
        <w:rPr>
          <w:sz w:val="22"/>
          <w:szCs w:val="22"/>
        </w:rPr>
        <w:t>geotechnické</w:t>
      </w:r>
      <w:proofErr w:type="spellEnd"/>
      <w:r w:rsidR="00B32CAB">
        <w:rPr>
          <w:sz w:val="22"/>
          <w:szCs w:val="22"/>
        </w:rPr>
        <w:t xml:space="preserve"> </w:t>
      </w:r>
      <w:r w:rsidR="00F86CCB">
        <w:rPr>
          <w:sz w:val="22"/>
          <w:szCs w:val="22"/>
        </w:rPr>
        <w:t>kvality</w:t>
      </w:r>
      <w:r w:rsidR="00B32CAB">
        <w:rPr>
          <w:sz w:val="22"/>
          <w:szCs w:val="22"/>
        </w:rPr>
        <w:t xml:space="preserve"> základových zemin.</w:t>
      </w:r>
      <w:r w:rsidR="00F86CCB">
        <w:rPr>
          <w:sz w:val="22"/>
          <w:szCs w:val="22"/>
        </w:rPr>
        <w:t xml:space="preserve"> </w:t>
      </w:r>
    </w:p>
    <w:p w:rsidR="00591004" w:rsidRPr="00591004" w:rsidRDefault="00C563A6" w:rsidP="00D765DE">
      <w:pPr>
        <w:spacing w:before="240" w:after="120"/>
        <w:contextualSpacing w:val="0"/>
        <w:jc w:val="both"/>
        <w:rPr>
          <w:sz w:val="22"/>
          <w:szCs w:val="22"/>
        </w:rPr>
      </w:pPr>
      <w:r>
        <w:rPr>
          <w:sz w:val="22"/>
          <w:szCs w:val="22"/>
        </w:rPr>
        <w:t xml:space="preserve">Obnažené skalní podloží ve svazích bude očištěno a </w:t>
      </w:r>
      <w:r w:rsidR="0003137B">
        <w:rPr>
          <w:sz w:val="22"/>
          <w:szCs w:val="22"/>
        </w:rPr>
        <w:t xml:space="preserve">případné </w:t>
      </w:r>
      <w:r>
        <w:rPr>
          <w:sz w:val="22"/>
          <w:szCs w:val="22"/>
        </w:rPr>
        <w:t>pukliny budou</w:t>
      </w:r>
      <w:r w:rsidR="003B5D5A">
        <w:rPr>
          <w:sz w:val="22"/>
          <w:szCs w:val="22"/>
        </w:rPr>
        <w:t xml:space="preserve"> </w:t>
      </w:r>
      <w:r w:rsidR="0003137B">
        <w:rPr>
          <w:sz w:val="22"/>
          <w:szCs w:val="22"/>
        </w:rPr>
        <w:t xml:space="preserve">zality </w:t>
      </w:r>
      <w:r w:rsidR="00891F7D">
        <w:rPr>
          <w:sz w:val="22"/>
          <w:szCs w:val="22"/>
        </w:rPr>
        <w:t>směsí z</w:t>
      </w:r>
      <w:r w:rsidR="0003137B">
        <w:rPr>
          <w:sz w:val="22"/>
          <w:szCs w:val="22"/>
        </w:rPr>
        <w:t> vody, bentonitu a cementu</w:t>
      </w:r>
      <w:r w:rsidR="000A4C61">
        <w:rPr>
          <w:sz w:val="22"/>
          <w:szCs w:val="22"/>
        </w:rPr>
        <w:t xml:space="preserve"> (v rozpočtu je uvažováno s </w:t>
      </w:r>
      <w:r w:rsidR="001C6ED6">
        <w:rPr>
          <w:sz w:val="22"/>
          <w:szCs w:val="22"/>
        </w:rPr>
        <w:t xml:space="preserve">aplikací 50 </w:t>
      </w:r>
      <w:r w:rsidR="000A4C61">
        <w:rPr>
          <w:sz w:val="22"/>
          <w:szCs w:val="22"/>
        </w:rPr>
        <w:t>l</w:t>
      </w:r>
      <w:r w:rsidR="001C6ED6">
        <w:rPr>
          <w:sz w:val="22"/>
          <w:szCs w:val="22"/>
        </w:rPr>
        <w:t>.m</w:t>
      </w:r>
      <w:r w:rsidR="001C6ED6">
        <w:rPr>
          <w:sz w:val="22"/>
          <w:szCs w:val="22"/>
          <w:vertAlign w:val="superscript"/>
        </w:rPr>
        <w:t>-2</w:t>
      </w:r>
      <w:r w:rsidR="000A4C61">
        <w:rPr>
          <w:sz w:val="22"/>
          <w:szCs w:val="22"/>
        </w:rPr>
        <w:t xml:space="preserve"> při předpokládané aplikaci na ploše </w:t>
      </w:r>
      <w:r w:rsidR="001C6ED6">
        <w:rPr>
          <w:sz w:val="22"/>
          <w:szCs w:val="22"/>
        </w:rPr>
        <w:t xml:space="preserve">94,0 </w:t>
      </w:r>
      <w:r w:rsidR="000A4C61">
        <w:rPr>
          <w:sz w:val="22"/>
          <w:szCs w:val="22"/>
        </w:rPr>
        <w:t>m</w:t>
      </w:r>
      <w:r w:rsidR="00EC2893" w:rsidRPr="00EC2893">
        <w:rPr>
          <w:sz w:val="22"/>
          <w:szCs w:val="22"/>
          <w:vertAlign w:val="superscript"/>
        </w:rPr>
        <w:t>2</w:t>
      </w:r>
      <w:r w:rsidR="008351C5">
        <w:rPr>
          <w:sz w:val="22"/>
          <w:szCs w:val="22"/>
        </w:rPr>
        <w:t>)</w:t>
      </w:r>
      <w:r>
        <w:rPr>
          <w:sz w:val="22"/>
          <w:szCs w:val="22"/>
        </w:rPr>
        <w:t>.</w:t>
      </w:r>
      <w:r w:rsidR="000864DF" w:rsidRPr="000864DF">
        <w:t xml:space="preserve"> </w:t>
      </w:r>
      <w:r w:rsidR="000864DF">
        <w:rPr>
          <w:sz w:val="22"/>
          <w:szCs w:val="22"/>
        </w:rPr>
        <w:t>Na 1 m</w:t>
      </w:r>
      <w:r w:rsidR="000864DF" w:rsidRPr="000864DF">
        <w:rPr>
          <w:sz w:val="22"/>
          <w:szCs w:val="22"/>
          <w:vertAlign w:val="superscript"/>
        </w:rPr>
        <w:t>3</w:t>
      </w:r>
      <w:r w:rsidR="000864DF">
        <w:rPr>
          <w:sz w:val="22"/>
          <w:szCs w:val="22"/>
        </w:rPr>
        <w:t xml:space="preserve"> směsi </w:t>
      </w:r>
      <w:r w:rsidR="007A1072">
        <w:rPr>
          <w:sz w:val="22"/>
          <w:szCs w:val="22"/>
        </w:rPr>
        <w:t>se předpokládá poměr</w:t>
      </w:r>
      <w:r w:rsidR="009D5FAD">
        <w:rPr>
          <w:sz w:val="22"/>
          <w:szCs w:val="22"/>
        </w:rPr>
        <w:t xml:space="preserve"> cca</w:t>
      </w:r>
      <w:r w:rsidR="000864DF" w:rsidRPr="000864DF">
        <w:rPr>
          <w:sz w:val="22"/>
          <w:szCs w:val="22"/>
        </w:rPr>
        <w:t xml:space="preserve"> 40–45 kg bentonitu a</w:t>
      </w:r>
      <w:r w:rsidR="009D5FAD">
        <w:rPr>
          <w:sz w:val="22"/>
          <w:szCs w:val="22"/>
        </w:rPr>
        <w:t xml:space="preserve"> cca</w:t>
      </w:r>
      <w:r w:rsidR="000864DF" w:rsidRPr="000864DF">
        <w:rPr>
          <w:sz w:val="22"/>
          <w:szCs w:val="22"/>
        </w:rPr>
        <w:t xml:space="preserve"> 200–250 kg cementu</w:t>
      </w:r>
      <w:r w:rsidR="000864DF">
        <w:rPr>
          <w:sz w:val="22"/>
          <w:szCs w:val="22"/>
        </w:rPr>
        <w:t>.</w:t>
      </w:r>
      <w:r w:rsidR="007A1072">
        <w:rPr>
          <w:sz w:val="22"/>
          <w:szCs w:val="22"/>
        </w:rPr>
        <w:t xml:space="preserve"> Poměr jednotlivých složek bude upřesněn po otevření základové spáry autorizovaným </w:t>
      </w:r>
      <w:proofErr w:type="spellStart"/>
      <w:r w:rsidR="007A1072">
        <w:rPr>
          <w:sz w:val="22"/>
          <w:szCs w:val="22"/>
        </w:rPr>
        <w:t>geotechnikem</w:t>
      </w:r>
      <w:proofErr w:type="spellEnd"/>
      <w:r w:rsidR="007A1072">
        <w:rPr>
          <w:sz w:val="22"/>
          <w:szCs w:val="22"/>
        </w:rPr>
        <w:t>.</w:t>
      </w:r>
    </w:p>
    <w:p w:rsidR="00403E76" w:rsidRPr="00857463" w:rsidRDefault="001C6ED6" w:rsidP="00D765DE">
      <w:pPr>
        <w:spacing w:before="240" w:after="120"/>
        <w:contextualSpacing w:val="0"/>
        <w:jc w:val="both"/>
        <w:rPr>
          <w:sz w:val="22"/>
          <w:szCs w:val="22"/>
        </w:rPr>
      </w:pPr>
      <w:r>
        <w:rPr>
          <w:sz w:val="22"/>
          <w:szCs w:val="22"/>
        </w:rPr>
        <w:t>Pro výstavbu základové výp</w:t>
      </w:r>
      <w:r w:rsidR="007E4FD5">
        <w:rPr>
          <w:sz w:val="22"/>
          <w:szCs w:val="22"/>
        </w:rPr>
        <w:t>usti bude vybudované na pravém b</w:t>
      </w:r>
      <w:r>
        <w:rPr>
          <w:sz w:val="22"/>
          <w:szCs w:val="22"/>
        </w:rPr>
        <w:t xml:space="preserve">řehu obtokové koryto délky 95 m. </w:t>
      </w:r>
      <w:r w:rsidR="004A0142" w:rsidRPr="00857463">
        <w:rPr>
          <w:sz w:val="22"/>
          <w:szCs w:val="22"/>
        </w:rPr>
        <w:t>Pro snížení hladiny podzemní vody pro výstav</w:t>
      </w:r>
      <w:r w:rsidR="003F7459">
        <w:rPr>
          <w:sz w:val="22"/>
          <w:szCs w:val="22"/>
        </w:rPr>
        <w:t>b</w:t>
      </w:r>
      <w:r w:rsidR="004A0142" w:rsidRPr="00857463">
        <w:rPr>
          <w:sz w:val="22"/>
          <w:szCs w:val="22"/>
        </w:rPr>
        <w:t>u hráze bude p</w:t>
      </w:r>
      <w:r w:rsidR="00403E76" w:rsidRPr="00857463">
        <w:rPr>
          <w:sz w:val="22"/>
          <w:szCs w:val="22"/>
        </w:rPr>
        <w:t>řed zahájením výkopů pro založení hráze</w:t>
      </w:r>
      <w:r w:rsidR="008432D7" w:rsidRPr="00857463">
        <w:rPr>
          <w:sz w:val="22"/>
          <w:szCs w:val="22"/>
        </w:rPr>
        <w:t xml:space="preserve"> a stavbu výpusti</w:t>
      </w:r>
      <w:r w:rsidR="00403E76" w:rsidRPr="00857463">
        <w:rPr>
          <w:sz w:val="22"/>
          <w:szCs w:val="22"/>
        </w:rPr>
        <w:t xml:space="preserve"> ve vzdálenosti </w:t>
      </w:r>
      <w:r w:rsidR="00695548" w:rsidRPr="00857463">
        <w:rPr>
          <w:sz w:val="22"/>
          <w:szCs w:val="22"/>
        </w:rPr>
        <w:t>15 m před hrází provedena kolmo</w:t>
      </w:r>
      <w:r w:rsidR="00330951">
        <w:rPr>
          <w:sz w:val="22"/>
          <w:szCs w:val="22"/>
        </w:rPr>
        <w:t xml:space="preserve"> na tok otevřená rýha v délce 39</w:t>
      </w:r>
      <w:r w:rsidR="00695548" w:rsidRPr="00857463">
        <w:rPr>
          <w:sz w:val="22"/>
          <w:szCs w:val="22"/>
        </w:rPr>
        <w:t xml:space="preserve"> m</w:t>
      </w:r>
      <w:r w:rsidR="0003137B">
        <w:rPr>
          <w:sz w:val="22"/>
          <w:szCs w:val="22"/>
        </w:rPr>
        <w:t xml:space="preserve">, </w:t>
      </w:r>
      <w:r w:rsidR="004A0142" w:rsidRPr="00857463">
        <w:rPr>
          <w:sz w:val="22"/>
          <w:szCs w:val="22"/>
        </w:rPr>
        <w:t>hloubce 2,0</w:t>
      </w:r>
      <w:r w:rsidR="008432D7" w:rsidRPr="00857463">
        <w:rPr>
          <w:sz w:val="22"/>
          <w:szCs w:val="22"/>
        </w:rPr>
        <w:t xml:space="preserve"> m</w:t>
      </w:r>
      <w:r w:rsidR="0003137B">
        <w:rPr>
          <w:sz w:val="22"/>
          <w:szCs w:val="22"/>
        </w:rPr>
        <w:t xml:space="preserve"> a</w:t>
      </w:r>
      <w:r>
        <w:rPr>
          <w:sz w:val="22"/>
          <w:szCs w:val="22"/>
        </w:rPr>
        <w:t xml:space="preserve"> průměrné</w:t>
      </w:r>
      <w:r w:rsidR="0003137B">
        <w:rPr>
          <w:sz w:val="22"/>
          <w:szCs w:val="22"/>
        </w:rPr>
        <w:t xml:space="preserve"> šířce </w:t>
      </w:r>
      <w:r>
        <w:rPr>
          <w:sz w:val="22"/>
          <w:szCs w:val="22"/>
        </w:rPr>
        <w:t xml:space="preserve">1,5 </w:t>
      </w:r>
      <w:r w:rsidR="0003137B">
        <w:rPr>
          <w:sz w:val="22"/>
          <w:szCs w:val="22"/>
        </w:rPr>
        <w:t>m</w:t>
      </w:r>
      <w:r>
        <w:rPr>
          <w:sz w:val="22"/>
          <w:szCs w:val="22"/>
        </w:rPr>
        <w:t>.</w:t>
      </w:r>
      <w:r w:rsidRPr="001C6ED6">
        <w:rPr>
          <w:sz w:val="22"/>
          <w:szCs w:val="22"/>
        </w:rPr>
        <w:t xml:space="preserve"> </w:t>
      </w:r>
      <w:r w:rsidRPr="00857463">
        <w:rPr>
          <w:sz w:val="22"/>
          <w:szCs w:val="22"/>
        </w:rPr>
        <w:t>Přes otevřenou rýhu se bude voda převádět</w:t>
      </w:r>
      <w:r w:rsidR="006F5D45">
        <w:rPr>
          <w:sz w:val="22"/>
          <w:szCs w:val="22"/>
        </w:rPr>
        <w:t xml:space="preserve"> </w:t>
      </w:r>
      <w:r w:rsidRPr="00857463">
        <w:rPr>
          <w:sz w:val="22"/>
          <w:szCs w:val="22"/>
        </w:rPr>
        <w:t xml:space="preserve">potrubím DN 600. </w:t>
      </w:r>
      <w:r w:rsidR="005F6A64">
        <w:rPr>
          <w:sz w:val="22"/>
          <w:szCs w:val="22"/>
        </w:rPr>
        <w:t xml:space="preserve">V rozpočtu je kalkulováno s plastovým potrubím. </w:t>
      </w:r>
      <w:r w:rsidRPr="00857463">
        <w:rPr>
          <w:sz w:val="22"/>
          <w:szCs w:val="22"/>
        </w:rPr>
        <w:t>Toto potrubí bude zaústě</w:t>
      </w:r>
      <w:r w:rsidR="00CB5B07">
        <w:rPr>
          <w:sz w:val="22"/>
          <w:szCs w:val="22"/>
        </w:rPr>
        <w:t>no až do základové výpusti.</w:t>
      </w:r>
      <w:r w:rsidRPr="00857463">
        <w:rPr>
          <w:sz w:val="22"/>
          <w:szCs w:val="22"/>
        </w:rPr>
        <w:t xml:space="preserve"> </w:t>
      </w:r>
      <w:r w:rsidR="009444A2">
        <w:rPr>
          <w:sz w:val="22"/>
          <w:szCs w:val="22"/>
        </w:rPr>
        <w:t xml:space="preserve">Průsakové vody se budou z rýhy čerpat do potrubí. </w:t>
      </w:r>
      <w:r w:rsidR="004A0142" w:rsidRPr="00857463">
        <w:rPr>
          <w:sz w:val="22"/>
          <w:szCs w:val="22"/>
        </w:rPr>
        <w:t>Pod hrází budou vybudovány 2 čerpací jímky hloubky 2,0 m</w:t>
      </w:r>
      <w:r w:rsidR="00857463" w:rsidRPr="00857463">
        <w:rPr>
          <w:sz w:val="22"/>
          <w:szCs w:val="22"/>
        </w:rPr>
        <w:t xml:space="preserve">. </w:t>
      </w:r>
      <w:r w:rsidR="009444A2">
        <w:rPr>
          <w:sz w:val="22"/>
          <w:szCs w:val="22"/>
        </w:rPr>
        <w:t xml:space="preserve">Jímky budou </w:t>
      </w:r>
      <w:proofErr w:type="spellStart"/>
      <w:r w:rsidR="009444A2">
        <w:rPr>
          <w:sz w:val="22"/>
          <w:szCs w:val="22"/>
        </w:rPr>
        <w:t>přehloubeny</w:t>
      </w:r>
      <w:proofErr w:type="spellEnd"/>
      <w:r w:rsidR="009444A2">
        <w:rPr>
          <w:sz w:val="22"/>
          <w:szCs w:val="22"/>
        </w:rPr>
        <w:t xml:space="preserve"> o 0,5 m a dno bude vyplněno makadamem. </w:t>
      </w:r>
      <w:r w:rsidR="00857463" w:rsidRPr="00857463">
        <w:rPr>
          <w:sz w:val="22"/>
          <w:szCs w:val="22"/>
        </w:rPr>
        <w:t xml:space="preserve">Jímky budou osazeny betonovými </w:t>
      </w:r>
      <w:proofErr w:type="spellStart"/>
      <w:r w:rsidR="00857463" w:rsidRPr="00857463">
        <w:rPr>
          <w:sz w:val="22"/>
          <w:szCs w:val="22"/>
        </w:rPr>
        <w:t>skružemi</w:t>
      </w:r>
      <w:proofErr w:type="spellEnd"/>
      <w:r w:rsidR="00857463" w:rsidRPr="00857463">
        <w:rPr>
          <w:sz w:val="22"/>
          <w:szCs w:val="22"/>
        </w:rPr>
        <w:t xml:space="preserve"> DN 1000</w:t>
      </w:r>
      <w:r w:rsidR="009444A2">
        <w:rPr>
          <w:sz w:val="22"/>
          <w:szCs w:val="22"/>
        </w:rPr>
        <w:t>.</w:t>
      </w:r>
      <w:r w:rsidR="0003137B">
        <w:rPr>
          <w:sz w:val="22"/>
          <w:szCs w:val="22"/>
        </w:rPr>
        <w:t xml:space="preserve"> </w:t>
      </w:r>
      <w:r w:rsidR="000A4C61">
        <w:rPr>
          <w:sz w:val="22"/>
          <w:szCs w:val="22"/>
        </w:rPr>
        <w:t xml:space="preserve"> </w:t>
      </w:r>
    </w:p>
    <w:p w:rsidR="00B5008F" w:rsidRDefault="000A4C61" w:rsidP="00B5008F">
      <w:pPr>
        <w:spacing w:before="240" w:after="120"/>
        <w:contextualSpacing w:val="0"/>
        <w:jc w:val="both"/>
        <w:rPr>
          <w:sz w:val="22"/>
          <w:szCs w:val="22"/>
        </w:rPr>
      </w:pPr>
      <w:r>
        <w:rPr>
          <w:sz w:val="22"/>
          <w:szCs w:val="22"/>
        </w:rPr>
        <w:t>Před zahájením násypu tělesa hráze bude z</w:t>
      </w:r>
      <w:r w:rsidR="00B5008F">
        <w:rPr>
          <w:sz w:val="22"/>
          <w:szCs w:val="22"/>
        </w:rPr>
        <w:t xml:space="preserve">ákladová spára </w:t>
      </w:r>
      <w:r>
        <w:rPr>
          <w:sz w:val="22"/>
          <w:szCs w:val="22"/>
        </w:rPr>
        <w:t>převzata a</w:t>
      </w:r>
      <w:r w:rsidR="00B5008F">
        <w:rPr>
          <w:sz w:val="22"/>
          <w:szCs w:val="22"/>
        </w:rPr>
        <w:t xml:space="preserve"> odsouhlasena autorizovaným geologem </w:t>
      </w:r>
      <w:r>
        <w:rPr>
          <w:sz w:val="22"/>
          <w:szCs w:val="22"/>
        </w:rPr>
        <w:t>(</w:t>
      </w:r>
      <w:r w:rsidR="00B5008F">
        <w:rPr>
          <w:sz w:val="22"/>
          <w:szCs w:val="22"/>
        </w:rPr>
        <w:t xml:space="preserve">případně </w:t>
      </w:r>
      <w:proofErr w:type="spellStart"/>
      <w:r w:rsidR="00B5008F">
        <w:rPr>
          <w:sz w:val="22"/>
          <w:szCs w:val="22"/>
        </w:rPr>
        <w:t>geotechnikem</w:t>
      </w:r>
      <w:proofErr w:type="spellEnd"/>
      <w:r>
        <w:rPr>
          <w:sz w:val="22"/>
          <w:szCs w:val="22"/>
        </w:rPr>
        <w:t>), autorským a technickým dozorem</w:t>
      </w:r>
      <w:r w:rsidR="00B5008F">
        <w:rPr>
          <w:sz w:val="22"/>
          <w:szCs w:val="22"/>
        </w:rPr>
        <w:t>.</w:t>
      </w:r>
    </w:p>
    <w:p w:rsidR="00591004" w:rsidRPr="00B5008F" w:rsidRDefault="00591004" w:rsidP="00B5008F">
      <w:pPr>
        <w:spacing w:before="240" w:after="120"/>
        <w:contextualSpacing w:val="0"/>
        <w:jc w:val="both"/>
        <w:rPr>
          <w:b/>
          <w:sz w:val="22"/>
          <w:szCs w:val="22"/>
        </w:rPr>
      </w:pPr>
      <w:r w:rsidRPr="00B5008F">
        <w:rPr>
          <w:b/>
          <w:sz w:val="22"/>
          <w:szCs w:val="22"/>
        </w:rPr>
        <w:t>Hutnění hráze, kontrolní zkoušky</w:t>
      </w:r>
    </w:p>
    <w:p w:rsidR="001E033B" w:rsidRDefault="00591004">
      <w:pPr>
        <w:spacing w:before="240" w:after="120"/>
        <w:contextualSpacing w:val="0"/>
        <w:jc w:val="both"/>
        <w:rPr>
          <w:sz w:val="22"/>
          <w:szCs w:val="22"/>
        </w:rPr>
      </w:pPr>
      <w:r w:rsidRPr="00591004">
        <w:rPr>
          <w:sz w:val="22"/>
          <w:szCs w:val="22"/>
        </w:rPr>
        <w:t>Po otevř</w:t>
      </w:r>
      <w:r w:rsidR="00C563A6">
        <w:rPr>
          <w:sz w:val="22"/>
          <w:szCs w:val="22"/>
        </w:rPr>
        <w:t xml:space="preserve">ení zemníků </w:t>
      </w:r>
      <w:r w:rsidRPr="00591004">
        <w:rPr>
          <w:sz w:val="22"/>
          <w:szCs w:val="22"/>
        </w:rPr>
        <w:t>ověří</w:t>
      </w:r>
      <w:r w:rsidR="00B5008F">
        <w:rPr>
          <w:sz w:val="22"/>
          <w:szCs w:val="22"/>
        </w:rPr>
        <w:t xml:space="preserve"> autorizovaný geolog případně geotechnik</w:t>
      </w:r>
      <w:r w:rsidRPr="00591004">
        <w:rPr>
          <w:sz w:val="22"/>
          <w:szCs w:val="22"/>
        </w:rPr>
        <w:t xml:space="preserve"> složení a vlastnosti zemin, konzistenc</w:t>
      </w:r>
      <w:r w:rsidR="003F7459">
        <w:rPr>
          <w:sz w:val="22"/>
          <w:szCs w:val="22"/>
        </w:rPr>
        <w:t>i</w:t>
      </w:r>
      <w:r w:rsidRPr="00591004">
        <w:rPr>
          <w:sz w:val="22"/>
          <w:szCs w:val="22"/>
        </w:rPr>
        <w:t xml:space="preserve"> a vlhkost zemin. </w:t>
      </w:r>
      <w:r w:rsidR="00157C24">
        <w:rPr>
          <w:sz w:val="22"/>
          <w:szCs w:val="22"/>
        </w:rPr>
        <w:t>Základová spára hráze bude upravena do hloubky 0,5 m provápněním</w:t>
      </w:r>
      <w:r w:rsidR="00677B9D">
        <w:rPr>
          <w:sz w:val="22"/>
          <w:szCs w:val="22"/>
        </w:rPr>
        <w:t xml:space="preserve">. Je </w:t>
      </w:r>
      <w:r w:rsidR="00677B9D">
        <w:rPr>
          <w:sz w:val="22"/>
          <w:szCs w:val="22"/>
        </w:rPr>
        <w:lastRenderedPageBreak/>
        <w:t>uvažováno s použitím hydraulického pojiva o množství 3 % objemu upravované vrstvě na ploše 3 517 m</w:t>
      </w:r>
      <w:r w:rsidR="00677B9D">
        <w:rPr>
          <w:sz w:val="22"/>
          <w:szCs w:val="22"/>
          <w:vertAlign w:val="superscript"/>
        </w:rPr>
        <w:t>2</w:t>
      </w:r>
      <w:r w:rsidR="00677B9D">
        <w:rPr>
          <w:sz w:val="22"/>
          <w:szCs w:val="22"/>
        </w:rPr>
        <w:t>. Přesné dávkování bude upraveno na základě polních zkoušek.</w:t>
      </w:r>
    </w:p>
    <w:p w:rsidR="00591004" w:rsidRDefault="00591004" w:rsidP="00B5008F">
      <w:pPr>
        <w:spacing w:before="240" w:after="120"/>
        <w:contextualSpacing w:val="0"/>
        <w:jc w:val="both"/>
        <w:rPr>
          <w:sz w:val="22"/>
          <w:szCs w:val="22"/>
        </w:rPr>
      </w:pPr>
      <w:r w:rsidRPr="00591004">
        <w:rPr>
          <w:sz w:val="22"/>
          <w:szCs w:val="22"/>
        </w:rPr>
        <w:t xml:space="preserve">Před zahájením sypání hráze bude za účasti </w:t>
      </w:r>
      <w:r w:rsidR="00B5008F">
        <w:rPr>
          <w:sz w:val="22"/>
          <w:szCs w:val="22"/>
        </w:rPr>
        <w:t>autorizovaného geologa případně geote</w:t>
      </w:r>
      <w:r w:rsidR="00880A9D">
        <w:rPr>
          <w:sz w:val="22"/>
          <w:szCs w:val="22"/>
        </w:rPr>
        <w:t>c</w:t>
      </w:r>
      <w:r w:rsidR="00B5008F">
        <w:rPr>
          <w:sz w:val="22"/>
          <w:szCs w:val="22"/>
        </w:rPr>
        <w:t>hnika</w:t>
      </w:r>
      <w:r w:rsidRPr="00591004">
        <w:rPr>
          <w:sz w:val="22"/>
          <w:szCs w:val="22"/>
        </w:rPr>
        <w:t xml:space="preserve"> provedena v prostoru násypu hráze zhutňovací zkouška, která stanov</w:t>
      </w:r>
      <w:r w:rsidR="003F7459">
        <w:rPr>
          <w:sz w:val="22"/>
          <w:szCs w:val="22"/>
        </w:rPr>
        <w:t>í</w:t>
      </w:r>
      <w:r w:rsidRPr="00591004">
        <w:rPr>
          <w:sz w:val="22"/>
          <w:szCs w:val="22"/>
        </w:rPr>
        <w:t xml:space="preserve"> parametr pro míru zhutnění </w:t>
      </w:r>
      <w:r w:rsidR="003F7459">
        <w:rPr>
          <w:sz w:val="22"/>
          <w:szCs w:val="22"/>
        </w:rPr>
        <w:t xml:space="preserve">zemin jádra i </w:t>
      </w:r>
      <w:proofErr w:type="spellStart"/>
      <w:r w:rsidR="003F7459">
        <w:rPr>
          <w:sz w:val="22"/>
          <w:szCs w:val="22"/>
        </w:rPr>
        <w:t>přísypu</w:t>
      </w:r>
      <w:proofErr w:type="spellEnd"/>
      <w:r w:rsidRPr="00591004">
        <w:rPr>
          <w:sz w:val="22"/>
          <w:szCs w:val="22"/>
        </w:rPr>
        <w:t>. Požadované hodnoty budou s</w:t>
      </w:r>
      <w:r w:rsidR="00880A9D">
        <w:rPr>
          <w:sz w:val="22"/>
          <w:szCs w:val="22"/>
        </w:rPr>
        <w:t>tanovené na základě zhutňovací</w:t>
      </w:r>
      <w:r w:rsidRPr="00591004">
        <w:rPr>
          <w:sz w:val="22"/>
          <w:szCs w:val="22"/>
        </w:rPr>
        <w:t xml:space="preserve"> zkoušky ve smyslu ustanovení </w:t>
      </w:r>
      <w:r w:rsidRPr="00591004">
        <w:rPr>
          <w:rFonts w:hint="eastAsia"/>
          <w:sz w:val="22"/>
          <w:szCs w:val="22"/>
        </w:rPr>
        <w:t>Č</w:t>
      </w:r>
      <w:r w:rsidRPr="00591004">
        <w:rPr>
          <w:sz w:val="22"/>
          <w:szCs w:val="22"/>
        </w:rPr>
        <w:t xml:space="preserve">SN 75 2310 a </w:t>
      </w:r>
      <w:r w:rsidRPr="00591004">
        <w:rPr>
          <w:rFonts w:hint="eastAsia"/>
          <w:sz w:val="22"/>
          <w:szCs w:val="22"/>
        </w:rPr>
        <w:t>Č</w:t>
      </w:r>
      <w:r w:rsidRPr="00591004">
        <w:rPr>
          <w:sz w:val="22"/>
          <w:szCs w:val="22"/>
        </w:rPr>
        <w:t>SN 75 2410. Dále stanov</w:t>
      </w:r>
      <w:r w:rsidR="00B5008F">
        <w:rPr>
          <w:sz w:val="22"/>
          <w:szCs w:val="22"/>
        </w:rPr>
        <w:t>í</w:t>
      </w:r>
      <w:r w:rsidRPr="00591004">
        <w:rPr>
          <w:sz w:val="22"/>
          <w:szCs w:val="22"/>
        </w:rPr>
        <w:t xml:space="preserve"> tloušťku navážených vrstev, </w:t>
      </w:r>
      <w:r w:rsidR="00880A9D">
        <w:rPr>
          <w:sz w:val="22"/>
          <w:szCs w:val="22"/>
        </w:rPr>
        <w:t>počet zhutňovacích jízd, dobu</w:t>
      </w:r>
      <w:r w:rsidRPr="00591004">
        <w:rPr>
          <w:sz w:val="22"/>
          <w:szCs w:val="22"/>
        </w:rPr>
        <w:t xml:space="preserve"> </w:t>
      </w:r>
      <w:r w:rsidR="00231D08">
        <w:rPr>
          <w:sz w:val="22"/>
          <w:szCs w:val="22"/>
        </w:rPr>
        <w:t>hutnění</w:t>
      </w:r>
      <w:r w:rsidRPr="00591004">
        <w:rPr>
          <w:sz w:val="22"/>
          <w:szCs w:val="22"/>
        </w:rPr>
        <w:t>, typ zhutňovacích prostředků apod.</w:t>
      </w:r>
    </w:p>
    <w:p w:rsidR="00A35EC4" w:rsidRPr="00591004" w:rsidRDefault="00A35EC4" w:rsidP="00A35EC4">
      <w:pPr>
        <w:spacing w:before="240" w:after="120"/>
        <w:contextualSpacing w:val="0"/>
        <w:jc w:val="both"/>
        <w:rPr>
          <w:sz w:val="22"/>
          <w:szCs w:val="22"/>
        </w:rPr>
      </w:pPr>
      <w:r w:rsidRPr="00591004">
        <w:rPr>
          <w:sz w:val="22"/>
          <w:szCs w:val="22"/>
        </w:rPr>
        <w:t>Pro kontrolní zkoušk</w:t>
      </w:r>
      <w:r>
        <w:rPr>
          <w:sz w:val="22"/>
          <w:szCs w:val="22"/>
        </w:rPr>
        <w:t>y</w:t>
      </w:r>
      <w:r w:rsidR="00E403BE">
        <w:rPr>
          <w:sz w:val="22"/>
          <w:szCs w:val="22"/>
        </w:rPr>
        <w:t xml:space="preserve"> bude odebrán</w:t>
      </w:r>
      <w:r w:rsidRPr="00591004">
        <w:rPr>
          <w:sz w:val="22"/>
          <w:szCs w:val="22"/>
        </w:rPr>
        <w:t xml:space="preserve"> </w:t>
      </w:r>
      <w:r w:rsidR="00E403BE">
        <w:rPr>
          <w:sz w:val="22"/>
          <w:szCs w:val="22"/>
        </w:rPr>
        <w:t>vzorek</w:t>
      </w:r>
      <w:r w:rsidRPr="00591004">
        <w:rPr>
          <w:sz w:val="22"/>
          <w:szCs w:val="22"/>
        </w:rPr>
        <w:t xml:space="preserve"> zeminy na každých </w:t>
      </w:r>
      <w:r w:rsidR="00E403BE">
        <w:rPr>
          <w:sz w:val="22"/>
          <w:szCs w:val="22"/>
        </w:rPr>
        <w:t>5</w:t>
      </w:r>
      <w:r w:rsidRPr="00591004">
        <w:rPr>
          <w:sz w:val="22"/>
          <w:szCs w:val="22"/>
        </w:rPr>
        <w:t>00 m</w:t>
      </w:r>
      <w:r w:rsidRPr="00EA5457">
        <w:rPr>
          <w:sz w:val="22"/>
          <w:szCs w:val="22"/>
          <w:vertAlign w:val="superscript"/>
        </w:rPr>
        <w:t>3</w:t>
      </w:r>
      <w:r w:rsidRPr="00591004">
        <w:rPr>
          <w:sz w:val="22"/>
          <w:szCs w:val="22"/>
        </w:rPr>
        <w:t xml:space="preserve"> zabudované sypaniny</w:t>
      </w:r>
      <w:r>
        <w:rPr>
          <w:sz w:val="22"/>
          <w:szCs w:val="22"/>
        </w:rPr>
        <w:t>.</w:t>
      </w:r>
      <w:r w:rsidRPr="00591004">
        <w:rPr>
          <w:sz w:val="22"/>
          <w:szCs w:val="22"/>
        </w:rPr>
        <w:t xml:space="preserve"> Odběr vzorků bude proveden ze spodní části </w:t>
      </w:r>
      <w:proofErr w:type="spellStart"/>
      <w:r w:rsidRPr="00591004">
        <w:rPr>
          <w:sz w:val="22"/>
          <w:szCs w:val="22"/>
        </w:rPr>
        <w:t>uhutněné</w:t>
      </w:r>
      <w:proofErr w:type="spellEnd"/>
      <w:r w:rsidRPr="00591004">
        <w:rPr>
          <w:sz w:val="22"/>
          <w:szCs w:val="22"/>
        </w:rPr>
        <w:t xml:space="preserve"> vrstvy. Při vyhodnocení bude kontrolována dosažená objemová hmotnost zeminy </w:t>
      </w:r>
      <w:r w:rsidRPr="00591004">
        <w:rPr>
          <w:sz w:val="22"/>
          <w:szCs w:val="22"/>
        </w:rPr>
        <w:sym w:font="Symbol" w:char="F072"/>
      </w:r>
      <w:proofErr w:type="spellStart"/>
      <w:r w:rsidRPr="00EA5457">
        <w:rPr>
          <w:sz w:val="22"/>
          <w:szCs w:val="22"/>
          <w:vertAlign w:val="subscript"/>
        </w:rPr>
        <w:t>d</w:t>
      </w:r>
      <w:proofErr w:type="spellEnd"/>
      <w:r w:rsidRPr="00591004">
        <w:rPr>
          <w:sz w:val="22"/>
          <w:szCs w:val="22"/>
        </w:rPr>
        <w:t xml:space="preserve">. Současně bude zkontrolováno dodržení předepsané optimální vlhkosti </w:t>
      </w:r>
      <w:r w:rsidRPr="00591004">
        <w:rPr>
          <w:sz w:val="22"/>
          <w:szCs w:val="22"/>
        </w:rPr>
        <w:sym w:font="Symbol" w:char="F076"/>
      </w:r>
      <w:proofErr w:type="spellStart"/>
      <w:r w:rsidRPr="00EA5457">
        <w:rPr>
          <w:sz w:val="22"/>
          <w:szCs w:val="22"/>
          <w:vertAlign w:val="subscript"/>
        </w:rPr>
        <w:t>opt</w:t>
      </w:r>
      <w:proofErr w:type="spellEnd"/>
      <w:r w:rsidRPr="00591004">
        <w:rPr>
          <w:sz w:val="22"/>
          <w:szCs w:val="22"/>
        </w:rPr>
        <w:t>. O všech provedených zkouškách a výsledcích bude zpracován protokol. Při sledování kvality hutnění zemin v hrázi pomocí objemových hmotností</w:t>
      </w:r>
      <w:r>
        <w:rPr>
          <w:sz w:val="22"/>
          <w:szCs w:val="22"/>
        </w:rPr>
        <w:t>, je potřeba stanovit pro reprez</w:t>
      </w:r>
      <w:r w:rsidRPr="00591004">
        <w:rPr>
          <w:sz w:val="22"/>
          <w:szCs w:val="22"/>
        </w:rPr>
        <w:t xml:space="preserve">entativní soubor složek </w:t>
      </w:r>
      <w:proofErr w:type="spellStart"/>
      <w:r w:rsidRPr="00591004">
        <w:rPr>
          <w:sz w:val="22"/>
          <w:szCs w:val="22"/>
        </w:rPr>
        <w:t>Proctor</w:t>
      </w:r>
      <w:proofErr w:type="spellEnd"/>
      <w:r w:rsidRPr="00591004">
        <w:rPr>
          <w:sz w:val="22"/>
          <w:szCs w:val="22"/>
        </w:rPr>
        <w:t xml:space="preserve"> Standart interval spolehlivosti, ke kterému se zjištěné hodnoty suché objemové hmotnosti v poli budou pořizovat. </w:t>
      </w:r>
    </w:p>
    <w:p w:rsidR="00A35EC4" w:rsidRPr="00591004" w:rsidRDefault="00A35EC4" w:rsidP="00A35EC4">
      <w:pPr>
        <w:spacing w:before="240" w:after="120"/>
        <w:contextualSpacing w:val="0"/>
        <w:jc w:val="both"/>
        <w:rPr>
          <w:sz w:val="22"/>
          <w:szCs w:val="22"/>
        </w:rPr>
      </w:pPr>
      <w:r w:rsidRPr="00591004">
        <w:rPr>
          <w:sz w:val="22"/>
          <w:szCs w:val="22"/>
        </w:rPr>
        <w:t>Násyp a hutnění hráze, nesmí probíhat v období, kdy jsou aktuální mrazové teploty a za vlhkého období. Sypaniny znehodnocené mrazem, dešt</w:t>
      </w:r>
      <w:r w:rsidRPr="00591004">
        <w:rPr>
          <w:rFonts w:hint="eastAsia"/>
          <w:sz w:val="22"/>
          <w:szCs w:val="22"/>
        </w:rPr>
        <w:t>ě</w:t>
      </w:r>
      <w:r w:rsidRPr="00591004">
        <w:rPr>
          <w:sz w:val="22"/>
          <w:szCs w:val="22"/>
        </w:rPr>
        <w:t>m apod. budou odstraněny stejn</w:t>
      </w:r>
      <w:r w:rsidRPr="00591004">
        <w:rPr>
          <w:rFonts w:hint="eastAsia"/>
          <w:sz w:val="22"/>
          <w:szCs w:val="22"/>
        </w:rPr>
        <w:t>ě</w:t>
      </w:r>
      <w:r w:rsidRPr="00591004">
        <w:rPr>
          <w:sz w:val="22"/>
          <w:szCs w:val="22"/>
        </w:rPr>
        <w:t xml:space="preserve"> jako led, sníh a zmrzlé kusy (zmrazky). Sypání a zhutn</w:t>
      </w:r>
      <w:r w:rsidRPr="00591004">
        <w:rPr>
          <w:rFonts w:hint="eastAsia"/>
          <w:sz w:val="22"/>
          <w:szCs w:val="22"/>
        </w:rPr>
        <w:t>ě</w:t>
      </w:r>
      <w:r w:rsidRPr="00591004">
        <w:rPr>
          <w:sz w:val="22"/>
          <w:szCs w:val="22"/>
        </w:rPr>
        <w:t>ní soudržných zemin se za deštivého po</w:t>
      </w:r>
      <w:r w:rsidRPr="00591004">
        <w:rPr>
          <w:rFonts w:hint="eastAsia"/>
          <w:sz w:val="22"/>
          <w:szCs w:val="22"/>
        </w:rPr>
        <w:t>č</w:t>
      </w:r>
      <w:r w:rsidRPr="00591004">
        <w:rPr>
          <w:sz w:val="22"/>
          <w:szCs w:val="22"/>
        </w:rPr>
        <w:t>así nebo p</w:t>
      </w:r>
      <w:r w:rsidRPr="00591004">
        <w:rPr>
          <w:rFonts w:hint="eastAsia"/>
          <w:sz w:val="22"/>
          <w:szCs w:val="22"/>
        </w:rPr>
        <w:t>ř</w:t>
      </w:r>
      <w:r w:rsidRPr="00591004">
        <w:rPr>
          <w:sz w:val="22"/>
          <w:szCs w:val="22"/>
        </w:rPr>
        <w:t>i sn</w:t>
      </w:r>
      <w:r w:rsidRPr="00591004">
        <w:rPr>
          <w:rFonts w:hint="eastAsia"/>
          <w:sz w:val="22"/>
          <w:szCs w:val="22"/>
        </w:rPr>
        <w:t>ě</w:t>
      </w:r>
      <w:r w:rsidRPr="00591004">
        <w:rPr>
          <w:sz w:val="22"/>
          <w:szCs w:val="22"/>
        </w:rPr>
        <w:t>žení a za mrazu nesmí provád</w:t>
      </w:r>
      <w:r w:rsidRPr="00591004">
        <w:rPr>
          <w:rFonts w:hint="eastAsia"/>
          <w:sz w:val="22"/>
          <w:szCs w:val="22"/>
        </w:rPr>
        <w:t>ě</w:t>
      </w:r>
      <w:r w:rsidRPr="00591004">
        <w:rPr>
          <w:sz w:val="22"/>
          <w:szCs w:val="22"/>
        </w:rPr>
        <w:t>t.</w:t>
      </w:r>
      <w:r>
        <w:rPr>
          <w:sz w:val="22"/>
          <w:szCs w:val="22"/>
        </w:rPr>
        <w:t xml:space="preserve"> </w:t>
      </w:r>
    </w:p>
    <w:p w:rsidR="00157C24" w:rsidRPr="00591004" w:rsidRDefault="00157C24" w:rsidP="00B5008F">
      <w:pPr>
        <w:spacing w:before="240" w:after="120"/>
        <w:contextualSpacing w:val="0"/>
        <w:jc w:val="both"/>
        <w:rPr>
          <w:sz w:val="22"/>
          <w:szCs w:val="22"/>
        </w:rPr>
      </w:pPr>
      <w:r>
        <w:rPr>
          <w:sz w:val="22"/>
          <w:szCs w:val="22"/>
        </w:rPr>
        <w:t>V zavázání do levého svahu</w:t>
      </w:r>
      <w:r w:rsidR="007011B1">
        <w:rPr>
          <w:sz w:val="22"/>
          <w:szCs w:val="22"/>
        </w:rPr>
        <w:t xml:space="preserve"> bude půdorysně pod bezpečnostním přelivem </w:t>
      </w:r>
      <w:r w:rsidR="00677B9D">
        <w:rPr>
          <w:sz w:val="22"/>
          <w:szCs w:val="22"/>
        </w:rPr>
        <w:t>vyplněn  </w:t>
      </w:r>
      <w:r w:rsidR="007011B1">
        <w:rPr>
          <w:sz w:val="22"/>
          <w:szCs w:val="22"/>
        </w:rPr>
        <w:t>zavazovací</w:t>
      </w:r>
      <w:r w:rsidR="00677B9D">
        <w:rPr>
          <w:sz w:val="22"/>
          <w:szCs w:val="22"/>
        </w:rPr>
        <w:t xml:space="preserve"> </w:t>
      </w:r>
      <w:r w:rsidR="006A7D84">
        <w:rPr>
          <w:sz w:val="22"/>
          <w:szCs w:val="22"/>
        </w:rPr>
        <w:t xml:space="preserve">zářez </w:t>
      </w:r>
      <w:r w:rsidR="007011B1">
        <w:rPr>
          <w:sz w:val="22"/>
          <w:szCs w:val="22"/>
        </w:rPr>
        <w:t>železobeton</w:t>
      </w:r>
      <w:r w:rsidR="00497B87">
        <w:rPr>
          <w:sz w:val="22"/>
          <w:szCs w:val="22"/>
        </w:rPr>
        <w:t>em C 30/37-XF3</w:t>
      </w:r>
      <w:r w:rsidR="007011B1">
        <w:rPr>
          <w:sz w:val="22"/>
          <w:szCs w:val="22"/>
        </w:rPr>
        <w:t xml:space="preserve">. Zavazovací žebro bude vyztuženo kari sítí 100x100x10. </w:t>
      </w:r>
    </w:p>
    <w:p w:rsidR="00591004" w:rsidRPr="00591004" w:rsidRDefault="00591004" w:rsidP="00B5008F">
      <w:pPr>
        <w:spacing w:before="240" w:after="120"/>
        <w:contextualSpacing w:val="0"/>
        <w:jc w:val="both"/>
        <w:rPr>
          <w:sz w:val="22"/>
          <w:szCs w:val="22"/>
        </w:rPr>
      </w:pPr>
      <w:r w:rsidRPr="00591004">
        <w:rPr>
          <w:sz w:val="22"/>
          <w:szCs w:val="22"/>
        </w:rPr>
        <w:t>V míst</w:t>
      </w:r>
      <w:r w:rsidRPr="00591004">
        <w:rPr>
          <w:rFonts w:hint="eastAsia"/>
          <w:sz w:val="22"/>
          <w:szCs w:val="22"/>
        </w:rPr>
        <w:t>ě</w:t>
      </w:r>
      <w:r w:rsidRPr="00591004">
        <w:rPr>
          <w:sz w:val="22"/>
          <w:szCs w:val="22"/>
        </w:rPr>
        <w:t xml:space="preserve"> navázání zeminy hráze na objekty SO </w:t>
      </w:r>
      <w:proofErr w:type="gramStart"/>
      <w:r w:rsidRPr="00591004">
        <w:rPr>
          <w:sz w:val="22"/>
          <w:szCs w:val="22"/>
        </w:rPr>
        <w:t>1.2</w:t>
      </w:r>
      <w:proofErr w:type="gramEnd"/>
      <w:r w:rsidRPr="00591004">
        <w:rPr>
          <w:sz w:val="22"/>
          <w:szCs w:val="22"/>
        </w:rPr>
        <w:t xml:space="preserve">., 1.3., 1.6. budou jednotlivé vrstvy </w:t>
      </w:r>
      <w:proofErr w:type="spellStart"/>
      <w:r w:rsidRPr="00591004">
        <w:rPr>
          <w:sz w:val="22"/>
          <w:szCs w:val="22"/>
        </w:rPr>
        <w:t>dohutn</w:t>
      </w:r>
      <w:r w:rsidRPr="00591004">
        <w:rPr>
          <w:rFonts w:hint="eastAsia"/>
          <w:sz w:val="22"/>
          <w:szCs w:val="22"/>
        </w:rPr>
        <w:t>ě</w:t>
      </w:r>
      <w:r w:rsidRPr="00591004">
        <w:rPr>
          <w:sz w:val="22"/>
          <w:szCs w:val="22"/>
        </w:rPr>
        <w:t>ny</w:t>
      </w:r>
      <w:proofErr w:type="spellEnd"/>
      <w:r w:rsidRPr="00591004">
        <w:rPr>
          <w:sz w:val="22"/>
          <w:szCs w:val="22"/>
        </w:rPr>
        <w:t xml:space="preserve"> ru</w:t>
      </w:r>
      <w:r w:rsidRPr="00591004">
        <w:rPr>
          <w:rFonts w:hint="eastAsia"/>
          <w:sz w:val="22"/>
          <w:szCs w:val="22"/>
        </w:rPr>
        <w:t>č</w:t>
      </w:r>
      <w:r w:rsidRPr="00591004">
        <w:rPr>
          <w:sz w:val="22"/>
          <w:szCs w:val="22"/>
        </w:rPr>
        <w:t>ním p</w:t>
      </w:r>
      <w:r w:rsidRPr="00591004">
        <w:rPr>
          <w:rFonts w:hint="eastAsia"/>
          <w:sz w:val="22"/>
          <w:szCs w:val="22"/>
        </w:rPr>
        <w:t>ě</w:t>
      </w:r>
      <w:r w:rsidRPr="00591004">
        <w:rPr>
          <w:sz w:val="22"/>
          <w:szCs w:val="22"/>
        </w:rPr>
        <w:t>chem, aby bylo dosaženo p</w:t>
      </w:r>
      <w:r w:rsidRPr="00591004">
        <w:rPr>
          <w:rFonts w:hint="eastAsia"/>
          <w:sz w:val="22"/>
          <w:szCs w:val="22"/>
        </w:rPr>
        <w:t>ř</w:t>
      </w:r>
      <w:r w:rsidRPr="00591004">
        <w:rPr>
          <w:sz w:val="22"/>
          <w:szCs w:val="22"/>
        </w:rPr>
        <w:t>edepsané míry zhutn</w:t>
      </w:r>
      <w:r w:rsidRPr="00591004">
        <w:rPr>
          <w:rFonts w:hint="eastAsia"/>
          <w:sz w:val="22"/>
          <w:szCs w:val="22"/>
        </w:rPr>
        <w:t>ě</w:t>
      </w:r>
      <w:r w:rsidRPr="00591004">
        <w:rPr>
          <w:sz w:val="22"/>
          <w:szCs w:val="22"/>
        </w:rPr>
        <w:t xml:space="preserve">ní. </w:t>
      </w:r>
      <w:r w:rsidR="003F7459">
        <w:rPr>
          <w:sz w:val="22"/>
          <w:szCs w:val="22"/>
        </w:rPr>
        <w:t>Betonové konstrukce budou</w:t>
      </w:r>
      <w:r w:rsidR="00A35EC4">
        <w:rPr>
          <w:sz w:val="22"/>
          <w:szCs w:val="22"/>
        </w:rPr>
        <w:t xml:space="preserve"> těsně</w:t>
      </w:r>
      <w:r w:rsidR="003F7459">
        <w:rPr>
          <w:sz w:val="22"/>
          <w:szCs w:val="22"/>
        </w:rPr>
        <w:t xml:space="preserve"> před </w:t>
      </w:r>
      <w:proofErr w:type="spellStart"/>
      <w:r w:rsidR="00A35EC4">
        <w:rPr>
          <w:sz w:val="22"/>
          <w:szCs w:val="22"/>
        </w:rPr>
        <w:t>přísypem</w:t>
      </w:r>
      <w:proofErr w:type="spellEnd"/>
      <w:r w:rsidR="00A35EC4">
        <w:rPr>
          <w:sz w:val="22"/>
          <w:szCs w:val="22"/>
        </w:rPr>
        <w:t xml:space="preserve"> pačokovány. </w:t>
      </w:r>
      <w:r w:rsidRPr="00591004">
        <w:rPr>
          <w:sz w:val="22"/>
          <w:szCs w:val="22"/>
        </w:rPr>
        <w:t>Koruna hráze bude vzhledem k očekávanému sedání hrázového tělesa proti cílové kótě převýšena v nejvyšším místě hráze o 0,2 m.</w:t>
      </w:r>
    </w:p>
    <w:p w:rsidR="00A35EC4" w:rsidRDefault="00A35EC4" w:rsidP="00A35EC4">
      <w:pPr>
        <w:spacing w:before="240" w:after="120"/>
        <w:contextualSpacing w:val="0"/>
        <w:jc w:val="both"/>
        <w:rPr>
          <w:sz w:val="22"/>
          <w:szCs w:val="22"/>
        </w:rPr>
      </w:pPr>
      <w:r>
        <w:rPr>
          <w:sz w:val="22"/>
          <w:szCs w:val="22"/>
        </w:rPr>
        <w:t xml:space="preserve">Pro násyp jádra hráze bude nutné dovézt zeminu z externího zemníku. Zemník se nachází 4,7 km od poldru za areálem ZDCHP Litomyšl. Zemina je zde deponována nad terénem zarostlá ruderální vegetací. Před zahájením těžení bude nutné tuto vegetaci odstranit. Dále bude nezbytné provést odvodnění zemníku pomocí rýhy s vyústěním na sousední pole. K zemníku bude zřízena dočasná zpevněná komunikace ze </w:t>
      </w:r>
      <w:proofErr w:type="spellStart"/>
      <w:r>
        <w:rPr>
          <w:sz w:val="22"/>
          <w:szCs w:val="22"/>
        </w:rPr>
        <w:t>štěrkodrti</w:t>
      </w:r>
      <w:proofErr w:type="spellEnd"/>
      <w:r>
        <w:rPr>
          <w:sz w:val="22"/>
          <w:szCs w:val="22"/>
        </w:rPr>
        <w:t xml:space="preserve"> šířky 3 m a délky 337 m. Zemník a dočasná přístupová komunikace je vyznačena na </w:t>
      </w:r>
      <w:proofErr w:type="gramStart"/>
      <w:r>
        <w:rPr>
          <w:sz w:val="22"/>
          <w:szCs w:val="22"/>
        </w:rPr>
        <w:t xml:space="preserve">výkresu </w:t>
      </w:r>
      <w:r w:rsidRPr="00EC2893">
        <w:rPr>
          <w:sz w:val="22"/>
          <w:szCs w:val="22"/>
        </w:rPr>
        <w:t>F.2.4</w:t>
      </w:r>
      <w:proofErr w:type="gramEnd"/>
      <w:r w:rsidRPr="00EC2893">
        <w:rPr>
          <w:sz w:val="22"/>
          <w:szCs w:val="22"/>
        </w:rPr>
        <w:t>..</w:t>
      </w:r>
      <w:r>
        <w:rPr>
          <w:sz w:val="22"/>
          <w:szCs w:val="22"/>
        </w:rPr>
        <w:t xml:space="preserve"> Sjezd na komunikaci II/360 bude v délce 20 m zpevněný silničními panely.</w:t>
      </w:r>
    </w:p>
    <w:p w:rsidR="00591004" w:rsidRPr="00591004" w:rsidRDefault="00A35EC4" w:rsidP="00B5008F">
      <w:pPr>
        <w:spacing w:before="240" w:after="120"/>
        <w:contextualSpacing w:val="0"/>
        <w:jc w:val="both"/>
        <w:rPr>
          <w:sz w:val="22"/>
          <w:szCs w:val="22"/>
        </w:rPr>
      </w:pPr>
      <w:r>
        <w:rPr>
          <w:sz w:val="22"/>
          <w:szCs w:val="22"/>
        </w:rPr>
        <w:t>Jádro</w:t>
      </w:r>
      <w:r w:rsidR="00157C24">
        <w:rPr>
          <w:sz w:val="22"/>
          <w:szCs w:val="22"/>
        </w:rPr>
        <w:t xml:space="preserve"> hráze ze zeminy CI F6 bude překryt</w:t>
      </w:r>
      <w:r>
        <w:rPr>
          <w:sz w:val="22"/>
          <w:szCs w:val="22"/>
        </w:rPr>
        <w:t>o</w:t>
      </w:r>
      <w:r w:rsidR="00157C24">
        <w:rPr>
          <w:sz w:val="22"/>
          <w:szCs w:val="22"/>
        </w:rPr>
        <w:t xml:space="preserve"> zeminou z místního zemníku </w:t>
      </w:r>
      <w:r w:rsidR="00157C24" w:rsidRPr="00157C24">
        <w:rPr>
          <w:sz w:val="22"/>
          <w:szCs w:val="22"/>
        </w:rPr>
        <w:t>F1 MG, MI F5</w:t>
      </w:r>
      <w:r w:rsidR="00157C24">
        <w:rPr>
          <w:sz w:val="22"/>
          <w:szCs w:val="22"/>
        </w:rPr>
        <w:t xml:space="preserve"> o průměrné </w:t>
      </w:r>
      <w:proofErr w:type="spellStart"/>
      <w:r w:rsidR="00157C24">
        <w:rPr>
          <w:sz w:val="22"/>
          <w:szCs w:val="22"/>
        </w:rPr>
        <w:t>tl</w:t>
      </w:r>
      <w:proofErr w:type="spellEnd"/>
      <w:r w:rsidR="00157C24">
        <w:rPr>
          <w:sz w:val="22"/>
          <w:szCs w:val="22"/>
        </w:rPr>
        <w:t>. 1,0 m</w:t>
      </w:r>
      <w:r w:rsidR="001433BC">
        <w:rPr>
          <w:sz w:val="22"/>
          <w:szCs w:val="22"/>
        </w:rPr>
        <w:t xml:space="preserve">. </w:t>
      </w:r>
      <w:r w:rsidR="00157C24">
        <w:rPr>
          <w:sz w:val="22"/>
          <w:szCs w:val="22"/>
        </w:rPr>
        <w:t xml:space="preserve">Násyp bude následně </w:t>
      </w:r>
      <w:r w:rsidR="00591004" w:rsidRPr="00591004">
        <w:rPr>
          <w:sz w:val="22"/>
          <w:szCs w:val="22"/>
        </w:rPr>
        <w:t>pře</w:t>
      </w:r>
      <w:r w:rsidR="00CF6ED5">
        <w:rPr>
          <w:sz w:val="22"/>
          <w:szCs w:val="22"/>
        </w:rPr>
        <w:t>kryt</w:t>
      </w:r>
      <w:r w:rsidR="00157C24">
        <w:rPr>
          <w:sz w:val="22"/>
          <w:szCs w:val="22"/>
        </w:rPr>
        <w:t>ý</w:t>
      </w:r>
      <w:r w:rsidR="00CF6ED5">
        <w:rPr>
          <w:sz w:val="22"/>
          <w:szCs w:val="22"/>
        </w:rPr>
        <w:t xml:space="preserve"> vrstvou ornice ve výši 0,3</w:t>
      </w:r>
      <w:r w:rsidR="00157C24">
        <w:rPr>
          <w:sz w:val="22"/>
          <w:szCs w:val="22"/>
        </w:rPr>
        <w:t xml:space="preserve"> m</w:t>
      </w:r>
      <w:r w:rsidR="00591004" w:rsidRPr="00591004">
        <w:rPr>
          <w:sz w:val="22"/>
          <w:szCs w:val="22"/>
        </w:rPr>
        <w:t>. Výsev bude proveden v takové roční době, kdy se osivo může uchytit a vytvořit alespoň částečně zapojený drn (min. 5 cm porost). Zapojený travní drn zajistí potřebnou stabilitu povrchu hráze proti vodní erozi po dobu předpokládaného naplnění nádrže (řádově jednotky hodin). V případě neúspěchu vytvoření souvislého porostu bude osetí nezatravněných míst opakováno i v dalších letech.</w:t>
      </w:r>
    </w:p>
    <w:p w:rsidR="00E403BE" w:rsidRDefault="00E403BE">
      <w:pPr>
        <w:spacing w:before="0" w:after="0" w:line="240" w:lineRule="auto"/>
        <w:contextualSpacing w:val="0"/>
        <w:rPr>
          <w:b/>
          <w:sz w:val="22"/>
          <w:szCs w:val="22"/>
        </w:rPr>
      </w:pPr>
      <w:r>
        <w:rPr>
          <w:b/>
          <w:sz w:val="22"/>
          <w:szCs w:val="22"/>
        </w:rPr>
        <w:br w:type="page"/>
      </w:r>
    </w:p>
    <w:p w:rsidR="001D7B7A" w:rsidRPr="001D7B7A" w:rsidRDefault="001D7B7A" w:rsidP="00B5008F">
      <w:pPr>
        <w:spacing w:before="240" w:after="120"/>
        <w:contextualSpacing w:val="0"/>
        <w:jc w:val="both"/>
        <w:rPr>
          <w:b/>
          <w:sz w:val="22"/>
          <w:szCs w:val="22"/>
        </w:rPr>
      </w:pPr>
      <w:r w:rsidRPr="001D7B7A">
        <w:rPr>
          <w:b/>
          <w:sz w:val="22"/>
          <w:szCs w:val="22"/>
        </w:rPr>
        <w:lastRenderedPageBreak/>
        <w:t>Patní drén</w:t>
      </w:r>
    </w:p>
    <w:p w:rsidR="00591004" w:rsidRPr="00591004" w:rsidRDefault="00591004" w:rsidP="00B5008F">
      <w:pPr>
        <w:spacing w:before="240" w:after="120"/>
        <w:contextualSpacing w:val="0"/>
        <w:jc w:val="both"/>
        <w:rPr>
          <w:sz w:val="22"/>
          <w:szCs w:val="22"/>
        </w:rPr>
      </w:pPr>
      <w:r w:rsidRPr="00591004">
        <w:rPr>
          <w:sz w:val="22"/>
          <w:szCs w:val="22"/>
        </w:rPr>
        <w:t xml:space="preserve">Vzhledem výskytu ustálené hladiny podzemních vod, cca 1 m pod terénem, je nutné v patě vzdušného líce hráze vybudovat drenážní prvek, který bude zajišťovat spolehlivé kontrolované odvedení vod prosakující tělesem hráze nebo podložím. Prvek, který bude odvádět prosakující vody do soustředěného odtoku je konstrukčně navržen jako patní drén propojený s plošným drenážním kobercem. Vody z drenážního prvku budou odváděny flexibilním perforovaným PE – HD potrubím DN 200. Potrubí bude obsypáno </w:t>
      </w:r>
      <w:r w:rsidR="00EC2893">
        <w:rPr>
          <w:sz w:val="22"/>
          <w:szCs w:val="22"/>
        </w:rPr>
        <w:t xml:space="preserve">tříděným kamenivem frakce 16 - 32 mm. Nepřípustnému vyplavování jemných částic z tělesa hráze (vnitřní eroze) na styku s drenážním prvkem bude bránit </w:t>
      </w:r>
      <w:r w:rsidR="00EC2893" w:rsidRPr="00EC2893">
        <w:rPr>
          <w:sz w:val="22"/>
          <w:szCs w:val="22"/>
        </w:rPr>
        <w:t>vrstva štěrkopísku frakce 4 - 16 mm</w:t>
      </w:r>
      <w:r w:rsidR="00EC2893">
        <w:rPr>
          <w:sz w:val="22"/>
          <w:szCs w:val="22"/>
        </w:rPr>
        <w:t xml:space="preserve"> o min. tloušťce 0,4 m  (</w:t>
      </w:r>
      <w:proofErr w:type="gramStart"/>
      <w:r w:rsidR="00EC2893">
        <w:rPr>
          <w:sz w:val="22"/>
          <w:szCs w:val="22"/>
        </w:rPr>
        <w:t>výkres D.2.7</w:t>
      </w:r>
      <w:proofErr w:type="gramEnd"/>
      <w:r w:rsidR="00EC2893">
        <w:rPr>
          <w:sz w:val="22"/>
          <w:szCs w:val="22"/>
        </w:rPr>
        <w:t>.).</w:t>
      </w:r>
      <w:r w:rsidRPr="00B5008F">
        <w:rPr>
          <w:sz w:val="22"/>
          <w:szCs w:val="22"/>
        </w:rPr>
        <w:t xml:space="preserve"> </w:t>
      </w:r>
    </w:p>
    <w:p w:rsidR="00591004" w:rsidRPr="00591004" w:rsidRDefault="00591004" w:rsidP="00B5008F">
      <w:pPr>
        <w:spacing w:before="240" w:after="120"/>
        <w:contextualSpacing w:val="0"/>
        <w:jc w:val="both"/>
        <w:rPr>
          <w:sz w:val="22"/>
          <w:szCs w:val="22"/>
        </w:rPr>
      </w:pPr>
      <w:r w:rsidRPr="00591004">
        <w:rPr>
          <w:sz w:val="22"/>
          <w:szCs w:val="22"/>
        </w:rPr>
        <w:t xml:space="preserve">Drény z obou stran hráze budou vyústěny do koryta potoka Zlatý </w:t>
      </w:r>
      <w:r w:rsidR="00CB5B07">
        <w:rPr>
          <w:sz w:val="22"/>
          <w:szCs w:val="22"/>
        </w:rPr>
        <w:t>p</w:t>
      </w:r>
      <w:r w:rsidRPr="00591004">
        <w:rPr>
          <w:sz w:val="22"/>
          <w:szCs w:val="22"/>
        </w:rPr>
        <w:t>ásek čelem základové výpusti, v místě vývaru. Vzhledem k tomu, že vyústění drenážního potrubí bude pod úrovní hladiny při průtoku Q</w:t>
      </w:r>
      <w:r w:rsidRPr="00EC655B">
        <w:rPr>
          <w:sz w:val="22"/>
          <w:szCs w:val="22"/>
          <w:vertAlign w:val="subscript"/>
        </w:rPr>
        <w:t>100</w:t>
      </w:r>
      <w:r w:rsidRPr="00591004">
        <w:rPr>
          <w:sz w:val="22"/>
          <w:szCs w:val="22"/>
        </w:rPr>
        <w:t xml:space="preserve">, musí být na potrubí osazeny zpětné klapky. Potrubí od drenážní šachty po zaústění do vývaru, v celkové </w:t>
      </w:r>
      <w:r w:rsidR="00FE7B8C">
        <w:rPr>
          <w:sz w:val="22"/>
          <w:szCs w:val="22"/>
        </w:rPr>
        <w:t>délce 10,19</w:t>
      </w:r>
      <w:r w:rsidRPr="00591004">
        <w:rPr>
          <w:sz w:val="22"/>
          <w:szCs w:val="22"/>
        </w:rPr>
        <w:t xml:space="preserve"> m, bude plné (bez perforování). Min. vrstva krytí drénu zeminou musí být 800 mm. Tato hodnota musí být dodržena také pro vzdálenost průsakové křivky od líce vzdušného svahu hráze. Toho je docíleno vhodným umístěním vnitřní drén</w:t>
      </w:r>
      <w:r w:rsidR="00157C24">
        <w:rPr>
          <w:sz w:val="22"/>
          <w:szCs w:val="22"/>
        </w:rPr>
        <w:t xml:space="preserve">u, proto musí být dodrženy výše </w:t>
      </w:r>
      <w:r w:rsidRPr="00591004">
        <w:rPr>
          <w:sz w:val="22"/>
          <w:szCs w:val="22"/>
        </w:rPr>
        <w:t xml:space="preserve">uvedené parametry. Celková délka drenážního systému bude 66,0 m </w:t>
      </w:r>
      <w:r w:rsidR="00FE7B8C">
        <w:rPr>
          <w:sz w:val="22"/>
          <w:szCs w:val="22"/>
        </w:rPr>
        <w:t>(levá část 47,3, pravá část 16,8</w:t>
      </w:r>
      <w:r w:rsidR="002A3607">
        <w:rPr>
          <w:sz w:val="22"/>
          <w:szCs w:val="22"/>
        </w:rPr>
        <w:t> </w:t>
      </w:r>
      <w:r w:rsidRPr="00591004">
        <w:rPr>
          <w:sz w:val="22"/>
          <w:szCs w:val="22"/>
        </w:rPr>
        <w:t>m). Na drénu se</w:t>
      </w:r>
      <w:r w:rsidR="00F312D5">
        <w:rPr>
          <w:sz w:val="22"/>
          <w:szCs w:val="22"/>
        </w:rPr>
        <w:t xml:space="preserve"> vybudují 4 kontrolní šachty</w:t>
      </w:r>
      <w:r w:rsidR="006A7D84">
        <w:rPr>
          <w:sz w:val="22"/>
          <w:szCs w:val="22"/>
        </w:rPr>
        <w:t xml:space="preserve"> (materiál PE,  DN 300</w:t>
      </w:r>
      <w:r w:rsidR="006F5D45">
        <w:rPr>
          <w:sz w:val="22"/>
          <w:szCs w:val="22"/>
        </w:rPr>
        <w:t>/200</w:t>
      </w:r>
      <w:r w:rsidRPr="00591004">
        <w:rPr>
          <w:sz w:val="22"/>
          <w:szCs w:val="22"/>
        </w:rPr>
        <w:t xml:space="preserve">, výška </w:t>
      </w:r>
      <w:r w:rsidR="00F312D5">
        <w:rPr>
          <w:sz w:val="22"/>
          <w:szCs w:val="22"/>
        </w:rPr>
        <w:t>3x</w:t>
      </w:r>
      <w:r w:rsidRPr="00591004">
        <w:rPr>
          <w:sz w:val="22"/>
          <w:szCs w:val="22"/>
        </w:rPr>
        <w:t>2,0 m</w:t>
      </w:r>
      <w:r w:rsidR="00F312D5">
        <w:rPr>
          <w:sz w:val="22"/>
          <w:szCs w:val="22"/>
        </w:rPr>
        <w:t>, 1x 6,0 m</w:t>
      </w:r>
      <w:r w:rsidRPr="00591004">
        <w:rPr>
          <w:sz w:val="22"/>
          <w:szCs w:val="22"/>
        </w:rPr>
        <w:t xml:space="preserve">), viz </w:t>
      </w:r>
      <w:proofErr w:type="gramStart"/>
      <w:r w:rsidRPr="00591004">
        <w:rPr>
          <w:sz w:val="22"/>
          <w:szCs w:val="22"/>
        </w:rPr>
        <w:t xml:space="preserve">situace </w:t>
      </w:r>
      <w:r w:rsidR="006D167A">
        <w:rPr>
          <w:sz w:val="22"/>
          <w:szCs w:val="22"/>
        </w:rPr>
        <w:t>D</w:t>
      </w:r>
      <w:r w:rsidRPr="00591004">
        <w:rPr>
          <w:sz w:val="22"/>
          <w:szCs w:val="22"/>
        </w:rPr>
        <w:t>.</w:t>
      </w:r>
      <w:r w:rsidR="006D167A">
        <w:rPr>
          <w:sz w:val="22"/>
          <w:szCs w:val="22"/>
        </w:rPr>
        <w:t>2.</w:t>
      </w:r>
      <w:r w:rsidRPr="00591004">
        <w:rPr>
          <w:sz w:val="22"/>
          <w:szCs w:val="22"/>
        </w:rPr>
        <w:t>4</w:t>
      </w:r>
      <w:proofErr w:type="gramEnd"/>
      <w:r w:rsidRPr="00591004">
        <w:rPr>
          <w:sz w:val="22"/>
          <w:szCs w:val="22"/>
        </w:rPr>
        <w:t xml:space="preserve">. </w:t>
      </w:r>
    </w:p>
    <w:p w:rsidR="001D7B7A" w:rsidRPr="001D7B7A" w:rsidRDefault="001D7B7A" w:rsidP="00FB1CB5">
      <w:pPr>
        <w:spacing w:before="240" w:after="120"/>
        <w:contextualSpacing w:val="0"/>
        <w:jc w:val="both"/>
        <w:rPr>
          <w:b/>
          <w:sz w:val="22"/>
          <w:szCs w:val="22"/>
        </w:rPr>
      </w:pPr>
      <w:r w:rsidRPr="001D7B7A">
        <w:rPr>
          <w:b/>
          <w:sz w:val="22"/>
          <w:szCs w:val="22"/>
        </w:rPr>
        <w:t>Obslužná komunikace</w:t>
      </w:r>
    </w:p>
    <w:p w:rsidR="00FB1CB5" w:rsidRPr="00591004" w:rsidRDefault="00FB1CB5" w:rsidP="00FB1CB5">
      <w:pPr>
        <w:spacing w:before="240" w:after="120"/>
        <w:contextualSpacing w:val="0"/>
        <w:jc w:val="both"/>
        <w:rPr>
          <w:sz w:val="22"/>
          <w:szCs w:val="22"/>
        </w:rPr>
      </w:pPr>
      <w:r w:rsidRPr="00591004">
        <w:rPr>
          <w:sz w:val="22"/>
          <w:szCs w:val="22"/>
        </w:rPr>
        <w:t xml:space="preserve">Na koruně hráze je </w:t>
      </w:r>
      <w:r>
        <w:rPr>
          <w:sz w:val="22"/>
          <w:szCs w:val="22"/>
        </w:rPr>
        <w:t>navržena</w:t>
      </w:r>
      <w:r w:rsidRPr="00591004">
        <w:rPr>
          <w:sz w:val="22"/>
          <w:szCs w:val="22"/>
        </w:rPr>
        <w:t xml:space="preserve"> zpevněná obslužná komunikace s </w:t>
      </w:r>
      <w:r>
        <w:rPr>
          <w:sz w:val="22"/>
          <w:szCs w:val="22"/>
        </w:rPr>
        <w:t>vrchní</w:t>
      </w:r>
      <w:r w:rsidRPr="00591004">
        <w:rPr>
          <w:sz w:val="22"/>
          <w:szCs w:val="22"/>
        </w:rPr>
        <w:t xml:space="preserve"> vrstvou </w:t>
      </w:r>
      <w:proofErr w:type="spellStart"/>
      <w:r w:rsidRPr="00591004">
        <w:rPr>
          <w:sz w:val="22"/>
          <w:szCs w:val="22"/>
        </w:rPr>
        <w:t>štěrkodrtě</w:t>
      </w:r>
      <w:proofErr w:type="spellEnd"/>
      <w:r w:rsidRPr="00591004">
        <w:rPr>
          <w:sz w:val="22"/>
          <w:szCs w:val="22"/>
        </w:rPr>
        <w:t xml:space="preserve"> tloušťky 0,15</w:t>
      </w:r>
      <w:r>
        <w:rPr>
          <w:sz w:val="22"/>
          <w:szCs w:val="22"/>
        </w:rPr>
        <w:t> </w:t>
      </w:r>
      <w:r w:rsidRPr="00591004">
        <w:rPr>
          <w:sz w:val="22"/>
          <w:szCs w:val="22"/>
        </w:rPr>
        <w:t>m zakalenou kamennou drtí v objemu 0,08 – 0,10 m</w:t>
      </w:r>
      <w:r w:rsidRPr="006D167A">
        <w:rPr>
          <w:sz w:val="22"/>
          <w:szCs w:val="22"/>
          <w:vertAlign w:val="superscript"/>
        </w:rPr>
        <w:t>3</w:t>
      </w:r>
      <w:r w:rsidRPr="00591004">
        <w:rPr>
          <w:sz w:val="22"/>
          <w:szCs w:val="22"/>
        </w:rPr>
        <w:t>/m</w:t>
      </w:r>
      <w:r w:rsidRPr="006D167A">
        <w:rPr>
          <w:sz w:val="22"/>
          <w:szCs w:val="22"/>
          <w:vertAlign w:val="superscript"/>
        </w:rPr>
        <w:t>2</w:t>
      </w:r>
      <w:r w:rsidRPr="00591004">
        <w:rPr>
          <w:sz w:val="22"/>
          <w:szCs w:val="22"/>
        </w:rPr>
        <w:t xml:space="preserve">. Vrstva </w:t>
      </w:r>
      <w:proofErr w:type="spellStart"/>
      <w:r w:rsidRPr="00591004">
        <w:rPr>
          <w:sz w:val="22"/>
          <w:szCs w:val="22"/>
        </w:rPr>
        <w:t>štěrkodrtě</w:t>
      </w:r>
      <w:proofErr w:type="spellEnd"/>
      <w:r w:rsidRPr="00591004">
        <w:rPr>
          <w:sz w:val="22"/>
          <w:szCs w:val="22"/>
        </w:rPr>
        <w:t xml:space="preserve"> bude uložena na podkladní vrstvě z drceného a následně tříděného stavebního </w:t>
      </w:r>
      <w:proofErr w:type="spellStart"/>
      <w:r w:rsidRPr="00591004">
        <w:rPr>
          <w:sz w:val="22"/>
          <w:szCs w:val="22"/>
        </w:rPr>
        <w:t>recyklátu</w:t>
      </w:r>
      <w:proofErr w:type="spellEnd"/>
      <w:r w:rsidRPr="00591004">
        <w:rPr>
          <w:sz w:val="22"/>
          <w:szCs w:val="22"/>
        </w:rPr>
        <w:t xml:space="preserve"> fr. 32 – 64, tloušťky min. 0,2</w:t>
      </w:r>
      <w:r>
        <w:rPr>
          <w:sz w:val="22"/>
          <w:szCs w:val="22"/>
        </w:rPr>
        <w:t> </w:t>
      </w:r>
      <w:r w:rsidRPr="00591004">
        <w:rPr>
          <w:sz w:val="22"/>
          <w:szCs w:val="22"/>
        </w:rPr>
        <w:t>m.</w:t>
      </w:r>
    </w:p>
    <w:p w:rsidR="00FB1CB5" w:rsidRPr="00591004" w:rsidRDefault="00FB1CB5" w:rsidP="00FB1CB5">
      <w:pPr>
        <w:spacing w:before="240" w:after="120"/>
        <w:contextualSpacing w:val="0"/>
        <w:jc w:val="both"/>
        <w:rPr>
          <w:sz w:val="22"/>
          <w:szCs w:val="22"/>
        </w:rPr>
      </w:pPr>
      <w:r w:rsidRPr="00591004">
        <w:rPr>
          <w:sz w:val="22"/>
          <w:szCs w:val="22"/>
        </w:rPr>
        <w:t xml:space="preserve">Vjezd nepovolaných osob na korunu hráze nebo do prostoru nádrže bude zamezen univerzální </w:t>
      </w:r>
      <w:r>
        <w:rPr>
          <w:sz w:val="22"/>
          <w:szCs w:val="22"/>
        </w:rPr>
        <w:t>otáčení</w:t>
      </w:r>
      <w:r w:rsidRPr="00591004">
        <w:rPr>
          <w:sz w:val="22"/>
          <w:szCs w:val="22"/>
        </w:rPr>
        <w:t xml:space="preserve"> závorou</w:t>
      </w:r>
      <w:r>
        <w:rPr>
          <w:sz w:val="22"/>
          <w:szCs w:val="22"/>
        </w:rPr>
        <w:t xml:space="preserve">. Uzamčení závory </w:t>
      </w:r>
      <w:r w:rsidRPr="00591004">
        <w:rPr>
          <w:sz w:val="22"/>
          <w:szCs w:val="22"/>
        </w:rPr>
        <w:t>(na sloupku)</w:t>
      </w:r>
      <w:r>
        <w:rPr>
          <w:sz w:val="22"/>
          <w:szCs w:val="22"/>
        </w:rPr>
        <w:t xml:space="preserve"> bude</w:t>
      </w:r>
      <w:r w:rsidRPr="00591004">
        <w:rPr>
          <w:sz w:val="22"/>
          <w:szCs w:val="22"/>
        </w:rPr>
        <w:t xml:space="preserve"> závlačkou a visacím zámkem. Kotvící a zarážecí sloupky budou ukotveny do betonových patek.</w:t>
      </w:r>
    </w:p>
    <w:p w:rsidR="001D7B7A" w:rsidRDefault="001D7B7A" w:rsidP="001D7B7A">
      <w:pPr>
        <w:spacing w:before="240" w:after="120"/>
        <w:contextualSpacing w:val="0"/>
        <w:jc w:val="both"/>
        <w:rPr>
          <w:b/>
          <w:sz w:val="22"/>
          <w:szCs w:val="22"/>
        </w:rPr>
      </w:pPr>
      <w:r w:rsidRPr="00262F3B">
        <w:rPr>
          <w:b/>
          <w:sz w:val="22"/>
          <w:szCs w:val="22"/>
        </w:rPr>
        <w:t>Schody</w:t>
      </w:r>
    </w:p>
    <w:p w:rsidR="006F6015" w:rsidRDefault="001D7B7A" w:rsidP="001D7B7A">
      <w:pPr>
        <w:spacing w:before="240" w:after="120"/>
        <w:contextualSpacing w:val="0"/>
        <w:jc w:val="both"/>
        <w:rPr>
          <w:sz w:val="22"/>
          <w:szCs w:val="22"/>
        </w:rPr>
      </w:pPr>
      <w:r w:rsidRPr="00591004">
        <w:rPr>
          <w:sz w:val="22"/>
          <w:szCs w:val="22"/>
        </w:rPr>
        <w:t>Na návodním svahu, od koruny železobetonového čela vtokové</w:t>
      </w:r>
      <w:r>
        <w:rPr>
          <w:sz w:val="22"/>
          <w:szCs w:val="22"/>
        </w:rPr>
        <w:t>ho</w:t>
      </w:r>
      <w:r w:rsidRPr="00591004">
        <w:rPr>
          <w:sz w:val="22"/>
          <w:szCs w:val="22"/>
        </w:rPr>
        <w:t xml:space="preserve"> objektu po korunu hráze, budou zhotoveny kamenné schody</w:t>
      </w:r>
      <w:r>
        <w:rPr>
          <w:sz w:val="22"/>
          <w:szCs w:val="22"/>
        </w:rPr>
        <w:t>.</w:t>
      </w:r>
      <w:r w:rsidRPr="00AB3737">
        <w:rPr>
          <w:sz w:val="22"/>
          <w:szCs w:val="22"/>
        </w:rPr>
        <w:t xml:space="preserve"> </w:t>
      </w:r>
      <w:r w:rsidRPr="001D5CE4">
        <w:rPr>
          <w:sz w:val="22"/>
          <w:szCs w:val="22"/>
        </w:rPr>
        <w:t xml:space="preserve">Po </w:t>
      </w:r>
      <w:r w:rsidR="006F6015" w:rsidRPr="001D5CE4">
        <w:rPr>
          <w:sz w:val="22"/>
          <w:szCs w:val="22"/>
        </w:rPr>
        <w:t>severní straně</w:t>
      </w:r>
      <w:r w:rsidRPr="001D5CE4">
        <w:rPr>
          <w:sz w:val="22"/>
          <w:szCs w:val="22"/>
        </w:rPr>
        <w:t xml:space="preserve"> schodiště bude </w:t>
      </w:r>
      <w:r w:rsidR="006F6015" w:rsidRPr="001D5CE4">
        <w:rPr>
          <w:sz w:val="22"/>
          <w:szCs w:val="22"/>
        </w:rPr>
        <w:t>realizován</w:t>
      </w:r>
      <w:r w:rsidRPr="001D5CE4">
        <w:rPr>
          <w:sz w:val="22"/>
          <w:szCs w:val="22"/>
        </w:rPr>
        <w:t xml:space="preserve"> betonový obrubník.</w:t>
      </w:r>
      <w:r>
        <w:rPr>
          <w:sz w:val="22"/>
          <w:szCs w:val="22"/>
        </w:rPr>
        <w:t xml:space="preserve"> </w:t>
      </w:r>
    </w:p>
    <w:p w:rsidR="001D7B7A" w:rsidRDefault="001D7B7A" w:rsidP="001D7B7A">
      <w:pPr>
        <w:spacing w:before="240" w:after="120"/>
        <w:contextualSpacing w:val="0"/>
        <w:jc w:val="both"/>
        <w:rPr>
          <w:sz w:val="22"/>
          <w:szCs w:val="22"/>
        </w:rPr>
      </w:pPr>
      <w:r>
        <w:rPr>
          <w:sz w:val="22"/>
          <w:szCs w:val="22"/>
        </w:rPr>
        <w:t>Na</w:t>
      </w:r>
      <w:r w:rsidRPr="00591004">
        <w:rPr>
          <w:sz w:val="22"/>
          <w:szCs w:val="22"/>
        </w:rPr>
        <w:t xml:space="preserve"> </w:t>
      </w:r>
      <w:r w:rsidR="006F6015">
        <w:rPr>
          <w:sz w:val="22"/>
          <w:szCs w:val="22"/>
        </w:rPr>
        <w:t>s</w:t>
      </w:r>
      <w:r w:rsidRPr="00591004">
        <w:rPr>
          <w:sz w:val="22"/>
          <w:szCs w:val="22"/>
        </w:rPr>
        <w:t>tupně, v počtu 40 ks o rozměrech 1 600 mm 630 mm x 180 mm, budou zhotoveny z kamenů uložený</w:t>
      </w:r>
      <w:r>
        <w:rPr>
          <w:sz w:val="22"/>
          <w:szCs w:val="22"/>
        </w:rPr>
        <w:t>ch</w:t>
      </w:r>
      <w:r w:rsidRPr="00591004">
        <w:rPr>
          <w:sz w:val="22"/>
          <w:szCs w:val="22"/>
        </w:rPr>
        <w:t xml:space="preserve"> do bet. </w:t>
      </w:r>
      <w:proofErr w:type="gramStart"/>
      <w:r w:rsidRPr="00591004">
        <w:rPr>
          <w:sz w:val="22"/>
          <w:szCs w:val="22"/>
        </w:rPr>
        <w:t>lože</w:t>
      </w:r>
      <w:proofErr w:type="gramEnd"/>
      <w:r w:rsidRPr="00591004">
        <w:rPr>
          <w:sz w:val="22"/>
          <w:szCs w:val="22"/>
        </w:rPr>
        <w:t xml:space="preserve"> </w:t>
      </w:r>
      <w:proofErr w:type="spellStart"/>
      <w:r w:rsidRPr="00591004">
        <w:rPr>
          <w:sz w:val="22"/>
          <w:szCs w:val="22"/>
        </w:rPr>
        <w:t>tl</w:t>
      </w:r>
      <w:proofErr w:type="spellEnd"/>
      <w:r w:rsidRPr="00591004">
        <w:rPr>
          <w:sz w:val="22"/>
          <w:szCs w:val="22"/>
        </w:rPr>
        <w:t>. 200 mm z betonu C </w:t>
      </w:r>
      <w:r>
        <w:rPr>
          <w:sz w:val="22"/>
          <w:szCs w:val="22"/>
        </w:rPr>
        <w:t>30/37 XF3 vyztuženého</w:t>
      </w:r>
      <w:r w:rsidRPr="00591004">
        <w:rPr>
          <w:sz w:val="22"/>
          <w:szCs w:val="22"/>
        </w:rPr>
        <w:t xml:space="preserve"> svařov</w:t>
      </w:r>
      <w:r>
        <w:rPr>
          <w:sz w:val="22"/>
          <w:szCs w:val="22"/>
        </w:rPr>
        <w:t>anou sítí 100x100x</w:t>
      </w:r>
      <w:r w:rsidRPr="00591004">
        <w:rPr>
          <w:sz w:val="22"/>
          <w:szCs w:val="22"/>
        </w:rPr>
        <w:t xml:space="preserve">10. Spáry mezi kameny budou vyplněny cementovou maltou. Konstrukce schodů bude pomocí dilatačních spár rozdělena na 5 bloků o délce cca 6 m. Mezera v dilatační spáře bude vyplněna polystyrénovou deskou tloušťky 20 mm a pružným plastickým těsněním (tmelem). </w:t>
      </w:r>
      <w:r w:rsidR="006F6015">
        <w:rPr>
          <w:sz w:val="22"/>
          <w:szCs w:val="22"/>
        </w:rPr>
        <w:t>Obrubníkem o šířce 0,6 m bude vedeno</w:t>
      </w:r>
      <w:r w:rsidRPr="00591004">
        <w:rPr>
          <w:sz w:val="22"/>
          <w:szCs w:val="22"/>
        </w:rPr>
        <w:t xml:space="preserve"> zavzdušňovací potrubí </w:t>
      </w:r>
      <w:r w:rsidR="006F6015">
        <w:rPr>
          <w:sz w:val="22"/>
          <w:szCs w:val="22"/>
        </w:rPr>
        <w:t xml:space="preserve">základové výpusti </w:t>
      </w:r>
      <w:r w:rsidRPr="00591004">
        <w:rPr>
          <w:sz w:val="22"/>
          <w:szCs w:val="22"/>
        </w:rPr>
        <w:t>DN min. 250</w:t>
      </w:r>
      <w:r w:rsidR="006F6015">
        <w:rPr>
          <w:sz w:val="22"/>
          <w:szCs w:val="22"/>
        </w:rPr>
        <w:t xml:space="preserve">. </w:t>
      </w:r>
      <w:r w:rsidRPr="00591004">
        <w:rPr>
          <w:sz w:val="22"/>
          <w:szCs w:val="22"/>
        </w:rPr>
        <w:t xml:space="preserve">Potrubí bude dále vedeno přes koleno DN 250/90° betonovým čelem vtokové objektu základové výpusti a v ose potrubí výpusti bude přes koleno DN 250/90° vyvedeno za škrticí profil. Potrubí bude u koruny hráze </w:t>
      </w:r>
      <w:r w:rsidRPr="00591004">
        <w:rPr>
          <w:sz w:val="22"/>
          <w:szCs w:val="22"/>
        </w:rPr>
        <w:lastRenderedPageBreak/>
        <w:t xml:space="preserve">opatřeno </w:t>
      </w:r>
      <w:proofErr w:type="spellStart"/>
      <w:r w:rsidRPr="00591004">
        <w:rPr>
          <w:sz w:val="22"/>
          <w:szCs w:val="22"/>
        </w:rPr>
        <w:t>protidešťovou</w:t>
      </w:r>
      <w:proofErr w:type="spellEnd"/>
      <w:r w:rsidRPr="00591004">
        <w:rPr>
          <w:sz w:val="22"/>
          <w:szCs w:val="22"/>
        </w:rPr>
        <w:t xml:space="preserve"> stříškou. Osové umístění zavzdušňovacího potrubí</w:t>
      </w:r>
      <w:r w:rsidR="006F6015">
        <w:rPr>
          <w:sz w:val="22"/>
          <w:szCs w:val="22"/>
        </w:rPr>
        <w:t xml:space="preserve"> vůči </w:t>
      </w:r>
      <w:r w:rsidRPr="00591004">
        <w:rPr>
          <w:sz w:val="22"/>
          <w:szCs w:val="22"/>
        </w:rPr>
        <w:t xml:space="preserve"> potrubí výpusti </w:t>
      </w:r>
      <w:proofErr w:type="gramStart"/>
      <w:r w:rsidRPr="00591004">
        <w:rPr>
          <w:sz w:val="22"/>
          <w:szCs w:val="22"/>
        </w:rPr>
        <w:t>viz. výkres</w:t>
      </w:r>
      <w:proofErr w:type="gramEnd"/>
      <w:r w:rsidRPr="00591004">
        <w:rPr>
          <w:sz w:val="22"/>
          <w:szCs w:val="22"/>
        </w:rPr>
        <w:t xml:space="preserve"> </w:t>
      </w:r>
      <w:r>
        <w:rPr>
          <w:sz w:val="22"/>
          <w:szCs w:val="22"/>
        </w:rPr>
        <w:t>D.2.8..</w:t>
      </w:r>
      <w:r w:rsidR="006F6015" w:rsidRPr="006F6015">
        <w:rPr>
          <w:sz w:val="22"/>
          <w:szCs w:val="22"/>
        </w:rPr>
        <w:t xml:space="preserve"> </w:t>
      </w:r>
      <w:r w:rsidR="006F6015">
        <w:rPr>
          <w:sz w:val="22"/>
          <w:szCs w:val="22"/>
        </w:rPr>
        <w:t>Obrubník bude osazen</w:t>
      </w:r>
      <w:r w:rsidR="006F6015" w:rsidRPr="00591004">
        <w:rPr>
          <w:sz w:val="22"/>
          <w:szCs w:val="22"/>
        </w:rPr>
        <w:t xml:space="preserve"> vodočetnou latí.</w:t>
      </w:r>
    </w:p>
    <w:p w:rsidR="001D7B7A" w:rsidRPr="001D7B7A" w:rsidRDefault="001D7B7A" w:rsidP="00B5008F">
      <w:pPr>
        <w:spacing w:before="240" w:after="120"/>
        <w:contextualSpacing w:val="0"/>
        <w:jc w:val="both"/>
        <w:rPr>
          <w:b/>
          <w:sz w:val="22"/>
          <w:szCs w:val="22"/>
        </w:rPr>
      </w:pPr>
      <w:r w:rsidRPr="001D7B7A">
        <w:rPr>
          <w:b/>
          <w:sz w:val="22"/>
          <w:szCs w:val="22"/>
        </w:rPr>
        <w:t>Přeložka vedení NN</w:t>
      </w:r>
    </w:p>
    <w:p w:rsidR="00880A9D" w:rsidRPr="00880A9D" w:rsidRDefault="00591004" w:rsidP="00B5008F">
      <w:pPr>
        <w:spacing w:before="240" w:after="120"/>
        <w:contextualSpacing w:val="0"/>
        <w:jc w:val="both"/>
        <w:rPr>
          <w:sz w:val="22"/>
          <w:szCs w:val="22"/>
        </w:rPr>
      </w:pPr>
      <w:r w:rsidRPr="00880A9D">
        <w:rPr>
          <w:sz w:val="22"/>
          <w:szCs w:val="22"/>
        </w:rPr>
        <w:t>V pravé části hráze, v patě pravého svahu, jsou vedeny zemní kabel</w:t>
      </w:r>
      <w:r w:rsidR="009148C4">
        <w:rPr>
          <w:sz w:val="22"/>
          <w:szCs w:val="22"/>
        </w:rPr>
        <w:t>y NN – o průřezu 2 x (AYKY 4</w:t>
      </w:r>
      <w:r w:rsidRPr="00880A9D">
        <w:rPr>
          <w:sz w:val="22"/>
          <w:szCs w:val="22"/>
        </w:rPr>
        <w:t>x120), které zajišťují přívod elektrické energie k vodojemu, situovaný v</w:t>
      </w:r>
      <w:r w:rsidR="002A3607">
        <w:rPr>
          <w:sz w:val="22"/>
          <w:szCs w:val="22"/>
        </w:rPr>
        <w:t>e</w:t>
      </w:r>
      <w:r w:rsidRPr="00880A9D">
        <w:rPr>
          <w:sz w:val="22"/>
          <w:szCs w:val="22"/>
        </w:rPr>
        <w:t> </w:t>
      </w:r>
      <w:r w:rsidR="002A3607">
        <w:rPr>
          <w:sz w:val="22"/>
          <w:szCs w:val="22"/>
        </w:rPr>
        <w:t>východní</w:t>
      </w:r>
      <w:r w:rsidRPr="00880A9D">
        <w:rPr>
          <w:sz w:val="22"/>
          <w:szCs w:val="22"/>
        </w:rPr>
        <w:t xml:space="preserve"> části zájmového území na okraji budoucí zátopy suché nádrže. </w:t>
      </w:r>
      <w:r w:rsidR="00880A9D">
        <w:rPr>
          <w:sz w:val="22"/>
          <w:szCs w:val="22"/>
        </w:rPr>
        <w:t xml:space="preserve">Tyto kabely budou přeloženy dále do pravobřežního zavázání hráze. </w:t>
      </w:r>
      <w:r w:rsidR="00157C24">
        <w:rPr>
          <w:sz w:val="22"/>
          <w:szCs w:val="22"/>
        </w:rPr>
        <w:t>Při křížení náhonu budou kabely umístěny v kabelové chráničce</w:t>
      </w:r>
      <w:r w:rsidR="00B17263">
        <w:rPr>
          <w:sz w:val="22"/>
          <w:szCs w:val="22"/>
        </w:rPr>
        <w:t xml:space="preserve"> </w:t>
      </w:r>
      <w:proofErr w:type="spellStart"/>
      <w:r w:rsidR="00F617B3">
        <w:rPr>
          <w:sz w:val="22"/>
          <w:szCs w:val="22"/>
        </w:rPr>
        <w:t>Kopoflex</w:t>
      </w:r>
      <w:proofErr w:type="spellEnd"/>
      <w:r w:rsidR="00F617B3">
        <w:rPr>
          <w:sz w:val="22"/>
          <w:szCs w:val="22"/>
        </w:rPr>
        <w:t xml:space="preserve"> </w:t>
      </w:r>
      <w:r w:rsidR="00B17263">
        <w:rPr>
          <w:sz w:val="22"/>
          <w:szCs w:val="22"/>
        </w:rPr>
        <w:t>DN 160</w:t>
      </w:r>
      <w:r w:rsidR="004D43EF">
        <w:rPr>
          <w:sz w:val="22"/>
          <w:szCs w:val="22"/>
        </w:rPr>
        <w:t xml:space="preserve">. Celková délka přeložky je 63,2 m. Kabel bude uložený do pískového lože </w:t>
      </w:r>
      <w:proofErr w:type="spellStart"/>
      <w:r w:rsidR="004D43EF">
        <w:rPr>
          <w:sz w:val="22"/>
          <w:szCs w:val="22"/>
        </w:rPr>
        <w:t>tl</w:t>
      </w:r>
      <w:proofErr w:type="spellEnd"/>
      <w:r w:rsidR="004D43EF">
        <w:rPr>
          <w:sz w:val="22"/>
          <w:szCs w:val="22"/>
        </w:rPr>
        <w:t>. 0,1 m a obsypaný pískem bude do výšky 0,2 m. Délka c</w:t>
      </w:r>
      <w:r w:rsidR="00EA54B8">
        <w:rPr>
          <w:sz w:val="22"/>
          <w:szCs w:val="22"/>
        </w:rPr>
        <w:t xml:space="preserve">hrániček při křížení náhonu je </w:t>
      </w:r>
      <w:r w:rsidR="009C54EC">
        <w:rPr>
          <w:sz w:val="22"/>
          <w:szCs w:val="22"/>
        </w:rPr>
        <w:t>2 x 3,5</w:t>
      </w:r>
      <w:r w:rsidR="004D43EF">
        <w:rPr>
          <w:sz w:val="22"/>
          <w:szCs w:val="22"/>
        </w:rPr>
        <w:t xml:space="preserve"> m</w:t>
      </w:r>
      <w:r w:rsidR="00157C24">
        <w:rPr>
          <w:sz w:val="22"/>
          <w:szCs w:val="22"/>
        </w:rPr>
        <w:t xml:space="preserve">. </w:t>
      </w:r>
      <w:r w:rsidR="00880A9D">
        <w:rPr>
          <w:sz w:val="22"/>
          <w:szCs w:val="22"/>
        </w:rPr>
        <w:t>Při průchodu hrází budou kabely uloženy v obetonované chráničce</w:t>
      </w:r>
      <w:r w:rsidR="00B17263">
        <w:rPr>
          <w:sz w:val="22"/>
          <w:szCs w:val="22"/>
        </w:rPr>
        <w:t xml:space="preserve"> </w:t>
      </w:r>
      <w:proofErr w:type="spellStart"/>
      <w:r w:rsidR="003F6546">
        <w:rPr>
          <w:sz w:val="22"/>
          <w:szCs w:val="22"/>
        </w:rPr>
        <w:t>Kopoflex</w:t>
      </w:r>
      <w:proofErr w:type="spellEnd"/>
      <w:r w:rsidR="003F6546">
        <w:rPr>
          <w:sz w:val="22"/>
          <w:szCs w:val="22"/>
        </w:rPr>
        <w:t xml:space="preserve"> </w:t>
      </w:r>
      <w:r w:rsidR="00B17263">
        <w:rPr>
          <w:sz w:val="22"/>
          <w:szCs w:val="22"/>
        </w:rPr>
        <w:t>DN 160</w:t>
      </w:r>
      <w:r w:rsidR="002A3607">
        <w:rPr>
          <w:sz w:val="22"/>
          <w:szCs w:val="22"/>
        </w:rPr>
        <w:t xml:space="preserve"> délky </w:t>
      </w:r>
      <w:r w:rsidR="00AA4497">
        <w:rPr>
          <w:sz w:val="22"/>
          <w:szCs w:val="22"/>
        </w:rPr>
        <w:t xml:space="preserve">6 </w:t>
      </w:r>
      <w:r w:rsidR="002A3607">
        <w:rPr>
          <w:sz w:val="22"/>
          <w:szCs w:val="22"/>
        </w:rPr>
        <w:t>m</w:t>
      </w:r>
      <w:r w:rsidR="00880A9D">
        <w:rPr>
          <w:sz w:val="22"/>
          <w:szCs w:val="22"/>
        </w:rPr>
        <w:t xml:space="preserve"> nad hladinou Q</w:t>
      </w:r>
      <w:r w:rsidR="00880A9D">
        <w:rPr>
          <w:sz w:val="22"/>
          <w:szCs w:val="22"/>
          <w:vertAlign w:val="subscript"/>
        </w:rPr>
        <w:t>100</w:t>
      </w:r>
      <w:r w:rsidR="00880A9D">
        <w:rPr>
          <w:sz w:val="22"/>
          <w:szCs w:val="22"/>
        </w:rPr>
        <w:t>.</w:t>
      </w:r>
      <w:r w:rsidR="00F8445C">
        <w:rPr>
          <w:sz w:val="22"/>
          <w:szCs w:val="22"/>
        </w:rPr>
        <w:t xml:space="preserve"> Beton pro obetonování chrániček bude C30/37-XF3-S</w:t>
      </w:r>
      <w:r w:rsidR="003F6546">
        <w:rPr>
          <w:sz w:val="22"/>
          <w:szCs w:val="22"/>
        </w:rPr>
        <w:t>3</w:t>
      </w:r>
      <w:r w:rsidR="00F8445C">
        <w:rPr>
          <w:sz w:val="22"/>
          <w:szCs w:val="22"/>
        </w:rPr>
        <w:t xml:space="preserve">. Tloušťka obetonování chrániček bude z každé strany 0,1 m. </w:t>
      </w:r>
      <w:r w:rsidR="00B17263">
        <w:rPr>
          <w:sz w:val="22"/>
          <w:szCs w:val="22"/>
        </w:rPr>
        <w:t>Při průchodu hráz</w:t>
      </w:r>
      <w:r w:rsidR="003F6546">
        <w:rPr>
          <w:sz w:val="22"/>
          <w:szCs w:val="22"/>
        </w:rPr>
        <w:t>í</w:t>
      </w:r>
      <w:r w:rsidR="002E7A19">
        <w:rPr>
          <w:sz w:val="22"/>
          <w:szCs w:val="22"/>
        </w:rPr>
        <w:t xml:space="preserve"> budou</w:t>
      </w:r>
      <w:r w:rsidR="00B17263">
        <w:rPr>
          <w:sz w:val="22"/>
          <w:szCs w:val="22"/>
        </w:rPr>
        <w:t xml:space="preserve"> chráničky opatřeny těsnící manžetou.</w:t>
      </w:r>
      <w:r w:rsidR="009C54EC">
        <w:rPr>
          <w:sz w:val="22"/>
          <w:szCs w:val="22"/>
        </w:rPr>
        <w:t xml:space="preserve"> Celková délka chrániček bude 26 m.</w:t>
      </w:r>
      <w:r w:rsidR="00D24EBC">
        <w:rPr>
          <w:sz w:val="22"/>
          <w:szCs w:val="22"/>
        </w:rPr>
        <w:t xml:space="preserve"> Vlastní přepojení kabelové přípojky bude projednáno a odsouhlaseno s provozovatelem (obec </w:t>
      </w:r>
      <w:proofErr w:type="spellStart"/>
      <w:r w:rsidR="00D24EBC">
        <w:rPr>
          <w:sz w:val="22"/>
          <w:szCs w:val="22"/>
        </w:rPr>
        <w:t>Němčice</w:t>
      </w:r>
      <w:proofErr w:type="spellEnd"/>
      <w:r w:rsidR="00D24EBC">
        <w:rPr>
          <w:sz w:val="22"/>
          <w:szCs w:val="22"/>
        </w:rPr>
        <w:t>).</w:t>
      </w:r>
    </w:p>
    <w:p w:rsidR="001D7B7A" w:rsidRPr="001D7B7A" w:rsidRDefault="006F6015" w:rsidP="00B5008F">
      <w:pPr>
        <w:spacing w:before="240" w:after="120"/>
        <w:contextualSpacing w:val="0"/>
        <w:jc w:val="both"/>
        <w:rPr>
          <w:b/>
          <w:sz w:val="22"/>
          <w:szCs w:val="22"/>
        </w:rPr>
      </w:pPr>
      <w:r>
        <w:rPr>
          <w:b/>
          <w:sz w:val="22"/>
          <w:szCs w:val="22"/>
        </w:rPr>
        <w:t>Nivelační značky</w:t>
      </w:r>
    </w:p>
    <w:p w:rsidR="00330951" w:rsidRDefault="00330951" w:rsidP="00B5008F">
      <w:pPr>
        <w:spacing w:before="240" w:after="120"/>
        <w:contextualSpacing w:val="0"/>
        <w:jc w:val="both"/>
        <w:rPr>
          <w:sz w:val="22"/>
          <w:szCs w:val="22"/>
        </w:rPr>
      </w:pPr>
      <w:r>
        <w:rPr>
          <w:sz w:val="22"/>
          <w:szCs w:val="22"/>
        </w:rPr>
        <w:t xml:space="preserve">Součástí hráze budou </w:t>
      </w:r>
      <w:r w:rsidR="004C2F06">
        <w:rPr>
          <w:sz w:val="22"/>
          <w:szCs w:val="22"/>
        </w:rPr>
        <w:t xml:space="preserve">zarážené </w:t>
      </w:r>
      <w:r w:rsidR="00EE6CDE">
        <w:rPr>
          <w:sz w:val="22"/>
          <w:szCs w:val="22"/>
        </w:rPr>
        <w:t>nivelační značky</w:t>
      </w:r>
      <w:r w:rsidR="004C2F06">
        <w:rPr>
          <w:sz w:val="22"/>
          <w:szCs w:val="22"/>
        </w:rPr>
        <w:t xml:space="preserve"> pro výkon TBD</w:t>
      </w:r>
      <w:r w:rsidR="00F8445C">
        <w:rPr>
          <w:sz w:val="22"/>
          <w:szCs w:val="22"/>
        </w:rPr>
        <w:t>. Počet a přesné umístění bude specifikováno</w:t>
      </w:r>
      <w:r w:rsidR="00EE6CDE">
        <w:rPr>
          <w:sz w:val="22"/>
          <w:szCs w:val="22"/>
        </w:rPr>
        <w:t xml:space="preserve"> v projektu měření zpracovaném autorizo</w:t>
      </w:r>
      <w:r w:rsidR="003D47DF">
        <w:rPr>
          <w:sz w:val="22"/>
          <w:szCs w:val="22"/>
        </w:rPr>
        <w:t>vanou firmou.</w:t>
      </w:r>
    </w:p>
    <w:p w:rsidR="00FB1CB5" w:rsidRPr="009F1436" w:rsidRDefault="00FB1CB5" w:rsidP="00FB1CB5">
      <w:pPr>
        <w:spacing w:before="240" w:after="120"/>
        <w:contextualSpacing w:val="0"/>
        <w:jc w:val="both"/>
        <w:rPr>
          <w:b/>
          <w:sz w:val="22"/>
          <w:szCs w:val="22"/>
        </w:rPr>
      </w:pPr>
      <w:r>
        <w:rPr>
          <w:b/>
          <w:sz w:val="22"/>
          <w:szCs w:val="22"/>
        </w:rPr>
        <w:t>Postup prací</w:t>
      </w:r>
      <w:r w:rsidRPr="009F1436">
        <w:rPr>
          <w:b/>
          <w:sz w:val="22"/>
          <w:szCs w:val="22"/>
        </w:rPr>
        <w:t>:</w:t>
      </w:r>
    </w:p>
    <w:p w:rsidR="00FB1CB5" w:rsidRDefault="007E4FD5" w:rsidP="003B5D5A">
      <w:pPr>
        <w:spacing w:before="240" w:after="120"/>
        <w:contextualSpacing w:val="0"/>
        <w:jc w:val="both"/>
        <w:rPr>
          <w:sz w:val="22"/>
          <w:szCs w:val="22"/>
        </w:rPr>
      </w:pPr>
      <w:r w:rsidRPr="00954A8A">
        <w:rPr>
          <w:sz w:val="22"/>
          <w:szCs w:val="22"/>
        </w:rPr>
        <w:t>Pro snížení hladiny podzemní vody pro výstav</w:t>
      </w:r>
      <w:r w:rsidR="00FB1CB5">
        <w:rPr>
          <w:sz w:val="22"/>
          <w:szCs w:val="22"/>
        </w:rPr>
        <w:t>b</w:t>
      </w:r>
      <w:r w:rsidRPr="00954A8A">
        <w:rPr>
          <w:sz w:val="22"/>
          <w:szCs w:val="22"/>
        </w:rPr>
        <w:t xml:space="preserve">u hráze bude před zahájením výkopů pro založení hráze ve vzdálenosti 15 m před hrází provedena kolmo na tok otevřená rýha v délce 39 m, hloubce 2,0 m a průměrné šířce 1,5 m. Přes otevřenou rýhu se bude voda převádět plastovým potrubím DN 600. Toto potrubí bude zaústěno až do základové výpusti. Pod hrází budou vybudovány 2 čerpací jímky hloubky 2,0 m. </w:t>
      </w:r>
    </w:p>
    <w:p w:rsidR="002A31D6" w:rsidRPr="002A31D6" w:rsidRDefault="007E4FD5" w:rsidP="003B5D5A">
      <w:pPr>
        <w:spacing w:before="240" w:after="120"/>
        <w:contextualSpacing w:val="0"/>
        <w:jc w:val="both"/>
        <w:rPr>
          <w:sz w:val="22"/>
          <w:szCs w:val="22"/>
        </w:rPr>
      </w:pPr>
      <w:r w:rsidRPr="00954A8A">
        <w:rPr>
          <w:sz w:val="22"/>
          <w:szCs w:val="22"/>
        </w:rPr>
        <w:t xml:space="preserve">Před zahájením stavby hráze bude sejmuta ornice v prostoru zemníku a hráze v průměrné mocnosti 0,3 m a bude uložena na </w:t>
      </w:r>
      <w:proofErr w:type="spellStart"/>
      <w:r w:rsidRPr="00954A8A">
        <w:rPr>
          <w:sz w:val="22"/>
          <w:szCs w:val="22"/>
        </w:rPr>
        <w:t>mezideponii</w:t>
      </w:r>
      <w:proofErr w:type="spellEnd"/>
      <w:r w:rsidRPr="00954A8A">
        <w:rPr>
          <w:sz w:val="22"/>
          <w:szCs w:val="22"/>
        </w:rPr>
        <w:t xml:space="preserve"> do 500 m. Následně bude vyhloubeno obtokové koryto a vybudována základová výpust. Pláň pro založení hráze bud</w:t>
      </w:r>
      <w:r w:rsidR="003B5D5A" w:rsidRPr="00954A8A">
        <w:rPr>
          <w:sz w:val="22"/>
          <w:szCs w:val="22"/>
        </w:rPr>
        <w:t xml:space="preserve">e upravena hydraulickým pojivem. Obnažené skalní podloží ve svazích bude očištěno a případné pukliny budou zality směsí z vody, bentonitu a cementu. </w:t>
      </w:r>
      <w:r w:rsidRPr="00954A8A">
        <w:rPr>
          <w:sz w:val="22"/>
          <w:szCs w:val="22"/>
        </w:rPr>
        <w:t xml:space="preserve">Před zahájením nasypávání zeminy bude vybudován patní drén včetně kontrolních šachet. </w:t>
      </w:r>
      <w:r w:rsidR="003B5D5A" w:rsidRPr="00954A8A">
        <w:rPr>
          <w:sz w:val="22"/>
          <w:szCs w:val="22"/>
        </w:rPr>
        <w:t>Současně s násypem tělesa hráze bude probíhat násyp tělesa komunikace, která bude sloužit pro příjezd techniky k výpusti. Pro nasypávání hráze od výšky cca 3 m se uvažuje s využitím přístupu přes částečně vykopané odpadní koryto od BP. Po dokončení násyp</w:t>
      </w:r>
      <w:r w:rsidR="00FB1CB5">
        <w:rPr>
          <w:sz w:val="22"/>
          <w:szCs w:val="22"/>
        </w:rPr>
        <w:t>u</w:t>
      </w:r>
      <w:r w:rsidR="003B5D5A" w:rsidRPr="00954A8A">
        <w:rPr>
          <w:sz w:val="22"/>
          <w:szCs w:val="22"/>
        </w:rPr>
        <w:t xml:space="preserve"> hráze bude vzdušná a návodní strana </w:t>
      </w:r>
      <w:proofErr w:type="spellStart"/>
      <w:r w:rsidR="003B5D5A" w:rsidRPr="00954A8A">
        <w:rPr>
          <w:sz w:val="22"/>
          <w:szCs w:val="22"/>
        </w:rPr>
        <w:t>ohumusovány</w:t>
      </w:r>
      <w:proofErr w:type="spellEnd"/>
      <w:r w:rsidR="003B5D5A" w:rsidRPr="00954A8A">
        <w:rPr>
          <w:sz w:val="22"/>
          <w:szCs w:val="22"/>
        </w:rPr>
        <w:t xml:space="preserve"> sejmutou ornicí a osety travní směsí. Na koruně hráze bude vybudována komunikace zpevněná </w:t>
      </w:r>
      <w:proofErr w:type="spellStart"/>
      <w:r w:rsidR="003B5D5A" w:rsidRPr="00954A8A">
        <w:rPr>
          <w:sz w:val="22"/>
          <w:szCs w:val="22"/>
        </w:rPr>
        <w:t>štěrkodrtí</w:t>
      </w:r>
      <w:proofErr w:type="spellEnd"/>
      <w:r w:rsidR="003B5D5A" w:rsidRPr="00954A8A">
        <w:rPr>
          <w:sz w:val="22"/>
          <w:szCs w:val="22"/>
        </w:rPr>
        <w:t xml:space="preserve"> a osazena závora.</w:t>
      </w:r>
      <w:r w:rsidR="002A31D6">
        <w:rPr>
          <w:sz w:val="22"/>
          <w:szCs w:val="22"/>
        </w:rPr>
        <w:t xml:space="preserve"> Zemina vytěžená ze zámku hráze bude v množství 1 </w:t>
      </w:r>
      <w:r w:rsidR="003C2369">
        <w:rPr>
          <w:sz w:val="22"/>
          <w:szCs w:val="22"/>
        </w:rPr>
        <w:t>8</w:t>
      </w:r>
      <w:r w:rsidR="002A31D6">
        <w:rPr>
          <w:sz w:val="22"/>
          <w:szCs w:val="22"/>
        </w:rPr>
        <w:t>00 m</w:t>
      </w:r>
      <w:r w:rsidR="002A31D6">
        <w:rPr>
          <w:sz w:val="22"/>
          <w:szCs w:val="22"/>
          <w:vertAlign w:val="superscript"/>
        </w:rPr>
        <w:t>3</w:t>
      </w:r>
      <w:r w:rsidR="002A31D6">
        <w:rPr>
          <w:sz w:val="22"/>
          <w:szCs w:val="22"/>
        </w:rPr>
        <w:t xml:space="preserve"> uložena na </w:t>
      </w:r>
      <w:proofErr w:type="spellStart"/>
      <w:r w:rsidR="002A31D6">
        <w:rPr>
          <w:sz w:val="22"/>
          <w:szCs w:val="22"/>
        </w:rPr>
        <w:t>mezideponii</w:t>
      </w:r>
      <w:proofErr w:type="spellEnd"/>
      <w:r w:rsidR="002A31D6">
        <w:rPr>
          <w:sz w:val="22"/>
          <w:szCs w:val="22"/>
        </w:rPr>
        <w:t xml:space="preserve"> do vzdálenosti 300 m. Po dokončení hráze bude uložena do</w:t>
      </w:r>
      <w:r w:rsidR="00016B53">
        <w:rPr>
          <w:sz w:val="22"/>
          <w:szCs w:val="22"/>
        </w:rPr>
        <w:t xml:space="preserve"> </w:t>
      </w:r>
      <w:r w:rsidR="00755DA4">
        <w:rPr>
          <w:sz w:val="22"/>
          <w:szCs w:val="22"/>
        </w:rPr>
        <w:t>hutněného</w:t>
      </w:r>
      <w:r w:rsidR="002A31D6">
        <w:rPr>
          <w:sz w:val="22"/>
          <w:szCs w:val="22"/>
        </w:rPr>
        <w:t xml:space="preserve"> </w:t>
      </w:r>
      <w:proofErr w:type="spellStart"/>
      <w:r w:rsidR="002A31D6">
        <w:rPr>
          <w:sz w:val="22"/>
          <w:szCs w:val="22"/>
        </w:rPr>
        <w:t>přísypu</w:t>
      </w:r>
      <w:proofErr w:type="spellEnd"/>
      <w:r w:rsidR="002A31D6">
        <w:rPr>
          <w:sz w:val="22"/>
          <w:szCs w:val="22"/>
        </w:rPr>
        <w:t xml:space="preserve"> hráze</w:t>
      </w:r>
      <w:r w:rsidR="00016B53">
        <w:rPr>
          <w:sz w:val="22"/>
          <w:szCs w:val="22"/>
        </w:rPr>
        <w:t xml:space="preserve"> (min. 1 pojezd válce, vrstva max. 60 cm)</w:t>
      </w:r>
      <w:r w:rsidR="002A31D6">
        <w:rPr>
          <w:sz w:val="22"/>
          <w:szCs w:val="22"/>
        </w:rPr>
        <w:t xml:space="preserve"> na vzdušné straně mezi odpadní koryto od BP a koryto toku do pozvolného násypu.</w:t>
      </w:r>
      <w:r w:rsidR="003C2369">
        <w:rPr>
          <w:sz w:val="22"/>
          <w:szCs w:val="22"/>
        </w:rPr>
        <w:t xml:space="preserve"> Přebytečná zemina v množství 10</w:t>
      </w:r>
      <w:r w:rsidR="002A31D6">
        <w:rPr>
          <w:sz w:val="22"/>
          <w:szCs w:val="22"/>
        </w:rPr>
        <w:t>61,82 m</w:t>
      </w:r>
      <w:r w:rsidR="002A31D6">
        <w:rPr>
          <w:sz w:val="22"/>
          <w:szCs w:val="22"/>
          <w:vertAlign w:val="superscript"/>
        </w:rPr>
        <w:t>3</w:t>
      </w:r>
      <w:r w:rsidR="002A31D6">
        <w:rPr>
          <w:sz w:val="22"/>
          <w:szCs w:val="22"/>
        </w:rPr>
        <w:t xml:space="preserve"> bude odstraněna v souladu se zákonem o odpadech. Předpokládá se uložení na skládku ve vzdálen</w:t>
      </w:r>
      <w:r w:rsidR="00755DA4">
        <w:rPr>
          <w:sz w:val="22"/>
          <w:szCs w:val="22"/>
        </w:rPr>
        <w:t xml:space="preserve">osti 10 km s poplatkem 100 Kč/t bez </w:t>
      </w:r>
      <w:proofErr w:type="spellStart"/>
      <w:r w:rsidR="00755DA4">
        <w:rPr>
          <w:sz w:val="22"/>
          <w:szCs w:val="22"/>
        </w:rPr>
        <w:t>mezideponie</w:t>
      </w:r>
      <w:proofErr w:type="spellEnd"/>
      <w:r w:rsidR="00755DA4">
        <w:rPr>
          <w:sz w:val="22"/>
          <w:szCs w:val="22"/>
        </w:rPr>
        <w:t>.</w:t>
      </w:r>
    </w:p>
    <w:p w:rsidR="00591004" w:rsidRPr="009F1436" w:rsidRDefault="00591004" w:rsidP="009F1436">
      <w:pPr>
        <w:spacing w:before="240" w:after="120"/>
        <w:contextualSpacing w:val="0"/>
        <w:jc w:val="both"/>
        <w:rPr>
          <w:b/>
          <w:sz w:val="22"/>
          <w:szCs w:val="22"/>
        </w:rPr>
      </w:pPr>
      <w:r w:rsidRPr="009F1436">
        <w:rPr>
          <w:b/>
          <w:sz w:val="22"/>
          <w:szCs w:val="22"/>
        </w:rPr>
        <w:lastRenderedPageBreak/>
        <w:t>Parametry hráze:</w:t>
      </w:r>
    </w:p>
    <w:p w:rsidR="00591004" w:rsidRPr="00591004" w:rsidRDefault="00591004" w:rsidP="009F1436">
      <w:pPr>
        <w:ind w:left="709"/>
        <w:jc w:val="both"/>
        <w:rPr>
          <w:sz w:val="22"/>
          <w:szCs w:val="22"/>
        </w:rPr>
      </w:pPr>
      <w:r w:rsidRPr="00591004">
        <w:rPr>
          <w:sz w:val="22"/>
          <w:szCs w:val="22"/>
        </w:rPr>
        <w:t>Typ hráze</w:t>
      </w:r>
      <w:r w:rsidRPr="00591004">
        <w:rPr>
          <w:sz w:val="22"/>
          <w:szCs w:val="22"/>
        </w:rPr>
        <w:tab/>
      </w:r>
      <w:r w:rsidRPr="00591004">
        <w:rPr>
          <w:sz w:val="22"/>
          <w:szCs w:val="22"/>
        </w:rPr>
        <w:tab/>
      </w:r>
      <w:r w:rsidRPr="00591004">
        <w:rPr>
          <w:sz w:val="22"/>
          <w:szCs w:val="22"/>
        </w:rPr>
        <w:tab/>
      </w:r>
      <w:r w:rsidRPr="00591004">
        <w:rPr>
          <w:sz w:val="22"/>
          <w:szCs w:val="22"/>
        </w:rPr>
        <w:tab/>
      </w:r>
      <w:r w:rsidR="00E67F34">
        <w:rPr>
          <w:sz w:val="22"/>
          <w:szCs w:val="22"/>
        </w:rPr>
        <w:tab/>
      </w:r>
      <w:r w:rsidRPr="00CE2FAD">
        <w:rPr>
          <w:sz w:val="22"/>
          <w:szCs w:val="22"/>
        </w:rPr>
        <w:t>zemní sypaná</w:t>
      </w:r>
    </w:p>
    <w:p w:rsidR="00591004" w:rsidRPr="00591004" w:rsidRDefault="00591004" w:rsidP="009F1436">
      <w:pPr>
        <w:ind w:left="709"/>
        <w:jc w:val="both"/>
        <w:rPr>
          <w:sz w:val="22"/>
          <w:szCs w:val="22"/>
        </w:rPr>
      </w:pPr>
      <w:r w:rsidRPr="00153EEF">
        <w:rPr>
          <w:sz w:val="22"/>
          <w:szCs w:val="22"/>
        </w:rPr>
        <w:t>Cel</w:t>
      </w:r>
      <w:r w:rsidR="00967493" w:rsidRPr="00153EEF">
        <w:rPr>
          <w:sz w:val="22"/>
          <w:szCs w:val="22"/>
        </w:rPr>
        <w:t>kový objem zemního tělesa</w:t>
      </w:r>
      <w:r w:rsidR="00967493" w:rsidRPr="00153EEF">
        <w:rPr>
          <w:sz w:val="22"/>
          <w:szCs w:val="22"/>
        </w:rPr>
        <w:tab/>
      </w:r>
      <w:r w:rsidR="00967493" w:rsidRPr="00153EEF">
        <w:rPr>
          <w:sz w:val="22"/>
          <w:szCs w:val="22"/>
        </w:rPr>
        <w:tab/>
      </w:r>
      <w:r w:rsidR="00E67F34" w:rsidRPr="00153EEF">
        <w:rPr>
          <w:sz w:val="22"/>
          <w:szCs w:val="22"/>
        </w:rPr>
        <w:tab/>
      </w:r>
      <w:r w:rsidR="00153EEF" w:rsidRPr="00153EEF">
        <w:rPr>
          <w:sz w:val="22"/>
          <w:szCs w:val="22"/>
        </w:rPr>
        <w:t>14 316</w:t>
      </w:r>
      <w:r w:rsidRPr="00153EEF">
        <w:rPr>
          <w:sz w:val="22"/>
          <w:szCs w:val="22"/>
        </w:rPr>
        <w:t xml:space="preserve"> m</w:t>
      </w:r>
      <w:r w:rsidRPr="00153EEF">
        <w:rPr>
          <w:sz w:val="22"/>
          <w:szCs w:val="22"/>
          <w:vertAlign w:val="superscript"/>
        </w:rPr>
        <w:t>3</w:t>
      </w:r>
    </w:p>
    <w:p w:rsidR="00591004" w:rsidRPr="00591004" w:rsidRDefault="00591004" w:rsidP="009F1436">
      <w:pPr>
        <w:ind w:left="709"/>
        <w:jc w:val="both"/>
        <w:rPr>
          <w:sz w:val="22"/>
          <w:szCs w:val="22"/>
        </w:rPr>
      </w:pPr>
      <w:r w:rsidRPr="00591004">
        <w:rPr>
          <w:sz w:val="22"/>
          <w:szCs w:val="22"/>
        </w:rPr>
        <w:t xml:space="preserve">Výška hráze od základové spáry </w:t>
      </w:r>
      <w:r w:rsidRPr="00591004">
        <w:rPr>
          <w:sz w:val="22"/>
          <w:szCs w:val="22"/>
        </w:rPr>
        <w:tab/>
      </w:r>
      <w:r w:rsidR="00E67F34">
        <w:rPr>
          <w:sz w:val="22"/>
          <w:szCs w:val="22"/>
        </w:rPr>
        <w:tab/>
      </w:r>
      <w:r w:rsidRPr="00591004">
        <w:rPr>
          <w:sz w:val="22"/>
          <w:szCs w:val="22"/>
        </w:rPr>
        <w:t>9,4 m</w:t>
      </w:r>
    </w:p>
    <w:p w:rsidR="00591004" w:rsidRPr="00591004" w:rsidRDefault="00591004" w:rsidP="009F1436">
      <w:pPr>
        <w:ind w:left="709"/>
        <w:jc w:val="both"/>
        <w:rPr>
          <w:sz w:val="22"/>
          <w:szCs w:val="22"/>
        </w:rPr>
      </w:pPr>
      <w:r w:rsidRPr="00591004">
        <w:rPr>
          <w:sz w:val="22"/>
          <w:szCs w:val="22"/>
        </w:rPr>
        <w:t>Délka hráze v</w:t>
      </w:r>
      <w:r w:rsidR="00EC655B">
        <w:rPr>
          <w:sz w:val="22"/>
          <w:szCs w:val="22"/>
        </w:rPr>
        <w:t> </w:t>
      </w:r>
      <w:r w:rsidRPr="00591004">
        <w:rPr>
          <w:sz w:val="22"/>
          <w:szCs w:val="22"/>
        </w:rPr>
        <w:t>koruně</w:t>
      </w:r>
      <w:r w:rsidR="00EC655B">
        <w:rPr>
          <w:sz w:val="22"/>
          <w:szCs w:val="22"/>
        </w:rPr>
        <w:t xml:space="preserve"> (mimo </w:t>
      </w:r>
      <w:proofErr w:type="spellStart"/>
      <w:r w:rsidR="00EC655B">
        <w:rPr>
          <w:sz w:val="22"/>
          <w:szCs w:val="22"/>
        </w:rPr>
        <w:t>bezp</w:t>
      </w:r>
      <w:proofErr w:type="spellEnd"/>
      <w:r w:rsidR="00EC655B">
        <w:rPr>
          <w:sz w:val="22"/>
          <w:szCs w:val="22"/>
        </w:rPr>
        <w:t xml:space="preserve">. </w:t>
      </w:r>
      <w:proofErr w:type="gramStart"/>
      <w:r w:rsidR="00EC655B">
        <w:rPr>
          <w:sz w:val="22"/>
          <w:szCs w:val="22"/>
        </w:rPr>
        <w:t>přeliv</w:t>
      </w:r>
      <w:proofErr w:type="gramEnd"/>
      <w:r w:rsidR="00EC655B">
        <w:rPr>
          <w:sz w:val="22"/>
          <w:szCs w:val="22"/>
        </w:rPr>
        <w:t>)</w:t>
      </w:r>
      <w:r w:rsidR="00EC655B">
        <w:rPr>
          <w:sz w:val="22"/>
          <w:szCs w:val="22"/>
        </w:rPr>
        <w:tab/>
      </w:r>
      <w:r w:rsidR="00CE7963">
        <w:rPr>
          <w:sz w:val="22"/>
          <w:szCs w:val="22"/>
        </w:rPr>
        <w:t>74,5</w:t>
      </w:r>
      <w:r w:rsidRPr="00591004">
        <w:rPr>
          <w:sz w:val="22"/>
          <w:szCs w:val="22"/>
        </w:rPr>
        <w:t xml:space="preserve"> m</w:t>
      </w:r>
    </w:p>
    <w:p w:rsidR="00591004" w:rsidRPr="00591004" w:rsidRDefault="00591004" w:rsidP="009F1436">
      <w:pPr>
        <w:ind w:left="709"/>
        <w:jc w:val="both"/>
        <w:rPr>
          <w:sz w:val="22"/>
          <w:szCs w:val="22"/>
        </w:rPr>
      </w:pPr>
      <w:r w:rsidRPr="00591004">
        <w:rPr>
          <w:sz w:val="22"/>
          <w:szCs w:val="22"/>
        </w:rPr>
        <w:t>Šířka koruny hráze</w:t>
      </w:r>
      <w:r w:rsidRPr="00591004">
        <w:rPr>
          <w:sz w:val="22"/>
          <w:szCs w:val="22"/>
        </w:rPr>
        <w:tab/>
      </w:r>
      <w:r w:rsidRPr="00591004">
        <w:rPr>
          <w:sz w:val="22"/>
          <w:szCs w:val="22"/>
        </w:rPr>
        <w:tab/>
      </w:r>
      <w:r w:rsidRPr="00591004">
        <w:rPr>
          <w:sz w:val="22"/>
          <w:szCs w:val="22"/>
        </w:rPr>
        <w:tab/>
      </w:r>
      <w:r w:rsidR="00E67F34">
        <w:rPr>
          <w:sz w:val="22"/>
          <w:szCs w:val="22"/>
        </w:rPr>
        <w:tab/>
      </w:r>
      <w:r w:rsidRPr="00591004">
        <w:rPr>
          <w:sz w:val="22"/>
          <w:szCs w:val="22"/>
        </w:rPr>
        <w:t>4,0 m</w:t>
      </w:r>
    </w:p>
    <w:p w:rsidR="00591004" w:rsidRPr="00591004" w:rsidRDefault="00591004" w:rsidP="009F1436">
      <w:pPr>
        <w:ind w:left="709"/>
        <w:jc w:val="both"/>
        <w:rPr>
          <w:sz w:val="22"/>
          <w:szCs w:val="22"/>
        </w:rPr>
      </w:pPr>
      <w:r w:rsidRPr="00591004">
        <w:rPr>
          <w:sz w:val="22"/>
          <w:szCs w:val="22"/>
        </w:rPr>
        <w:t>Kóta koruny hráze</w:t>
      </w:r>
      <w:r w:rsidRPr="00591004">
        <w:rPr>
          <w:sz w:val="22"/>
          <w:szCs w:val="22"/>
        </w:rPr>
        <w:tab/>
      </w:r>
      <w:r w:rsidRPr="00591004">
        <w:rPr>
          <w:sz w:val="22"/>
          <w:szCs w:val="22"/>
        </w:rPr>
        <w:tab/>
      </w:r>
      <w:r w:rsidRPr="00591004">
        <w:rPr>
          <w:sz w:val="22"/>
          <w:szCs w:val="22"/>
        </w:rPr>
        <w:tab/>
      </w:r>
      <w:r w:rsidR="00E67F34">
        <w:rPr>
          <w:sz w:val="22"/>
          <w:szCs w:val="22"/>
        </w:rPr>
        <w:tab/>
      </w:r>
      <w:r w:rsidRPr="00591004">
        <w:rPr>
          <w:sz w:val="22"/>
          <w:szCs w:val="22"/>
        </w:rPr>
        <w:t xml:space="preserve">412,20 m </w:t>
      </w:r>
      <w:proofErr w:type="spellStart"/>
      <w:proofErr w:type="gramStart"/>
      <w:r w:rsidRPr="00591004">
        <w:rPr>
          <w:sz w:val="22"/>
          <w:szCs w:val="22"/>
        </w:rPr>
        <w:t>n.m</w:t>
      </w:r>
      <w:proofErr w:type="spellEnd"/>
      <w:r w:rsidRPr="00591004">
        <w:rPr>
          <w:sz w:val="22"/>
          <w:szCs w:val="22"/>
        </w:rPr>
        <w:t>.</w:t>
      </w:r>
      <w:proofErr w:type="gramEnd"/>
    </w:p>
    <w:p w:rsidR="00591004" w:rsidRPr="00591004" w:rsidRDefault="00591004" w:rsidP="009F1436">
      <w:pPr>
        <w:ind w:left="709"/>
        <w:jc w:val="both"/>
        <w:rPr>
          <w:sz w:val="22"/>
          <w:szCs w:val="22"/>
        </w:rPr>
      </w:pPr>
      <w:r w:rsidRPr="00591004">
        <w:rPr>
          <w:sz w:val="22"/>
          <w:szCs w:val="22"/>
        </w:rPr>
        <w:t>Sklon návodního svahu</w:t>
      </w:r>
      <w:r w:rsidRPr="00591004">
        <w:rPr>
          <w:sz w:val="22"/>
          <w:szCs w:val="22"/>
        </w:rPr>
        <w:tab/>
      </w:r>
      <w:r w:rsidRPr="00591004">
        <w:rPr>
          <w:sz w:val="22"/>
          <w:szCs w:val="22"/>
        </w:rPr>
        <w:tab/>
      </w:r>
      <w:r w:rsidRPr="00591004">
        <w:rPr>
          <w:sz w:val="22"/>
          <w:szCs w:val="22"/>
        </w:rPr>
        <w:tab/>
      </w:r>
      <w:r w:rsidR="00E67F34">
        <w:rPr>
          <w:sz w:val="22"/>
          <w:szCs w:val="22"/>
        </w:rPr>
        <w:tab/>
      </w:r>
      <w:r w:rsidRPr="00591004">
        <w:rPr>
          <w:sz w:val="22"/>
          <w:szCs w:val="22"/>
        </w:rPr>
        <w:t>1:3,5</w:t>
      </w:r>
    </w:p>
    <w:p w:rsidR="00591004" w:rsidRPr="00591004" w:rsidRDefault="00591004" w:rsidP="009F1436">
      <w:pPr>
        <w:ind w:left="709"/>
        <w:jc w:val="both"/>
        <w:rPr>
          <w:sz w:val="22"/>
          <w:szCs w:val="22"/>
        </w:rPr>
      </w:pPr>
      <w:r w:rsidRPr="00591004">
        <w:rPr>
          <w:sz w:val="22"/>
          <w:szCs w:val="22"/>
        </w:rPr>
        <w:t>Sklon vzdušného svahu</w:t>
      </w:r>
      <w:r w:rsidRPr="00591004">
        <w:rPr>
          <w:sz w:val="22"/>
          <w:szCs w:val="22"/>
        </w:rPr>
        <w:tab/>
      </w:r>
      <w:r w:rsidRPr="00591004">
        <w:rPr>
          <w:sz w:val="22"/>
          <w:szCs w:val="22"/>
        </w:rPr>
        <w:tab/>
      </w:r>
      <w:r w:rsidRPr="00591004">
        <w:rPr>
          <w:sz w:val="22"/>
          <w:szCs w:val="22"/>
        </w:rPr>
        <w:tab/>
      </w:r>
      <w:r w:rsidR="00E67F34">
        <w:rPr>
          <w:sz w:val="22"/>
          <w:szCs w:val="22"/>
        </w:rPr>
        <w:tab/>
      </w:r>
      <w:r w:rsidRPr="00591004">
        <w:rPr>
          <w:sz w:val="22"/>
          <w:szCs w:val="22"/>
        </w:rPr>
        <w:t>1:2,5</w:t>
      </w:r>
    </w:p>
    <w:p w:rsidR="00AA4497" w:rsidRPr="00591004" w:rsidRDefault="00591004" w:rsidP="009F1436">
      <w:pPr>
        <w:ind w:left="709"/>
        <w:jc w:val="both"/>
        <w:rPr>
          <w:sz w:val="22"/>
          <w:szCs w:val="22"/>
        </w:rPr>
      </w:pPr>
      <w:r w:rsidRPr="00591004">
        <w:rPr>
          <w:sz w:val="22"/>
          <w:szCs w:val="22"/>
        </w:rPr>
        <w:t>Převýšení koruny nad max. hladinou</w:t>
      </w:r>
      <w:r w:rsidRPr="00591004">
        <w:rPr>
          <w:sz w:val="22"/>
          <w:szCs w:val="22"/>
        </w:rPr>
        <w:tab/>
      </w:r>
      <w:r w:rsidR="00E67F34">
        <w:rPr>
          <w:sz w:val="22"/>
          <w:szCs w:val="22"/>
        </w:rPr>
        <w:tab/>
      </w:r>
      <w:r w:rsidRPr="00591004">
        <w:rPr>
          <w:sz w:val="22"/>
          <w:szCs w:val="22"/>
        </w:rPr>
        <w:t>1,0 m</w:t>
      </w:r>
    </w:p>
    <w:p w:rsidR="00086AA4" w:rsidRDefault="00086AA4">
      <w:pPr>
        <w:spacing w:before="0" w:after="0" w:line="240" w:lineRule="auto"/>
        <w:contextualSpacing w:val="0"/>
        <w:rPr>
          <w:b/>
          <w:sz w:val="22"/>
          <w:szCs w:val="22"/>
        </w:rPr>
      </w:pPr>
    </w:p>
    <w:p w:rsidR="001E033B" w:rsidRDefault="007011B1">
      <w:pPr>
        <w:spacing w:before="0" w:after="0" w:line="240" w:lineRule="auto"/>
        <w:contextualSpacing w:val="0"/>
        <w:rPr>
          <w:b/>
          <w:sz w:val="22"/>
          <w:szCs w:val="22"/>
        </w:rPr>
      </w:pPr>
      <w:r w:rsidRPr="008220B7">
        <w:rPr>
          <w:b/>
          <w:sz w:val="22"/>
          <w:szCs w:val="22"/>
        </w:rPr>
        <w:t>Kubatury materiálů:</w:t>
      </w:r>
    </w:p>
    <w:p w:rsidR="007011B1" w:rsidRPr="00EB3029" w:rsidRDefault="007011B1" w:rsidP="007011B1">
      <w:pPr>
        <w:numPr>
          <w:ilvl w:val="0"/>
          <w:numId w:val="10"/>
        </w:numPr>
        <w:jc w:val="both"/>
        <w:rPr>
          <w:bCs/>
          <w:sz w:val="22"/>
          <w:szCs w:val="22"/>
        </w:rPr>
      </w:pPr>
      <w:r w:rsidRPr="00EB3029">
        <w:rPr>
          <w:bCs/>
          <w:sz w:val="22"/>
          <w:szCs w:val="22"/>
        </w:rPr>
        <w:t>Obje</w:t>
      </w:r>
      <w:r>
        <w:rPr>
          <w:bCs/>
          <w:sz w:val="22"/>
          <w:szCs w:val="22"/>
        </w:rPr>
        <w:t>m sejmuté ornice</w:t>
      </w:r>
      <w:r>
        <w:rPr>
          <w:bCs/>
          <w:sz w:val="22"/>
          <w:szCs w:val="22"/>
        </w:rPr>
        <w:tab/>
      </w:r>
      <w:r>
        <w:rPr>
          <w:bCs/>
          <w:sz w:val="22"/>
          <w:szCs w:val="22"/>
        </w:rPr>
        <w:tab/>
      </w:r>
      <w:r>
        <w:rPr>
          <w:bCs/>
          <w:sz w:val="22"/>
          <w:szCs w:val="22"/>
        </w:rPr>
        <w:tab/>
      </w:r>
      <w:r w:rsidR="00E67F34">
        <w:rPr>
          <w:bCs/>
          <w:sz w:val="22"/>
          <w:szCs w:val="22"/>
        </w:rPr>
        <w:tab/>
      </w:r>
      <w:r w:rsidR="002A31D6">
        <w:rPr>
          <w:bCs/>
          <w:sz w:val="22"/>
          <w:szCs w:val="22"/>
        </w:rPr>
        <w:t>849,99</w:t>
      </w:r>
      <w:r w:rsidRPr="00EB3029">
        <w:rPr>
          <w:bCs/>
          <w:sz w:val="22"/>
          <w:szCs w:val="22"/>
        </w:rPr>
        <w:t xml:space="preserve"> m</w:t>
      </w:r>
      <w:r w:rsidRPr="00764FB0">
        <w:rPr>
          <w:bCs/>
          <w:sz w:val="22"/>
          <w:szCs w:val="22"/>
          <w:vertAlign w:val="superscript"/>
        </w:rPr>
        <w:t>3</w:t>
      </w:r>
    </w:p>
    <w:p w:rsidR="007011B1" w:rsidRPr="00EB3029" w:rsidRDefault="007011B1" w:rsidP="007011B1">
      <w:pPr>
        <w:numPr>
          <w:ilvl w:val="0"/>
          <w:numId w:val="10"/>
        </w:numPr>
        <w:jc w:val="both"/>
        <w:rPr>
          <w:bCs/>
          <w:sz w:val="22"/>
          <w:szCs w:val="22"/>
        </w:rPr>
      </w:pPr>
      <w:proofErr w:type="spellStart"/>
      <w:r>
        <w:rPr>
          <w:bCs/>
          <w:sz w:val="22"/>
          <w:szCs w:val="22"/>
        </w:rPr>
        <w:t>Ohumusování</w:t>
      </w:r>
      <w:proofErr w:type="spellEnd"/>
      <w:r>
        <w:rPr>
          <w:bCs/>
          <w:sz w:val="22"/>
          <w:szCs w:val="22"/>
        </w:rPr>
        <w:t xml:space="preserve"> hráze</w:t>
      </w:r>
      <w:r>
        <w:rPr>
          <w:bCs/>
          <w:sz w:val="22"/>
          <w:szCs w:val="22"/>
        </w:rPr>
        <w:tab/>
      </w:r>
      <w:r>
        <w:rPr>
          <w:bCs/>
          <w:sz w:val="22"/>
          <w:szCs w:val="22"/>
        </w:rPr>
        <w:tab/>
      </w:r>
      <w:r>
        <w:rPr>
          <w:bCs/>
          <w:sz w:val="22"/>
          <w:szCs w:val="22"/>
        </w:rPr>
        <w:tab/>
      </w:r>
      <w:r w:rsidR="00E67F34">
        <w:rPr>
          <w:bCs/>
          <w:sz w:val="22"/>
          <w:szCs w:val="22"/>
        </w:rPr>
        <w:tab/>
      </w:r>
      <w:r w:rsidR="00153EEF">
        <w:rPr>
          <w:bCs/>
          <w:sz w:val="22"/>
          <w:szCs w:val="22"/>
        </w:rPr>
        <w:t>633</w:t>
      </w:r>
      <w:r w:rsidR="002A31D6">
        <w:rPr>
          <w:bCs/>
          <w:sz w:val="22"/>
          <w:szCs w:val="22"/>
        </w:rPr>
        <w:t>,46</w:t>
      </w:r>
      <w:r w:rsidRPr="00EB3029">
        <w:rPr>
          <w:bCs/>
          <w:sz w:val="22"/>
          <w:szCs w:val="22"/>
        </w:rPr>
        <w:t xml:space="preserve"> m</w:t>
      </w:r>
      <w:r w:rsidRPr="00764FB0">
        <w:rPr>
          <w:bCs/>
          <w:sz w:val="22"/>
          <w:szCs w:val="22"/>
          <w:vertAlign w:val="superscript"/>
        </w:rPr>
        <w:t>3</w:t>
      </w:r>
    </w:p>
    <w:p w:rsidR="007011B1" w:rsidRPr="00153EEF" w:rsidRDefault="007011B1" w:rsidP="007011B1">
      <w:pPr>
        <w:numPr>
          <w:ilvl w:val="0"/>
          <w:numId w:val="10"/>
        </w:numPr>
        <w:jc w:val="both"/>
        <w:rPr>
          <w:bCs/>
          <w:sz w:val="22"/>
          <w:szCs w:val="22"/>
        </w:rPr>
      </w:pPr>
      <w:r w:rsidRPr="00153EEF">
        <w:rPr>
          <w:bCs/>
          <w:sz w:val="22"/>
          <w:szCs w:val="22"/>
        </w:rPr>
        <w:t>Celkový výkop</w:t>
      </w:r>
      <w:r w:rsidRPr="00153EEF">
        <w:rPr>
          <w:bCs/>
          <w:sz w:val="22"/>
          <w:szCs w:val="22"/>
        </w:rPr>
        <w:tab/>
      </w:r>
      <w:r w:rsidR="00153EEF" w:rsidRPr="00153EEF">
        <w:rPr>
          <w:bCs/>
          <w:sz w:val="22"/>
          <w:szCs w:val="22"/>
        </w:rPr>
        <w:t>pro založení hráze</w:t>
      </w:r>
      <w:r w:rsidRPr="00153EEF">
        <w:rPr>
          <w:bCs/>
          <w:sz w:val="22"/>
          <w:szCs w:val="22"/>
        </w:rPr>
        <w:tab/>
      </w:r>
      <w:r w:rsidR="00E67F34" w:rsidRPr="00153EEF">
        <w:rPr>
          <w:bCs/>
          <w:sz w:val="22"/>
          <w:szCs w:val="22"/>
        </w:rPr>
        <w:tab/>
      </w:r>
      <w:r w:rsidR="00153EEF" w:rsidRPr="00153EEF">
        <w:rPr>
          <w:bCs/>
          <w:sz w:val="22"/>
          <w:szCs w:val="22"/>
        </w:rPr>
        <w:t>2 861,82</w:t>
      </w:r>
      <w:r w:rsidRPr="00153EEF">
        <w:rPr>
          <w:bCs/>
          <w:sz w:val="22"/>
          <w:szCs w:val="22"/>
        </w:rPr>
        <w:t xml:space="preserve"> m</w:t>
      </w:r>
      <w:r w:rsidRPr="00153EEF">
        <w:rPr>
          <w:bCs/>
          <w:sz w:val="22"/>
          <w:szCs w:val="22"/>
          <w:vertAlign w:val="superscript"/>
        </w:rPr>
        <w:t>3</w:t>
      </w:r>
    </w:p>
    <w:p w:rsidR="007011B1" w:rsidRPr="00153EEF" w:rsidRDefault="007011B1" w:rsidP="007011B1">
      <w:pPr>
        <w:numPr>
          <w:ilvl w:val="0"/>
          <w:numId w:val="10"/>
        </w:numPr>
        <w:jc w:val="both"/>
        <w:rPr>
          <w:bCs/>
          <w:sz w:val="22"/>
          <w:szCs w:val="22"/>
        </w:rPr>
      </w:pPr>
      <w:r w:rsidRPr="00153EEF">
        <w:rPr>
          <w:bCs/>
          <w:sz w:val="22"/>
          <w:szCs w:val="22"/>
        </w:rPr>
        <w:t>Objem zeminy z externího zemníku</w:t>
      </w:r>
      <w:r w:rsidRPr="00153EEF">
        <w:rPr>
          <w:bCs/>
          <w:sz w:val="22"/>
          <w:szCs w:val="22"/>
        </w:rPr>
        <w:tab/>
      </w:r>
      <w:r w:rsidR="00E67F34" w:rsidRPr="00153EEF">
        <w:rPr>
          <w:bCs/>
          <w:sz w:val="22"/>
          <w:szCs w:val="22"/>
        </w:rPr>
        <w:tab/>
      </w:r>
      <w:r w:rsidR="00153EEF" w:rsidRPr="00153EEF">
        <w:rPr>
          <w:bCs/>
          <w:sz w:val="22"/>
          <w:szCs w:val="22"/>
        </w:rPr>
        <w:t>11 081,93</w:t>
      </w:r>
      <w:r w:rsidRPr="00153EEF">
        <w:rPr>
          <w:bCs/>
          <w:sz w:val="22"/>
          <w:szCs w:val="22"/>
        </w:rPr>
        <w:t xml:space="preserve"> m</w:t>
      </w:r>
      <w:r w:rsidRPr="00153EEF">
        <w:rPr>
          <w:bCs/>
          <w:sz w:val="22"/>
          <w:szCs w:val="22"/>
          <w:vertAlign w:val="superscript"/>
        </w:rPr>
        <w:t>3</w:t>
      </w:r>
    </w:p>
    <w:p w:rsidR="007011B1" w:rsidRPr="00153EEF" w:rsidRDefault="007011B1" w:rsidP="007011B1">
      <w:pPr>
        <w:numPr>
          <w:ilvl w:val="0"/>
          <w:numId w:val="10"/>
        </w:numPr>
        <w:jc w:val="both"/>
        <w:rPr>
          <w:bCs/>
          <w:sz w:val="22"/>
          <w:szCs w:val="22"/>
        </w:rPr>
      </w:pPr>
      <w:r w:rsidRPr="00153EEF">
        <w:rPr>
          <w:bCs/>
          <w:sz w:val="22"/>
          <w:szCs w:val="22"/>
        </w:rPr>
        <w:t>Celkový násyp</w:t>
      </w:r>
      <w:r w:rsidRPr="00153EEF">
        <w:rPr>
          <w:bCs/>
          <w:sz w:val="22"/>
          <w:szCs w:val="22"/>
        </w:rPr>
        <w:tab/>
      </w:r>
      <w:r w:rsidRPr="00153EEF">
        <w:rPr>
          <w:bCs/>
          <w:sz w:val="22"/>
          <w:szCs w:val="22"/>
        </w:rPr>
        <w:tab/>
      </w:r>
      <w:r w:rsidRPr="00153EEF">
        <w:rPr>
          <w:bCs/>
          <w:sz w:val="22"/>
          <w:szCs w:val="22"/>
        </w:rPr>
        <w:tab/>
      </w:r>
      <w:r w:rsidRPr="00153EEF">
        <w:rPr>
          <w:bCs/>
          <w:sz w:val="22"/>
          <w:szCs w:val="22"/>
        </w:rPr>
        <w:tab/>
      </w:r>
      <w:r w:rsidR="00E67F34" w:rsidRPr="00153EEF">
        <w:rPr>
          <w:bCs/>
          <w:sz w:val="22"/>
          <w:szCs w:val="22"/>
        </w:rPr>
        <w:tab/>
      </w:r>
      <w:r w:rsidR="00341736">
        <w:rPr>
          <w:bCs/>
          <w:sz w:val="22"/>
          <w:szCs w:val="22"/>
        </w:rPr>
        <w:t>15</w:t>
      </w:r>
      <w:r w:rsidR="00153EEF" w:rsidRPr="00153EEF">
        <w:rPr>
          <w:bCs/>
          <w:sz w:val="22"/>
          <w:szCs w:val="22"/>
        </w:rPr>
        <w:t> 315,75</w:t>
      </w:r>
      <w:r w:rsidRPr="00153EEF">
        <w:rPr>
          <w:bCs/>
          <w:sz w:val="22"/>
          <w:szCs w:val="22"/>
        </w:rPr>
        <w:t xml:space="preserve"> m</w:t>
      </w:r>
      <w:r w:rsidRPr="00153EEF">
        <w:rPr>
          <w:bCs/>
          <w:sz w:val="22"/>
          <w:szCs w:val="22"/>
          <w:vertAlign w:val="superscript"/>
        </w:rPr>
        <w:t>3</w:t>
      </w:r>
    </w:p>
    <w:p w:rsidR="007011B1" w:rsidRPr="00483A8E" w:rsidRDefault="007011B1" w:rsidP="007011B1">
      <w:pPr>
        <w:numPr>
          <w:ilvl w:val="0"/>
          <w:numId w:val="10"/>
        </w:numPr>
        <w:jc w:val="both"/>
        <w:rPr>
          <w:bCs/>
          <w:sz w:val="22"/>
          <w:szCs w:val="22"/>
        </w:rPr>
      </w:pPr>
      <w:proofErr w:type="spellStart"/>
      <w:r>
        <w:rPr>
          <w:bCs/>
          <w:sz w:val="22"/>
          <w:szCs w:val="22"/>
        </w:rPr>
        <w:t>Štěrkodrť</w:t>
      </w:r>
      <w:proofErr w:type="spellEnd"/>
      <w:r>
        <w:rPr>
          <w:bCs/>
          <w:sz w:val="22"/>
          <w:szCs w:val="22"/>
        </w:rPr>
        <w:t xml:space="preserve"> pro obsyp filtru 4 - 16 mm</w:t>
      </w:r>
      <w:r>
        <w:rPr>
          <w:bCs/>
          <w:sz w:val="22"/>
          <w:szCs w:val="22"/>
        </w:rPr>
        <w:tab/>
      </w:r>
      <w:r w:rsidR="00E67F34">
        <w:rPr>
          <w:bCs/>
          <w:sz w:val="22"/>
          <w:szCs w:val="22"/>
        </w:rPr>
        <w:tab/>
      </w:r>
      <w:r w:rsidR="00153EEF">
        <w:rPr>
          <w:bCs/>
          <w:sz w:val="22"/>
          <w:szCs w:val="22"/>
        </w:rPr>
        <w:t>563</w:t>
      </w:r>
      <w:r w:rsidR="00341736">
        <w:rPr>
          <w:bCs/>
          <w:sz w:val="22"/>
          <w:szCs w:val="22"/>
        </w:rPr>
        <w:t>,39</w:t>
      </w:r>
      <w:r w:rsidRPr="00483A8E">
        <w:rPr>
          <w:bCs/>
          <w:sz w:val="22"/>
          <w:szCs w:val="22"/>
        </w:rPr>
        <w:t xml:space="preserve"> m</w:t>
      </w:r>
      <w:r w:rsidRPr="009B438B">
        <w:rPr>
          <w:bCs/>
          <w:sz w:val="22"/>
          <w:szCs w:val="22"/>
          <w:vertAlign w:val="superscript"/>
        </w:rPr>
        <w:t>3</w:t>
      </w:r>
    </w:p>
    <w:p w:rsidR="007011B1" w:rsidRPr="002A31D6" w:rsidRDefault="007011B1" w:rsidP="007011B1">
      <w:pPr>
        <w:numPr>
          <w:ilvl w:val="0"/>
          <w:numId w:val="10"/>
        </w:numPr>
        <w:jc w:val="both"/>
        <w:rPr>
          <w:bCs/>
          <w:sz w:val="22"/>
          <w:szCs w:val="22"/>
        </w:rPr>
      </w:pPr>
      <w:proofErr w:type="spellStart"/>
      <w:r>
        <w:rPr>
          <w:bCs/>
          <w:sz w:val="22"/>
          <w:szCs w:val="22"/>
        </w:rPr>
        <w:t>Štěrkodrť</w:t>
      </w:r>
      <w:proofErr w:type="spellEnd"/>
      <w:r>
        <w:rPr>
          <w:bCs/>
          <w:sz w:val="22"/>
          <w:szCs w:val="22"/>
        </w:rPr>
        <w:t xml:space="preserve"> pro obsyp filtru 16 - 32 mm</w:t>
      </w:r>
      <w:r>
        <w:rPr>
          <w:bCs/>
          <w:sz w:val="22"/>
          <w:szCs w:val="22"/>
        </w:rPr>
        <w:tab/>
      </w:r>
      <w:r w:rsidR="00E67F34">
        <w:rPr>
          <w:bCs/>
          <w:sz w:val="22"/>
          <w:szCs w:val="22"/>
        </w:rPr>
        <w:tab/>
      </w:r>
      <w:r w:rsidR="00153EEF">
        <w:rPr>
          <w:bCs/>
          <w:sz w:val="22"/>
          <w:szCs w:val="22"/>
        </w:rPr>
        <w:t>465</w:t>
      </w:r>
      <w:r w:rsidR="00341736">
        <w:rPr>
          <w:bCs/>
          <w:sz w:val="22"/>
          <w:szCs w:val="22"/>
        </w:rPr>
        <w:t>,27</w:t>
      </w:r>
      <w:r w:rsidRPr="00483A8E">
        <w:rPr>
          <w:bCs/>
          <w:sz w:val="22"/>
          <w:szCs w:val="22"/>
        </w:rPr>
        <w:t xml:space="preserve"> m</w:t>
      </w:r>
      <w:r w:rsidRPr="009B438B">
        <w:rPr>
          <w:bCs/>
          <w:sz w:val="22"/>
          <w:szCs w:val="22"/>
          <w:vertAlign w:val="superscript"/>
        </w:rPr>
        <w:t>3</w:t>
      </w:r>
    </w:p>
    <w:p w:rsidR="002A31D6" w:rsidRPr="002A31D6" w:rsidRDefault="002A31D6" w:rsidP="002A31D6">
      <w:pPr>
        <w:numPr>
          <w:ilvl w:val="0"/>
          <w:numId w:val="10"/>
        </w:numPr>
        <w:jc w:val="both"/>
        <w:rPr>
          <w:bCs/>
          <w:sz w:val="22"/>
          <w:szCs w:val="22"/>
        </w:rPr>
      </w:pPr>
      <w:r w:rsidRPr="002A31D6">
        <w:rPr>
          <w:bCs/>
          <w:sz w:val="22"/>
          <w:szCs w:val="22"/>
        </w:rPr>
        <w:t>Přebytečná zemina</w:t>
      </w:r>
      <w:r w:rsidRPr="002A31D6">
        <w:rPr>
          <w:bCs/>
          <w:sz w:val="22"/>
          <w:szCs w:val="22"/>
        </w:rPr>
        <w:tab/>
      </w:r>
      <w:r w:rsidRPr="002A31D6">
        <w:rPr>
          <w:bCs/>
          <w:sz w:val="22"/>
          <w:szCs w:val="22"/>
        </w:rPr>
        <w:tab/>
      </w:r>
      <w:r>
        <w:rPr>
          <w:bCs/>
          <w:sz w:val="22"/>
          <w:szCs w:val="22"/>
        </w:rPr>
        <w:tab/>
      </w:r>
      <w:r>
        <w:rPr>
          <w:bCs/>
          <w:sz w:val="22"/>
          <w:szCs w:val="22"/>
        </w:rPr>
        <w:tab/>
      </w:r>
      <w:r w:rsidRPr="002A31D6">
        <w:rPr>
          <w:bCs/>
          <w:sz w:val="22"/>
          <w:szCs w:val="22"/>
        </w:rPr>
        <w:t>1 861,82 m</w:t>
      </w:r>
      <w:r w:rsidRPr="002A31D6">
        <w:rPr>
          <w:bCs/>
          <w:sz w:val="22"/>
          <w:szCs w:val="22"/>
          <w:vertAlign w:val="superscript"/>
        </w:rPr>
        <w:t>3</w:t>
      </w:r>
    </w:p>
    <w:p w:rsidR="009B6E47" w:rsidRDefault="009B6E47" w:rsidP="009F1436">
      <w:pPr>
        <w:pStyle w:val="Nadpis3"/>
      </w:pPr>
      <w:bookmarkStart w:id="13" w:name="_Toc322324289"/>
    </w:p>
    <w:p w:rsidR="00591004" w:rsidRPr="009F1436" w:rsidRDefault="00591004" w:rsidP="009F1436">
      <w:pPr>
        <w:pStyle w:val="Nadpis3"/>
      </w:pPr>
      <w:bookmarkStart w:id="14" w:name="_Toc430010785"/>
      <w:r w:rsidRPr="009F1436">
        <w:t>SO 01.2 – Základová výpust</w:t>
      </w:r>
      <w:bookmarkEnd w:id="13"/>
      <w:bookmarkEnd w:id="14"/>
      <w:r w:rsidRPr="009F1436">
        <w:t xml:space="preserve"> </w:t>
      </w:r>
    </w:p>
    <w:p w:rsidR="00ED31E2" w:rsidRPr="00781D15" w:rsidRDefault="00ED31E2" w:rsidP="00ED31E2">
      <w:pPr>
        <w:jc w:val="both"/>
        <w:rPr>
          <w:i/>
          <w:iCs/>
          <w:sz w:val="22"/>
          <w:szCs w:val="22"/>
        </w:rPr>
      </w:pPr>
      <w:r w:rsidRPr="00781D15">
        <w:rPr>
          <w:i/>
          <w:iCs/>
          <w:sz w:val="22"/>
          <w:szCs w:val="22"/>
        </w:rPr>
        <w:t xml:space="preserve">Výkresová dokumentace: </w:t>
      </w:r>
      <w:proofErr w:type="gramStart"/>
      <w:r w:rsidRPr="00781D15">
        <w:rPr>
          <w:i/>
          <w:iCs/>
          <w:sz w:val="22"/>
          <w:szCs w:val="22"/>
        </w:rPr>
        <w:t>D.2.1</w:t>
      </w:r>
      <w:proofErr w:type="gramEnd"/>
      <w:r w:rsidRPr="00781D15">
        <w:rPr>
          <w:i/>
          <w:iCs/>
          <w:sz w:val="22"/>
          <w:szCs w:val="22"/>
        </w:rPr>
        <w:t>., D.2.</w:t>
      </w:r>
      <w:r w:rsidR="003B4AF6" w:rsidRPr="00781D15">
        <w:rPr>
          <w:i/>
          <w:iCs/>
          <w:sz w:val="22"/>
          <w:szCs w:val="22"/>
        </w:rPr>
        <w:t>8</w:t>
      </w:r>
      <w:r w:rsidRPr="00781D15">
        <w:rPr>
          <w:i/>
          <w:iCs/>
          <w:sz w:val="22"/>
          <w:szCs w:val="22"/>
        </w:rPr>
        <w:t xml:space="preserve">., </w:t>
      </w:r>
      <w:r w:rsidR="00781D15" w:rsidRPr="00781D15">
        <w:rPr>
          <w:i/>
          <w:iCs/>
          <w:sz w:val="22"/>
          <w:szCs w:val="22"/>
        </w:rPr>
        <w:t xml:space="preserve">D.2.8.1., </w:t>
      </w:r>
      <w:r w:rsidRPr="00781D15">
        <w:rPr>
          <w:i/>
          <w:iCs/>
          <w:sz w:val="22"/>
          <w:szCs w:val="22"/>
        </w:rPr>
        <w:t>D.2.</w:t>
      </w:r>
      <w:r w:rsidR="003B4AF6" w:rsidRPr="00781D15">
        <w:rPr>
          <w:i/>
          <w:iCs/>
          <w:sz w:val="22"/>
          <w:szCs w:val="22"/>
        </w:rPr>
        <w:t>9</w:t>
      </w:r>
      <w:r w:rsidRPr="00781D15">
        <w:rPr>
          <w:i/>
          <w:iCs/>
          <w:sz w:val="22"/>
          <w:szCs w:val="22"/>
        </w:rPr>
        <w:t>.</w:t>
      </w:r>
    </w:p>
    <w:p w:rsidR="003F6546" w:rsidRPr="001419C8" w:rsidRDefault="00BB4E6B" w:rsidP="00ED31E2">
      <w:pPr>
        <w:jc w:val="both"/>
        <w:rPr>
          <w:i/>
          <w:iCs/>
          <w:sz w:val="22"/>
          <w:szCs w:val="22"/>
        </w:rPr>
      </w:pPr>
      <w:r>
        <w:rPr>
          <w:i/>
          <w:iCs/>
          <w:sz w:val="22"/>
          <w:szCs w:val="22"/>
        </w:rPr>
        <w:t xml:space="preserve">Hydrotechnické výpočty: </w:t>
      </w:r>
      <w:proofErr w:type="gramStart"/>
      <w:r>
        <w:rPr>
          <w:i/>
          <w:iCs/>
          <w:sz w:val="22"/>
          <w:szCs w:val="22"/>
        </w:rPr>
        <w:t>D.3.2</w:t>
      </w:r>
      <w:proofErr w:type="gramEnd"/>
      <w:r>
        <w:rPr>
          <w:i/>
          <w:iCs/>
          <w:sz w:val="22"/>
          <w:szCs w:val="22"/>
        </w:rPr>
        <w:t xml:space="preserve">, D.3.3, D.3.4, D.3.5 </w:t>
      </w:r>
    </w:p>
    <w:p w:rsidR="00591004" w:rsidRPr="00591004" w:rsidRDefault="00591004" w:rsidP="009F1436">
      <w:pPr>
        <w:spacing w:before="240" w:after="120"/>
        <w:contextualSpacing w:val="0"/>
        <w:jc w:val="both"/>
        <w:rPr>
          <w:sz w:val="22"/>
          <w:szCs w:val="22"/>
        </w:rPr>
      </w:pPr>
      <w:r w:rsidRPr="00591004">
        <w:rPr>
          <w:sz w:val="22"/>
          <w:szCs w:val="22"/>
        </w:rPr>
        <w:t xml:space="preserve">V středové části hráze v trase stávajícího koryta toku je navržena základová výpust. Výpust bude </w:t>
      </w:r>
      <w:r w:rsidRPr="00DC40D0">
        <w:rPr>
          <w:sz w:val="22"/>
          <w:szCs w:val="22"/>
        </w:rPr>
        <w:t xml:space="preserve">tvořena </w:t>
      </w:r>
      <w:proofErr w:type="spellStart"/>
      <w:r w:rsidRPr="00DC40D0">
        <w:rPr>
          <w:sz w:val="22"/>
          <w:szCs w:val="22"/>
        </w:rPr>
        <w:t>korugovaným</w:t>
      </w:r>
      <w:proofErr w:type="spellEnd"/>
      <w:r w:rsidRPr="00DC40D0">
        <w:rPr>
          <w:sz w:val="22"/>
          <w:szCs w:val="22"/>
        </w:rPr>
        <w:t xml:space="preserve"> potrubím PP DN 1200 mm o délce 53,0 m. Vtokový objekt bude </w:t>
      </w:r>
      <w:r w:rsidR="009B6E47">
        <w:rPr>
          <w:sz w:val="22"/>
          <w:szCs w:val="22"/>
        </w:rPr>
        <w:t>chráně</w:t>
      </w:r>
      <w:r w:rsidRPr="00DC40D0">
        <w:rPr>
          <w:sz w:val="22"/>
          <w:szCs w:val="22"/>
        </w:rPr>
        <w:t>n</w:t>
      </w:r>
      <w:r w:rsidRPr="00591004">
        <w:rPr>
          <w:sz w:val="22"/>
          <w:szCs w:val="22"/>
        </w:rPr>
        <w:t xml:space="preserve"> hrubými a jemnými česlemi. Výpust bude pod hrází ústit odtoko</w:t>
      </w:r>
      <w:r w:rsidR="007B4D46">
        <w:rPr>
          <w:sz w:val="22"/>
          <w:szCs w:val="22"/>
        </w:rPr>
        <w:t xml:space="preserve">vým čelem do vývaru, </w:t>
      </w:r>
      <w:proofErr w:type="gramStart"/>
      <w:r w:rsidR="007B4D46">
        <w:rPr>
          <w:sz w:val="22"/>
          <w:szCs w:val="22"/>
        </w:rPr>
        <w:t>výkres D.2.8</w:t>
      </w:r>
      <w:proofErr w:type="gramEnd"/>
      <w:r w:rsidRPr="00591004">
        <w:rPr>
          <w:sz w:val="22"/>
          <w:szCs w:val="22"/>
        </w:rPr>
        <w:t>.</w:t>
      </w:r>
    </w:p>
    <w:p w:rsidR="00515344" w:rsidRPr="00515344" w:rsidRDefault="00515344" w:rsidP="009F1436">
      <w:pPr>
        <w:spacing w:before="240" w:after="120"/>
        <w:contextualSpacing w:val="0"/>
        <w:jc w:val="both"/>
        <w:rPr>
          <w:b/>
          <w:sz w:val="22"/>
          <w:szCs w:val="22"/>
        </w:rPr>
      </w:pPr>
      <w:r w:rsidRPr="00515344">
        <w:rPr>
          <w:b/>
          <w:sz w:val="22"/>
          <w:szCs w:val="22"/>
        </w:rPr>
        <w:t>Vtokový objekt</w:t>
      </w:r>
    </w:p>
    <w:p w:rsidR="00591004" w:rsidRPr="00591004" w:rsidRDefault="00591004" w:rsidP="009F1436">
      <w:pPr>
        <w:spacing w:before="240" w:after="120"/>
        <w:contextualSpacing w:val="0"/>
        <w:jc w:val="both"/>
        <w:rPr>
          <w:sz w:val="22"/>
          <w:szCs w:val="22"/>
        </w:rPr>
      </w:pPr>
      <w:r w:rsidRPr="00591004">
        <w:rPr>
          <w:sz w:val="22"/>
          <w:szCs w:val="22"/>
        </w:rPr>
        <w:t>Vtokový objekt bude tvořen z bočních betonových zdí a z betonového čela. Dno vtokového objektu bude zpevněno kamennou dlažbou tloušťky 0,2 m do betonového lože tloušťky 0,1 m. Pod lože bude zhotovena podkladní deska tloušťky 0,15 m z betonu C </w:t>
      </w:r>
      <w:r w:rsidR="009B6E47">
        <w:rPr>
          <w:sz w:val="22"/>
          <w:szCs w:val="22"/>
        </w:rPr>
        <w:t>30/37</w:t>
      </w:r>
      <w:r w:rsidR="002A714F">
        <w:rPr>
          <w:sz w:val="22"/>
          <w:szCs w:val="22"/>
        </w:rPr>
        <w:t>-S</w:t>
      </w:r>
      <w:r w:rsidR="009B6E47">
        <w:rPr>
          <w:sz w:val="22"/>
          <w:szCs w:val="22"/>
        </w:rPr>
        <w:t>3</w:t>
      </w:r>
      <w:r w:rsidRPr="00591004">
        <w:rPr>
          <w:sz w:val="22"/>
          <w:szCs w:val="22"/>
        </w:rPr>
        <w:t xml:space="preserve">. Dno bude na začátku stabilizováno </w:t>
      </w:r>
      <w:r w:rsidR="002216C3">
        <w:rPr>
          <w:sz w:val="22"/>
          <w:szCs w:val="22"/>
        </w:rPr>
        <w:t>železo</w:t>
      </w:r>
      <w:r w:rsidRPr="00591004">
        <w:rPr>
          <w:sz w:val="22"/>
          <w:szCs w:val="22"/>
        </w:rPr>
        <w:t>betonovým prahem, o rozměrec</w:t>
      </w:r>
      <w:r w:rsidR="002216C3">
        <w:rPr>
          <w:sz w:val="22"/>
          <w:szCs w:val="22"/>
        </w:rPr>
        <w:t>h 3,0 x 0,4 x 0,8 m a kamennou rovnaninou</w:t>
      </w:r>
      <w:r w:rsidR="005A7B50">
        <w:rPr>
          <w:sz w:val="22"/>
          <w:szCs w:val="22"/>
        </w:rPr>
        <w:t xml:space="preserve"> délky 1,6 m o hmotnosti</w:t>
      </w:r>
      <w:r w:rsidRPr="00591004">
        <w:rPr>
          <w:sz w:val="22"/>
          <w:szCs w:val="22"/>
        </w:rPr>
        <w:t xml:space="preserve"> kamenů </w:t>
      </w:r>
      <w:r w:rsidR="005A7B50">
        <w:rPr>
          <w:sz w:val="22"/>
          <w:szCs w:val="22"/>
        </w:rPr>
        <w:t>500 kg</w:t>
      </w:r>
      <w:r w:rsidRPr="00591004">
        <w:rPr>
          <w:sz w:val="22"/>
          <w:szCs w:val="22"/>
        </w:rPr>
        <w:t xml:space="preserve">. </w:t>
      </w:r>
    </w:p>
    <w:p w:rsidR="00515344" w:rsidRDefault="00515344" w:rsidP="00515344">
      <w:pPr>
        <w:spacing w:before="240" w:after="120"/>
        <w:contextualSpacing w:val="0"/>
        <w:jc w:val="both"/>
        <w:rPr>
          <w:sz w:val="22"/>
          <w:szCs w:val="22"/>
        </w:rPr>
      </w:pPr>
      <w:r w:rsidRPr="00591004">
        <w:rPr>
          <w:sz w:val="22"/>
          <w:szCs w:val="22"/>
        </w:rPr>
        <w:t xml:space="preserve">Ve středu koruny levobřežní a pravobřežní betonové zídky </w:t>
      </w:r>
      <w:r>
        <w:rPr>
          <w:sz w:val="22"/>
          <w:szCs w:val="22"/>
        </w:rPr>
        <w:t xml:space="preserve">vtokového objektu </w:t>
      </w:r>
      <w:r w:rsidRPr="00591004">
        <w:rPr>
          <w:sz w:val="22"/>
          <w:szCs w:val="22"/>
        </w:rPr>
        <w:t>bude umístěno záb</w:t>
      </w:r>
      <w:r>
        <w:rPr>
          <w:sz w:val="22"/>
          <w:szCs w:val="22"/>
        </w:rPr>
        <w:t>radlí. Konstrukce zábradlí bude</w:t>
      </w:r>
      <w:r w:rsidRPr="00591004">
        <w:rPr>
          <w:sz w:val="22"/>
          <w:szCs w:val="22"/>
        </w:rPr>
        <w:t xml:space="preserve"> v případě pot</w:t>
      </w:r>
      <w:r>
        <w:rPr>
          <w:sz w:val="22"/>
          <w:szCs w:val="22"/>
        </w:rPr>
        <w:t>řeby</w:t>
      </w:r>
      <w:r w:rsidRPr="00591004">
        <w:rPr>
          <w:sz w:val="22"/>
          <w:szCs w:val="22"/>
        </w:rPr>
        <w:t xml:space="preserve"> možné oddělit od konstrukce zídek</w:t>
      </w:r>
      <w:r>
        <w:rPr>
          <w:sz w:val="22"/>
          <w:szCs w:val="22"/>
        </w:rPr>
        <w:t xml:space="preserve">. Celková délka zábradlí bude 13,96 m. </w:t>
      </w:r>
      <w:r w:rsidRPr="00591004">
        <w:rPr>
          <w:sz w:val="22"/>
          <w:szCs w:val="22"/>
        </w:rPr>
        <w:t>V polovině konstrukce levobřežní betonové zídky bude zábradlí zalomeno.</w:t>
      </w:r>
      <w:r>
        <w:rPr>
          <w:sz w:val="22"/>
          <w:szCs w:val="22"/>
        </w:rPr>
        <w:t xml:space="preserve"> Sloupky zábradlí budou z uzavřeného ocelového profilu 40 x 40 x 3 přivařené na ocelové plotně 150 x 150 x 10. Sloupky budou k podkladu upevněny pomocí závitových tyčí M12 připevněných do betonu na chemickou kotvu. Délka závitových tyčí bude 130 mm. Na sloupky bude </w:t>
      </w:r>
      <w:r>
        <w:rPr>
          <w:sz w:val="22"/>
          <w:szCs w:val="22"/>
        </w:rPr>
        <w:lastRenderedPageBreak/>
        <w:t xml:space="preserve">přivařeno madlo z uzavřeného profilu 60 x 40 x 3. Spodní část zábradlí bude tvořena uzavřeným ocelovým profilem 30 x 40 x 3. </w:t>
      </w:r>
      <w:r w:rsidRPr="00591004">
        <w:rPr>
          <w:sz w:val="22"/>
          <w:szCs w:val="22"/>
        </w:rPr>
        <w:t>Výplní bude tvořena z</w:t>
      </w:r>
      <w:r>
        <w:rPr>
          <w:sz w:val="22"/>
          <w:szCs w:val="22"/>
        </w:rPr>
        <w:t> pásové oceli</w:t>
      </w:r>
      <w:r w:rsidRPr="00591004">
        <w:rPr>
          <w:sz w:val="22"/>
          <w:szCs w:val="22"/>
        </w:rPr>
        <w:t xml:space="preserve"> 30 x </w:t>
      </w:r>
      <w:r>
        <w:rPr>
          <w:sz w:val="22"/>
          <w:szCs w:val="22"/>
        </w:rPr>
        <w:t>10</w:t>
      </w:r>
      <w:r w:rsidRPr="00591004">
        <w:rPr>
          <w:sz w:val="22"/>
          <w:szCs w:val="22"/>
        </w:rPr>
        <w:t xml:space="preserve"> mm.</w:t>
      </w:r>
    </w:p>
    <w:p w:rsidR="00515344" w:rsidRDefault="00515344" w:rsidP="00515344">
      <w:pPr>
        <w:spacing w:before="240" w:after="120"/>
        <w:contextualSpacing w:val="0"/>
        <w:jc w:val="both"/>
        <w:rPr>
          <w:sz w:val="22"/>
          <w:szCs w:val="22"/>
        </w:rPr>
      </w:pPr>
      <w:r>
        <w:rPr>
          <w:sz w:val="22"/>
          <w:szCs w:val="22"/>
        </w:rPr>
        <w:t>Všechny ocelové konstrukce budou upraveny žárovým zinkováním.</w:t>
      </w:r>
    </w:p>
    <w:p w:rsidR="00515344" w:rsidRPr="00515344" w:rsidRDefault="00515344" w:rsidP="00D95C9E">
      <w:pPr>
        <w:spacing w:before="240" w:after="120"/>
        <w:contextualSpacing w:val="0"/>
        <w:jc w:val="both"/>
        <w:rPr>
          <w:b/>
          <w:sz w:val="22"/>
          <w:szCs w:val="22"/>
        </w:rPr>
      </w:pPr>
      <w:r w:rsidRPr="00515344">
        <w:rPr>
          <w:b/>
          <w:sz w:val="22"/>
          <w:szCs w:val="22"/>
        </w:rPr>
        <w:t>Výpustné potrubí</w:t>
      </w:r>
    </w:p>
    <w:p w:rsidR="006F6015" w:rsidRDefault="006F6015" w:rsidP="006F6015">
      <w:pPr>
        <w:spacing w:before="240" w:after="120"/>
        <w:contextualSpacing w:val="0"/>
        <w:jc w:val="both"/>
        <w:rPr>
          <w:b/>
          <w:bCs/>
          <w:i/>
        </w:rPr>
      </w:pPr>
      <w:r>
        <w:rPr>
          <w:i/>
          <w:sz w:val="22"/>
          <w:szCs w:val="22"/>
        </w:rPr>
        <w:t xml:space="preserve">Poznámka: </w:t>
      </w:r>
      <w:r w:rsidRPr="003836D0">
        <w:rPr>
          <w:i/>
          <w:sz w:val="22"/>
          <w:szCs w:val="22"/>
        </w:rPr>
        <w:t xml:space="preserve">Základní výkopy, </w:t>
      </w:r>
      <w:proofErr w:type="gramStart"/>
      <w:r w:rsidRPr="003836D0">
        <w:rPr>
          <w:i/>
          <w:sz w:val="22"/>
          <w:szCs w:val="22"/>
        </w:rPr>
        <w:t>tzn.</w:t>
      </w:r>
      <w:proofErr w:type="gramEnd"/>
      <w:r w:rsidRPr="003836D0">
        <w:rPr>
          <w:i/>
          <w:sz w:val="22"/>
          <w:szCs w:val="22"/>
        </w:rPr>
        <w:t xml:space="preserve"> pláň pro </w:t>
      </w:r>
      <w:r>
        <w:rPr>
          <w:i/>
          <w:sz w:val="22"/>
          <w:szCs w:val="22"/>
        </w:rPr>
        <w:t>zá</w:t>
      </w:r>
      <w:r w:rsidRPr="003836D0">
        <w:rPr>
          <w:i/>
          <w:sz w:val="22"/>
          <w:szCs w:val="22"/>
        </w:rPr>
        <w:t xml:space="preserve">kladovou výpust </w:t>
      </w:r>
      <w:proofErr w:type="gramStart"/>
      <w:r w:rsidRPr="003836D0">
        <w:rPr>
          <w:i/>
          <w:sz w:val="22"/>
          <w:szCs w:val="22"/>
        </w:rPr>
        <w:t>budou</w:t>
      </w:r>
      <w:proofErr w:type="gramEnd"/>
      <w:r w:rsidRPr="003836D0">
        <w:rPr>
          <w:i/>
          <w:sz w:val="22"/>
          <w:szCs w:val="22"/>
        </w:rPr>
        <w:t xml:space="preserve"> provedeny v rámci </w:t>
      </w:r>
      <w:r w:rsidRPr="003836D0">
        <w:rPr>
          <w:bCs/>
          <w:i/>
          <w:sz w:val="22"/>
          <w:szCs w:val="22"/>
        </w:rPr>
        <w:t>SO 01.1 – Zemní hráz</w:t>
      </w:r>
      <w:r w:rsidRPr="003836D0">
        <w:rPr>
          <w:b/>
          <w:bCs/>
          <w:i/>
        </w:rPr>
        <w:t xml:space="preserve">. </w:t>
      </w:r>
    </w:p>
    <w:p w:rsidR="00D95C9E" w:rsidRPr="00591004" w:rsidRDefault="00A41ECF" w:rsidP="00D95C9E">
      <w:pPr>
        <w:spacing w:before="240" w:after="120"/>
        <w:contextualSpacing w:val="0"/>
        <w:jc w:val="both"/>
        <w:rPr>
          <w:sz w:val="22"/>
          <w:szCs w:val="22"/>
        </w:rPr>
      </w:pPr>
      <w:r w:rsidRPr="00591004">
        <w:rPr>
          <w:sz w:val="22"/>
          <w:szCs w:val="22"/>
        </w:rPr>
        <w:t xml:space="preserve">Pod základovou </w:t>
      </w:r>
      <w:r>
        <w:rPr>
          <w:sz w:val="22"/>
          <w:szCs w:val="22"/>
        </w:rPr>
        <w:t>výpustí bude očištěna základová spára a</w:t>
      </w:r>
      <w:r w:rsidRPr="00591004">
        <w:rPr>
          <w:sz w:val="22"/>
          <w:szCs w:val="22"/>
        </w:rPr>
        <w:t xml:space="preserve"> bude zhotovena </w:t>
      </w:r>
      <w:r>
        <w:rPr>
          <w:sz w:val="22"/>
          <w:szCs w:val="22"/>
        </w:rPr>
        <w:t>vrstva podkladního betonu C30/30-XF3-S3</w:t>
      </w:r>
      <w:r w:rsidRPr="00591004">
        <w:rPr>
          <w:sz w:val="22"/>
          <w:szCs w:val="22"/>
        </w:rPr>
        <w:t>, tloušťky 0,1 m.</w:t>
      </w:r>
      <w:r w:rsidR="00153EEF">
        <w:rPr>
          <w:sz w:val="22"/>
          <w:szCs w:val="22"/>
        </w:rPr>
        <w:t xml:space="preserve"> Podkladní betonová vrstva bude zhotovena do bednění.</w:t>
      </w:r>
      <w:r w:rsidRPr="00591004">
        <w:rPr>
          <w:sz w:val="22"/>
          <w:szCs w:val="22"/>
        </w:rPr>
        <w:t xml:space="preserve"> </w:t>
      </w:r>
      <w:r w:rsidR="00D95C9E" w:rsidRPr="00591004">
        <w:rPr>
          <w:sz w:val="22"/>
          <w:szCs w:val="22"/>
        </w:rPr>
        <w:t>Při zakládání objektu je nutné dbát na dostatečné odvodnění stavební jámy, aby podloží splňovalo požadavky na konzistenci a únosnost základové spáry.</w:t>
      </w:r>
    </w:p>
    <w:p w:rsidR="00393640" w:rsidRDefault="00591004" w:rsidP="009F1436">
      <w:pPr>
        <w:spacing w:before="240" w:after="120"/>
        <w:contextualSpacing w:val="0"/>
        <w:jc w:val="both"/>
        <w:rPr>
          <w:sz w:val="22"/>
          <w:szCs w:val="22"/>
        </w:rPr>
      </w:pPr>
      <w:r w:rsidRPr="00591004">
        <w:rPr>
          <w:sz w:val="22"/>
          <w:szCs w:val="22"/>
        </w:rPr>
        <w:t xml:space="preserve">Potrubí bude položeno na </w:t>
      </w:r>
      <w:r w:rsidR="009B6E47">
        <w:rPr>
          <w:sz w:val="22"/>
          <w:szCs w:val="22"/>
        </w:rPr>
        <w:t xml:space="preserve">betonové podkladky o výšce 0,2 m a </w:t>
      </w:r>
      <w:r w:rsidRPr="00591004">
        <w:rPr>
          <w:sz w:val="22"/>
          <w:szCs w:val="22"/>
        </w:rPr>
        <w:t>vyztuženou betonovou základovou desku, tlo</w:t>
      </w:r>
      <w:r w:rsidR="00D05395">
        <w:rPr>
          <w:sz w:val="22"/>
          <w:szCs w:val="22"/>
        </w:rPr>
        <w:t>ušťky 0,2 m, šířky 1,95 m</w:t>
      </w:r>
      <w:r w:rsidR="00153EEF">
        <w:rPr>
          <w:sz w:val="22"/>
          <w:szCs w:val="22"/>
        </w:rPr>
        <w:t>. Základová deska bude zhotovena</w:t>
      </w:r>
      <w:r w:rsidR="00366D3D">
        <w:rPr>
          <w:sz w:val="22"/>
          <w:szCs w:val="22"/>
        </w:rPr>
        <w:t xml:space="preserve"> do bednění</w:t>
      </w:r>
      <w:r w:rsidR="00366D3D" w:rsidRPr="00591004">
        <w:rPr>
          <w:sz w:val="22"/>
          <w:szCs w:val="22"/>
        </w:rPr>
        <w:t xml:space="preserve">. </w:t>
      </w:r>
      <w:r w:rsidR="00366D3D">
        <w:rPr>
          <w:sz w:val="22"/>
          <w:szCs w:val="22"/>
        </w:rPr>
        <w:t xml:space="preserve">Potrubí bude </w:t>
      </w:r>
      <w:r w:rsidR="00153EEF">
        <w:rPr>
          <w:sz w:val="22"/>
          <w:szCs w:val="22"/>
        </w:rPr>
        <w:t xml:space="preserve">proti vztlaku </w:t>
      </w:r>
      <w:r w:rsidR="00366D3D">
        <w:rPr>
          <w:sz w:val="22"/>
          <w:szCs w:val="22"/>
        </w:rPr>
        <w:t xml:space="preserve">k výztuži </w:t>
      </w:r>
      <w:r w:rsidR="00D95C9E">
        <w:rPr>
          <w:sz w:val="22"/>
          <w:szCs w:val="22"/>
        </w:rPr>
        <w:t>fixováno</w:t>
      </w:r>
      <w:r w:rsidR="00366D3D">
        <w:rPr>
          <w:sz w:val="22"/>
          <w:szCs w:val="22"/>
        </w:rPr>
        <w:t xml:space="preserve"> ocelovými pásy</w:t>
      </w:r>
      <w:r w:rsidR="00153EEF">
        <w:rPr>
          <w:sz w:val="22"/>
          <w:szCs w:val="22"/>
        </w:rPr>
        <w:t xml:space="preserve"> 16x3 délky 2,8 m</w:t>
      </w:r>
      <w:r w:rsidR="00D95C9E">
        <w:rPr>
          <w:sz w:val="22"/>
          <w:szCs w:val="22"/>
        </w:rPr>
        <w:t xml:space="preserve">u. Potrubí bude </w:t>
      </w:r>
      <w:r w:rsidRPr="00591004">
        <w:rPr>
          <w:sz w:val="22"/>
          <w:szCs w:val="22"/>
        </w:rPr>
        <w:t>v celé délce obetono</w:t>
      </w:r>
      <w:r w:rsidR="005A7B50">
        <w:rPr>
          <w:sz w:val="22"/>
          <w:szCs w:val="22"/>
        </w:rPr>
        <w:t>váno</w:t>
      </w:r>
      <w:r w:rsidR="00366D3D">
        <w:rPr>
          <w:sz w:val="22"/>
          <w:szCs w:val="22"/>
        </w:rPr>
        <w:t>.</w:t>
      </w:r>
      <w:r w:rsidR="005A7B50">
        <w:rPr>
          <w:sz w:val="22"/>
          <w:szCs w:val="22"/>
        </w:rPr>
        <w:t xml:space="preserve"> </w:t>
      </w:r>
      <w:r w:rsidR="00D05395">
        <w:rPr>
          <w:bCs/>
          <w:sz w:val="22"/>
          <w:szCs w:val="22"/>
        </w:rPr>
        <w:t>Tloušťka obetonování</w:t>
      </w:r>
      <w:r w:rsidR="00954A8A">
        <w:rPr>
          <w:bCs/>
          <w:sz w:val="22"/>
          <w:szCs w:val="22"/>
        </w:rPr>
        <w:t xml:space="preserve"> potrubí</w:t>
      </w:r>
      <w:r w:rsidR="00D05395">
        <w:rPr>
          <w:bCs/>
          <w:sz w:val="22"/>
          <w:szCs w:val="22"/>
        </w:rPr>
        <w:t xml:space="preserve"> bude 0,2</w:t>
      </w:r>
      <w:r w:rsidR="00D05395" w:rsidRPr="00FD4D75">
        <w:rPr>
          <w:bCs/>
          <w:sz w:val="22"/>
          <w:szCs w:val="22"/>
        </w:rPr>
        <w:t xml:space="preserve"> m.</w:t>
      </w:r>
      <w:r w:rsidR="00D05395">
        <w:rPr>
          <w:bCs/>
          <w:sz w:val="22"/>
          <w:szCs w:val="22"/>
        </w:rPr>
        <w:t xml:space="preserve"> Obetonování bude vyztuženo ocelovými svařovanými sítěmi 100x100x10. Při obetonování potrubí bude bednění provedeno tak, aby nedošlo k podélně odskočené spáře. Sklon bočních stě</w:t>
      </w:r>
      <w:r w:rsidR="003757C9">
        <w:rPr>
          <w:bCs/>
          <w:sz w:val="22"/>
          <w:szCs w:val="22"/>
        </w:rPr>
        <w:t>n obetonování bude na výšku 1,</w:t>
      </w:r>
      <w:r w:rsidR="00A41ECF">
        <w:rPr>
          <w:bCs/>
          <w:sz w:val="22"/>
          <w:szCs w:val="22"/>
        </w:rPr>
        <w:t>1</w:t>
      </w:r>
      <w:r w:rsidR="00D05395">
        <w:rPr>
          <w:bCs/>
          <w:sz w:val="22"/>
          <w:szCs w:val="22"/>
        </w:rPr>
        <w:t xml:space="preserve"> m</w:t>
      </w:r>
      <w:r w:rsidR="00A41ECF">
        <w:rPr>
          <w:bCs/>
          <w:sz w:val="22"/>
          <w:szCs w:val="22"/>
        </w:rPr>
        <w:t xml:space="preserve"> (nad základovou deskou)</w:t>
      </w:r>
      <w:r w:rsidR="00D05395">
        <w:rPr>
          <w:bCs/>
          <w:sz w:val="22"/>
          <w:szCs w:val="22"/>
        </w:rPr>
        <w:t xml:space="preserve"> 10:</w:t>
      </w:r>
      <w:r w:rsidR="003757C9">
        <w:rPr>
          <w:bCs/>
          <w:sz w:val="22"/>
          <w:szCs w:val="22"/>
        </w:rPr>
        <w:t xml:space="preserve">1. Navazující sklon na výšku 0,53 m bude 1:1. </w:t>
      </w:r>
      <w:r w:rsidRPr="00591004">
        <w:rPr>
          <w:sz w:val="22"/>
          <w:szCs w:val="22"/>
        </w:rPr>
        <w:t>Obetonování potrubí bude propojeno př</w:t>
      </w:r>
      <w:r w:rsidR="009D6888">
        <w:rPr>
          <w:sz w:val="22"/>
          <w:szCs w:val="22"/>
        </w:rPr>
        <w:t>etaženou výztuží s vtokovým a</w:t>
      </w:r>
      <w:r w:rsidRPr="00591004">
        <w:rPr>
          <w:sz w:val="22"/>
          <w:szCs w:val="22"/>
        </w:rPr>
        <w:t xml:space="preserve"> výtokovým čelem. </w:t>
      </w:r>
      <w:r w:rsidR="00393640">
        <w:rPr>
          <w:sz w:val="22"/>
          <w:szCs w:val="22"/>
        </w:rPr>
        <w:t xml:space="preserve">V místě zámku hráze bude provedeno </w:t>
      </w:r>
      <w:proofErr w:type="spellStart"/>
      <w:r w:rsidR="00393640">
        <w:rPr>
          <w:sz w:val="22"/>
          <w:szCs w:val="22"/>
        </w:rPr>
        <w:t>protiprůsakové</w:t>
      </w:r>
      <w:proofErr w:type="spellEnd"/>
      <w:r w:rsidR="00393640">
        <w:rPr>
          <w:sz w:val="22"/>
          <w:szCs w:val="22"/>
        </w:rPr>
        <w:t xml:space="preserve"> žebro. </w:t>
      </w:r>
      <w:r w:rsidR="00B73766">
        <w:rPr>
          <w:sz w:val="22"/>
          <w:szCs w:val="22"/>
        </w:rPr>
        <w:t>Pod základovou výpustí bude zámek hráze vyplněný betonem v šířce 2,87 m</w:t>
      </w:r>
      <w:r w:rsidR="00D05395">
        <w:rPr>
          <w:sz w:val="22"/>
          <w:szCs w:val="22"/>
        </w:rPr>
        <w:t xml:space="preserve">. Vyplnění zámku hráze betonem bude sloužit jako základ </w:t>
      </w:r>
      <w:proofErr w:type="spellStart"/>
      <w:r w:rsidR="00D05395">
        <w:rPr>
          <w:sz w:val="22"/>
          <w:szCs w:val="22"/>
        </w:rPr>
        <w:t>protiprůsakového</w:t>
      </w:r>
      <w:proofErr w:type="spellEnd"/>
      <w:r w:rsidR="00D05395">
        <w:rPr>
          <w:sz w:val="22"/>
          <w:szCs w:val="22"/>
        </w:rPr>
        <w:t xml:space="preserve"> žebra. </w:t>
      </w:r>
      <w:proofErr w:type="spellStart"/>
      <w:r w:rsidR="00D05395">
        <w:rPr>
          <w:bCs/>
          <w:sz w:val="22"/>
          <w:szCs w:val="22"/>
        </w:rPr>
        <w:t>Protiprůsakové</w:t>
      </w:r>
      <w:proofErr w:type="spellEnd"/>
      <w:r w:rsidR="00D05395">
        <w:rPr>
          <w:bCs/>
          <w:sz w:val="22"/>
          <w:szCs w:val="22"/>
        </w:rPr>
        <w:t xml:space="preserve"> žebro bude z betonu vyztužené </w:t>
      </w:r>
      <w:r w:rsidR="00A41ECF">
        <w:rPr>
          <w:bCs/>
          <w:sz w:val="22"/>
          <w:szCs w:val="22"/>
        </w:rPr>
        <w:t xml:space="preserve">dvěma svislými </w:t>
      </w:r>
      <w:r w:rsidR="00D05395">
        <w:rPr>
          <w:bCs/>
          <w:sz w:val="22"/>
          <w:szCs w:val="22"/>
        </w:rPr>
        <w:t>kari sít</w:t>
      </w:r>
      <w:r w:rsidR="00A41ECF">
        <w:rPr>
          <w:bCs/>
          <w:sz w:val="22"/>
          <w:szCs w:val="22"/>
        </w:rPr>
        <w:t>ěmi</w:t>
      </w:r>
      <w:r w:rsidR="00D05395">
        <w:rPr>
          <w:bCs/>
          <w:sz w:val="22"/>
          <w:szCs w:val="22"/>
        </w:rPr>
        <w:t xml:space="preserve"> </w:t>
      </w:r>
      <w:r w:rsidR="00D05395" w:rsidRPr="00D71762">
        <w:rPr>
          <w:bCs/>
          <w:sz w:val="22"/>
          <w:szCs w:val="22"/>
        </w:rPr>
        <w:t>100x100x</w:t>
      </w:r>
      <w:r w:rsidR="00D05395">
        <w:rPr>
          <w:bCs/>
          <w:sz w:val="22"/>
          <w:szCs w:val="22"/>
        </w:rPr>
        <w:t>10</w:t>
      </w:r>
      <w:r w:rsidR="00A41ECF">
        <w:rPr>
          <w:bCs/>
          <w:sz w:val="22"/>
          <w:szCs w:val="22"/>
        </w:rPr>
        <w:t xml:space="preserve">, které budou provázané </w:t>
      </w:r>
      <w:proofErr w:type="spellStart"/>
      <w:r w:rsidR="00A41ECF">
        <w:rPr>
          <w:bCs/>
          <w:sz w:val="22"/>
          <w:szCs w:val="22"/>
        </w:rPr>
        <w:t>převázkami</w:t>
      </w:r>
      <w:proofErr w:type="spellEnd"/>
      <w:r w:rsidR="00A41ECF">
        <w:rPr>
          <w:bCs/>
          <w:sz w:val="22"/>
          <w:szCs w:val="22"/>
        </w:rPr>
        <w:t xml:space="preserve"> – ocelové pruty </w:t>
      </w:r>
      <w:proofErr w:type="spellStart"/>
      <w:r w:rsidR="00A41ECF">
        <w:rPr>
          <w:bCs/>
          <w:sz w:val="22"/>
          <w:szCs w:val="22"/>
        </w:rPr>
        <w:t>prům</w:t>
      </w:r>
      <w:proofErr w:type="spellEnd"/>
      <w:r w:rsidR="00D05395">
        <w:rPr>
          <w:bCs/>
          <w:sz w:val="22"/>
          <w:szCs w:val="22"/>
        </w:rPr>
        <w:t>.</w:t>
      </w:r>
      <w:r w:rsidR="00473184">
        <w:rPr>
          <w:bCs/>
          <w:sz w:val="22"/>
          <w:szCs w:val="22"/>
        </w:rPr>
        <w:t xml:space="preserve"> </w:t>
      </w:r>
      <w:r w:rsidR="00A41ECF">
        <w:rPr>
          <w:bCs/>
          <w:sz w:val="22"/>
          <w:szCs w:val="22"/>
        </w:rPr>
        <w:t xml:space="preserve">8 a provázané s podélnou </w:t>
      </w:r>
      <w:r w:rsidR="00D95C9E">
        <w:rPr>
          <w:bCs/>
          <w:sz w:val="22"/>
          <w:szCs w:val="22"/>
        </w:rPr>
        <w:t>výztuží</w:t>
      </w:r>
      <w:r w:rsidR="00A41ECF">
        <w:rPr>
          <w:bCs/>
          <w:sz w:val="22"/>
          <w:szCs w:val="22"/>
        </w:rPr>
        <w:t xml:space="preserve"> obetonování. </w:t>
      </w:r>
      <w:r w:rsidR="00D05395">
        <w:rPr>
          <w:bCs/>
          <w:sz w:val="22"/>
          <w:szCs w:val="22"/>
        </w:rPr>
        <w:t xml:space="preserve">Půdorysné rozměry </w:t>
      </w:r>
      <w:proofErr w:type="spellStart"/>
      <w:r w:rsidR="00D05395">
        <w:rPr>
          <w:bCs/>
          <w:sz w:val="22"/>
          <w:szCs w:val="22"/>
        </w:rPr>
        <w:t>protiprůsakového</w:t>
      </w:r>
      <w:proofErr w:type="spellEnd"/>
      <w:r w:rsidR="00D05395">
        <w:rPr>
          <w:bCs/>
          <w:sz w:val="22"/>
          <w:szCs w:val="22"/>
        </w:rPr>
        <w:t xml:space="preserve"> žebra budou 2,87x1,0 m, výška 2,33 m. Sklon stěn bude 10:1. </w:t>
      </w:r>
      <w:r w:rsidR="00473184">
        <w:rPr>
          <w:bCs/>
          <w:sz w:val="22"/>
          <w:szCs w:val="22"/>
        </w:rPr>
        <w:t>Obetonování bude rozděleno do dilatačních celků vždy po 2 ks potrubí, tj. 12 m. První dilatační díl bude dlouhý 12,17 m. Poslední dilatační díl bude dlouhý 4,83 m.</w:t>
      </w:r>
      <w:r w:rsidR="00972B91">
        <w:rPr>
          <w:bCs/>
          <w:sz w:val="22"/>
          <w:szCs w:val="22"/>
        </w:rPr>
        <w:t xml:space="preserve"> </w:t>
      </w:r>
      <w:r w:rsidR="00972B91" w:rsidRPr="00591004">
        <w:rPr>
          <w:sz w:val="22"/>
          <w:szCs w:val="22"/>
        </w:rPr>
        <w:t>Těsnost dilatační</w:t>
      </w:r>
      <w:r w:rsidR="00972B91">
        <w:rPr>
          <w:sz w:val="22"/>
          <w:szCs w:val="22"/>
        </w:rPr>
        <w:t xml:space="preserve">ch </w:t>
      </w:r>
      <w:proofErr w:type="spellStart"/>
      <w:r w:rsidR="00972B91">
        <w:rPr>
          <w:sz w:val="22"/>
          <w:szCs w:val="22"/>
        </w:rPr>
        <w:t>spar</w:t>
      </w:r>
      <w:proofErr w:type="spellEnd"/>
      <w:r w:rsidR="00972B91" w:rsidRPr="00591004">
        <w:rPr>
          <w:sz w:val="22"/>
          <w:szCs w:val="22"/>
        </w:rPr>
        <w:t xml:space="preserve"> bude zajištěna pryžovými těsnícími pásy</w:t>
      </w:r>
      <w:r w:rsidR="00972B91">
        <w:rPr>
          <w:sz w:val="22"/>
          <w:szCs w:val="22"/>
        </w:rPr>
        <w:t>.</w:t>
      </w:r>
      <w:r w:rsidR="00DF2976">
        <w:rPr>
          <w:sz w:val="22"/>
          <w:szCs w:val="22"/>
        </w:rPr>
        <w:t xml:space="preserve"> Na výpusti budou 4 dilatační celky (4 dilatační spáry).</w:t>
      </w:r>
    </w:p>
    <w:p w:rsidR="00591004" w:rsidRPr="00591004" w:rsidRDefault="00591004" w:rsidP="009F1436">
      <w:pPr>
        <w:spacing w:before="240" w:after="120"/>
        <w:contextualSpacing w:val="0"/>
        <w:jc w:val="both"/>
        <w:rPr>
          <w:sz w:val="22"/>
          <w:szCs w:val="22"/>
        </w:rPr>
      </w:pPr>
      <w:r w:rsidRPr="00591004">
        <w:rPr>
          <w:sz w:val="22"/>
          <w:szCs w:val="22"/>
        </w:rPr>
        <w:t xml:space="preserve">Betonové konstrukce budou na styku se zeminou vyhlazeny a natřeny jílovým pačokem. Pačok musí být aplikován vždy bezprostředně před hutněním, aby styk mezi zeminou a betonovou konstrukcí byl při </w:t>
      </w:r>
      <w:proofErr w:type="spellStart"/>
      <w:r w:rsidRPr="00591004">
        <w:rPr>
          <w:sz w:val="22"/>
          <w:szCs w:val="22"/>
        </w:rPr>
        <w:t>přihutňování</w:t>
      </w:r>
      <w:proofErr w:type="spellEnd"/>
      <w:r w:rsidRPr="00591004">
        <w:rPr>
          <w:sz w:val="22"/>
          <w:szCs w:val="22"/>
        </w:rPr>
        <w:t xml:space="preserve"> zeminy vlhký. </w:t>
      </w:r>
      <w:r w:rsidR="00866EEF" w:rsidRPr="00866EEF">
        <w:rPr>
          <w:bCs/>
          <w:sz w:val="22"/>
          <w:szCs w:val="22"/>
        </w:rPr>
        <w:t xml:space="preserve">Pačok bude namíchaný ze směsi vody a bentonitu nebo jiného podobného </w:t>
      </w:r>
      <w:proofErr w:type="spellStart"/>
      <w:r w:rsidR="00866EEF" w:rsidRPr="00866EEF">
        <w:rPr>
          <w:bCs/>
          <w:sz w:val="22"/>
          <w:szCs w:val="22"/>
        </w:rPr>
        <w:t>jilovitého</w:t>
      </w:r>
      <w:proofErr w:type="spellEnd"/>
      <w:r w:rsidR="00866EEF" w:rsidRPr="00866EEF">
        <w:rPr>
          <w:bCs/>
          <w:sz w:val="22"/>
          <w:szCs w:val="22"/>
        </w:rPr>
        <w:t xml:space="preserve"> materiálu.</w:t>
      </w:r>
      <w:r w:rsidR="00A2203E">
        <w:rPr>
          <w:bCs/>
          <w:sz w:val="22"/>
          <w:szCs w:val="22"/>
        </w:rPr>
        <w:t xml:space="preserve"> Poměr bude cca 5</w:t>
      </w:r>
      <w:r w:rsidR="00473184">
        <w:rPr>
          <w:bCs/>
          <w:sz w:val="22"/>
          <w:szCs w:val="22"/>
        </w:rPr>
        <w:t>:1.</w:t>
      </w:r>
    </w:p>
    <w:p w:rsidR="00305B9C" w:rsidRPr="008E7B49" w:rsidRDefault="00DC40D0" w:rsidP="003757C9">
      <w:pPr>
        <w:spacing w:before="240" w:after="120"/>
        <w:contextualSpacing w:val="0"/>
        <w:jc w:val="both"/>
        <w:rPr>
          <w:i/>
          <w:sz w:val="22"/>
          <w:szCs w:val="22"/>
        </w:rPr>
      </w:pPr>
      <w:r>
        <w:rPr>
          <w:sz w:val="22"/>
          <w:szCs w:val="22"/>
        </w:rPr>
        <w:t xml:space="preserve">Výpust </w:t>
      </w:r>
      <w:proofErr w:type="gramStart"/>
      <w:r w:rsidRPr="00DC40D0">
        <w:rPr>
          <w:sz w:val="22"/>
          <w:szCs w:val="22"/>
        </w:rPr>
        <w:t>bude</w:t>
      </w:r>
      <w:proofErr w:type="gramEnd"/>
      <w:r w:rsidR="00591004" w:rsidRPr="00DC40D0">
        <w:rPr>
          <w:sz w:val="22"/>
          <w:szCs w:val="22"/>
        </w:rPr>
        <w:t xml:space="preserve"> na vtoku seškrcena dřevěným hraze</w:t>
      </w:r>
      <w:r w:rsidRPr="00DC40D0">
        <w:rPr>
          <w:sz w:val="22"/>
          <w:szCs w:val="22"/>
        </w:rPr>
        <w:t xml:space="preserve">ním z dubových </w:t>
      </w:r>
      <w:proofErr w:type="gramStart"/>
      <w:r w:rsidRPr="00DC40D0">
        <w:rPr>
          <w:sz w:val="22"/>
          <w:szCs w:val="22"/>
        </w:rPr>
        <w:t>dluží</w:t>
      </w:r>
      <w:proofErr w:type="gramEnd"/>
      <w:r w:rsidR="00B73981">
        <w:rPr>
          <w:sz w:val="22"/>
          <w:szCs w:val="22"/>
        </w:rPr>
        <w:t xml:space="preserve"> </w:t>
      </w:r>
      <w:proofErr w:type="spellStart"/>
      <w:r w:rsidR="00B73981">
        <w:rPr>
          <w:sz w:val="22"/>
          <w:szCs w:val="22"/>
        </w:rPr>
        <w:t>tl</w:t>
      </w:r>
      <w:proofErr w:type="spellEnd"/>
      <w:r w:rsidR="00B73981">
        <w:rPr>
          <w:sz w:val="22"/>
          <w:szCs w:val="22"/>
        </w:rPr>
        <w:t>. 90 mm</w:t>
      </w:r>
      <w:r w:rsidRPr="00DC40D0">
        <w:rPr>
          <w:sz w:val="22"/>
          <w:szCs w:val="22"/>
        </w:rPr>
        <w:t xml:space="preserve">. </w:t>
      </w:r>
      <w:proofErr w:type="gramStart"/>
      <w:r w:rsidRPr="00DC40D0">
        <w:rPr>
          <w:sz w:val="22"/>
          <w:szCs w:val="22"/>
        </w:rPr>
        <w:t>Dluže</w:t>
      </w:r>
      <w:proofErr w:type="gramEnd"/>
      <w:r w:rsidRPr="00DC40D0">
        <w:rPr>
          <w:sz w:val="22"/>
          <w:szCs w:val="22"/>
        </w:rPr>
        <w:t xml:space="preserve"> budou</w:t>
      </w:r>
      <w:r w:rsidR="00591004" w:rsidRPr="00DC40D0">
        <w:rPr>
          <w:sz w:val="22"/>
          <w:szCs w:val="22"/>
        </w:rPr>
        <w:t xml:space="preserve"> osazeny do drážek z </w:t>
      </w:r>
      <w:r w:rsidRPr="00DC40D0">
        <w:rPr>
          <w:sz w:val="22"/>
          <w:szCs w:val="22"/>
        </w:rPr>
        <w:t>UPE</w:t>
      </w:r>
      <w:r w:rsidR="00591004" w:rsidRPr="00DC40D0">
        <w:rPr>
          <w:sz w:val="22"/>
          <w:szCs w:val="22"/>
        </w:rPr>
        <w:t xml:space="preserve"> profilu</w:t>
      </w:r>
      <w:r w:rsidRPr="00DC40D0">
        <w:rPr>
          <w:sz w:val="22"/>
          <w:szCs w:val="22"/>
        </w:rPr>
        <w:t xml:space="preserve"> 100</w:t>
      </w:r>
      <w:r w:rsidR="00591004" w:rsidRPr="00DC40D0">
        <w:rPr>
          <w:sz w:val="22"/>
          <w:szCs w:val="22"/>
        </w:rPr>
        <w:t>. Drážky</w:t>
      </w:r>
      <w:r>
        <w:rPr>
          <w:sz w:val="22"/>
          <w:szCs w:val="22"/>
        </w:rPr>
        <w:t xml:space="preserve"> pro </w:t>
      </w:r>
      <w:proofErr w:type="gramStart"/>
      <w:r>
        <w:rPr>
          <w:sz w:val="22"/>
          <w:szCs w:val="22"/>
        </w:rPr>
        <w:t>dluže</w:t>
      </w:r>
      <w:proofErr w:type="gramEnd"/>
      <w:r>
        <w:rPr>
          <w:sz w:val="22"/>
          <w:szCs w:val="22"/>
        </w:rPr>
        <w:t xml:space="preserve"> budou</w:t>
      </w:r>
      <w:r w:rsidR="00591004" w:rsidRPr="00591004">
        <w:rPr>
          <w:sz w:val="22"/>
          <w:szCs w:val="22"/>
        </w:rPr>
        <w:t xml:space="preserve"> uchyceny na vtokové čelo pomocí "L" profilů </w:t>
      </w:r>
      <w:r>
        <w:rPr>
          <w:sz w:val="22"/>
          <w:szCs w:val="22"/>
        </w:rPr>
        <w:t xml:space="preserve">100x100x8. Pod a nad </w:t>
      </w:r>
      <w:proofErr w:type="spellStart"/>
      <w:r>
        <w:rPr>
          <w:sz w:val="22"/>
          <w:szCs w:val="22"/>
        </w:rPr>
        <w:t>dlužemi</w:t>
      </w:r>
      <w:proofErr w:type="spellEnd"/>
      <w:r>
        <w:rPr>
          <w:sz w:val="22"/>
          <w:szCs w:val="22"/>
        </w:rPr>
        <w:t xml:space="preserve"> bude</w:t>
      </w:r>
      <w:r w:rsidR="00591004" w:rsidRPr="00591004">
        <w:rPr>
          <w:sz w:val="22"/>
          <w:szCs w:val="22"/>
        </w:rPr>
        <w:t xml:space="preserve"> hrazení do drážek fixováno šrouby. Do prostoru za hrazením </w:t>
      </w:r>
      <w:r>
        <w:rPr>
          <w:sz w:val="22"/>
          <w:szCs w:val="22"/>
        </w:rPr>
        <w:t>bude</w:t>
      </w:r>
      <w:r w:rsidR="00591004" w:rsidRPr="00591004">
        <w:rPr>
          <w:sz w:val="22"/>
          <w:szCs w:val="22"/>
        </w:rPr>
        <w:t xml:space="preserve"> vyústěno zavzdušňovací potrubí z PP flexibilní trubky DN 250, která prochází betonovým čelem. </w:t>
      </w:r>
      <w:r w:rsidR="008E7B49">
        <w:rPr>
          <w:sz w:val="22"/>
          <w:szCs w:val="22"/>
        </w:rPr>
        <w:t>Výška seškrcení na vtoku bude nastavena na 0,41 m, což odpovídá průtoku 2,7</w:t>
      </w:r>
      <w:r w:rsidR="00BB4E6B">
        <w:rPr>
          <w:sz w:val="22"/>
          <w:szCs w:val="22"/>
        </w:rPr>
        <w:t>5</w:t>
      </w:r>
      <w:r w:rsidR="007526C0">
        <w:rPr>
          <w:sz w:val="22"/>
          <w:szCs w:val="22"/>
        </w:rPr>
        <w:t> </w:t>
      </w:r>
      <w:r w:rsidR="008E7B49" w:rsidRPr="005E56D4">
        <w:rPr>
          <w:sz w:val="22"/>
          <w:szCs w:val="22"/>
        </w:rPr>
        <w:t>m</w:t>
      </w:r>
      <w:r w:rsidR="008E7B49" w:rsidRPr="005E56D4">
        <w:rPr>
          <w:sz w:val="22"/>
          <w:szCs w:val="22"/>
          <w:vertAlign w:val="superscript"/>
        </w:rPr>
        <w:t>3</w:t>
      </w:r>
      <w:r w:rsidR="008E7B49" w:rsidRPr="005E56D4">
        <w:rPr>
          <w:sz w:val="22"/>
          <w:szCs w:val="22"/>
        </w:rPr>
        <w:t>.s</w:t>
      </w:r>
      <w:r w:rsidR="008E7B49" w:rsidRPr="005E56D4">
        <w:rPr>
          <w:sz w:val="22"/>
          <w:szCs w:val="22"/>
          <w:vertAlign w:val="superscript"/>
        </w:rPr>
        <w:t>-1</w:t>
      </w:r>
      <w:r w:rsidR="00D95C9E" w:rsidRPr="005E56D4">
        <w:rPr>
          <w:sz w:val="22"/>
          <w:szCs w:val="22"/>
        </w:rPr>
        <w:t xml:space="preserve"> při tlačné výšce při plné nádrži.</w:t>
      </w:r>
      <w:r w:rsidR="005E56D4" w:rsidRPr="005E56D4">
        <w:rPr>
          <w:sz w:val="22"/>
          <w:szCs w:val="22"/>
        </w:rPr>
        <w:t xml:space="preserve"> </w:t>
      </w:r>
      <w:proofErr w:type="gramStart"/>
      <w:r w:rsidR="005E56D4" w:rsidRPr="005E56D4">
        <w:rPr>
          <w:sz w:val="22"/>
          <w:szCs w:val="22"/>
        </w:rPr>
        <w:t>Dluže</w:t>
      </w:r>
      <w:proofErr w:type="gramEnd"/>
      <w:r w:rsidR="005E56D4" w:rsidRPr="005E56D4">
        <w:rPr>
          <w:sz w:val="22"/>
          <w:szCs w:val="22"/>
        </w:rPr>
        <w:t xml:space="preserve"> budou tlakově impregnovány </w:t>
      </w:r>
      <w:r w:rsidR="005E56D4" w:rsidRPr="005E56D4">
        <w:rPr>
          <w:bCs/>
          <w:sz w:val="22"/>
          <w:szCs w:val="22"/>
        </w:rPr>
        <w:t>vodou nevyluhovateln</w:t>
      </w:r>
      <w:r w:rsidR="005E56D4">
        <w:rPr>
          <w:bCs/>
          <w:sz w:val="22"/>
          <w:szCs w:val="22"/>
        </w:rPr>
        <w:t xml:space="preserve">ou impregnační látkou. </w:t>
      </w:r>
    </w:p>
    <w:p w:rsidR="00E403BE" w:rsidRDefault="00E403BE">
      <w:pPr>
        <w:spacing w:before="0" w:after="0" w:line="240" w:lineRule="auto"/>
        <w:contextualSpacing w:val="0"/>
        <w:rPr>
          <w:b/>
          <w:sz w:val="22"/>
          <w:szCs w:val="22"/>
        </w:rPr>
      </w:pPr>
      <w:r>
        <w:rPr>
          <w:b/>
          <w:sz w:val="22"/>
          <w:szCs w:val="22"/>
        </w:rPr>
        <w:br w:type="page"/>
      </w:r>
    </w:p>
    <w:p w:rsidR="0092745F" w:rsidRPr="0092745F" w:rsidRDefault="0092745F" w:rsidP="009F1436">
      <w:pPr>
        <w:spacing w:before="240" w:after="120"/>
        <w:contextualSpacing w:val="0"/>
        <w:jc w:val="both"/>
        <w:rPr>
          <w:b/>
          <w:sz w:val="22"/>
          <w:szCs w:val="22"/>
        </w:rPr>
      </w:pPr>
      <w:r w:rsidRPr="0092745F">
        <w:rPr>
          <w:b/>
          <w:sz w:val="22"/>
          <w:szCs w:val="22"/>
        </w:rPr>
        <w:lastRenderedPageBreak/>
        <w:t>Česle</w:t>
      </w:r>
    </w:p>
    <w:p w:rsidR="00515344" w:rsidRDefault="00591004" w:rsidP="00515344">
      <w:pPr>
        <w:spacing w:before="240" w:after="120"/>
        <w:contextualSpacing w:val="0"/>
        <w:jc w:val="both"/>
        <w:rPr>
          <w:sz w:val="22"/>
          <w:szCs w:val="22"/>
        </w:rPr>
      </w:pPr>
      <w:proofErr w:type="gramStart"/>
      <w:r w:rsidRPr="005B7019">
        <w:rPr>
          <w:sz w:val="22"/>
          <w:szCs w:val="22"/>
        </w:rPr>
        <w:t>Jemné</w:t>
      </w:r>
      <w:proofErr w:type="gramEnd"/>
      <w:r w:rsidRPr="005B7019">
        <w:rPr>
          <w:sz w:val="22"/>
          <w:szCs w:val="22"/>
        </w:rPr>
        <w:t xml:space="preserve"> česle budou zhotoveny z ocelové </w:t>
      </w:r>
      <w:proofErr w:type="spellStart"/>
      <w:r w:rsidRPr="005B7019">
        <w:rPr>
          <w:sz w:val="22"/>
          <w:szCs w:val="22"/>
        </w:rPr>
        <w:t>pásoviny</w:t>
      </w:r>
      <w:proofErr w:type="spellEnd"/>
      <w:r w:rsidRPr="005B7019">
        <w:rPr>
          <w:sz w:val="22"/>
          <w:szCs w:val="22"/>
        </w:rPr>
        <w:t xml:space="preserve"> o šířce 80 mm a tloušťce 10 mm, svařené v jeden</w:t>
      </w:r>
      <w:r w:rsidRPr="00591004">
        <w:rPr>
          <w:sz w:val="22"/>
          <w:szCs w:val="22"/>
        </w:rPr>
        <w:t xml:space="preserve"> kompaktní celek pomocí podélné ocelové </w:t>
      </w:r>
      <w:proofErr w:type="spellStart"/>
      <w:r w:rsidRPr="00591004">
        <w:rPr>
          <w:sz w:val="22"/>
          <w:szCs w:val="22"/>
        </w:rPr>
        <w:t>pásoviny</w:t>
      </w:r>
      <w:proofErr w:type="spellEnd"/>
      <w:r w:rsidRPr="00591004">
        <w:rPr>
          <w:sz w:val="22"/>
          <w:szCs w:val="22"/>
        </w:rPr>
        <w:t xml:space="preserve"> </w:t>
      </w:r>
      <w:proofErr w:type="gramStart"/>
      <w:r w:rsidRPr="00591004">
        <w:rPr>
          <w:sz w:val="22"/>
          <w:szCs w:val="22"/>
        </w:rPr>
        <w:t>80 – 100</w:t>
      </w:r>
      <w:proofErr w:type="gramEnd"/>
      <w:r w:rsidRPr="00591004">
        <w:rPr>
          <w:sz w:val="22"/>
          <w:szCs w:val="22"/>
        </w:rPr>
        <w:t xml:space="preserve"> mm, tloušťky 10 mm. Vzdálenost jednotlivých česlic je 100 mm. V horní části bude konstrukce jemných česlí dosedat do vybrání betonového vtokového čela a ve dně do "UPE" profilu 100 mm kotvený pomocí „</w:t>
      </w:r>
      <w:proofErr w:type="spellStart"/>
      <w:r w:rsidRPr="00591004">
        <w:rPr>
          <w:sz w:val="22"/>
          <w:szCs w:val="22"/>
        </w:rPr>
        <w:t>pracen</w:t>
      </w:r>
      <w:proofErr w:type="spellEnd"/>
      <w:r w:rsidRPr="00591004">
        <w:rPr>
          <w:sz w:val="22"/>
          <w:szCs w:val="22"/>
        </w:rPr>
        <w:t>“ do betonového dna. Nosnou složku jemných česlí bude přejímat ocelový profil "IPE" 180 kotvený do konstrukce železobetonových zdí vtokového objektu. Hrubé česle se skládají z pěti dílců, které jsou tvořeny ocelovými profily "IPE" 100 svařené v jeden kompaktní celek pomocí podélných ocelových profilů "UPE" 120. Vzdálenost jednotlivých česlic je 250 mm. Hrubé česle, dílce, jsou osazeny do vodících drážek tvořen</w:t>
      </w:r>
      <w:r w:rsidR="005B7019">
        <w:rPr>
          <w:sz w:val="22"/>
          <w:szCs w:val="22"/>
        </w:rPr>
        <w:t>ých</w:t>
      </w:r>
      <w:r w:rsidRPr="00591004">
        <w:rPr>
          <w:sz w:val="22"/>
          <w:szCs w:val="22"/>
        </w:rPr>
        <w:t xml:space="preserve"> z ocelových profilů "UPE" 160, které jsou kotveny či vetknuty do konstrukce železobetonových zdí. Horní vodící profily "UPE" 160 jsou vetknuty min. 0,6 m do železobetonových zdí vtokového objektu. Dolní díl hrubých česlí dosedá do profilu "UPE" 160, který kotvený pomocí „</w:t>
      </w:r>
      <w:proofErr w:type="spellStart"/>
      <w:r w:rsidRPr="00591004">
        <w:rPr>
          <w:sz w:val="22"/>
          <w:szCs w:val="22"/>
        </w:rPr>
        <w:t>pracen</w:t>
      </w:r>
      <w:proofErr w:type="spellEnd"/>
      <w:r w:rsidRPr="00591004">
        <w:rPr>
          <w:sz w:val="22"/>
          <w:szCs w:val="22"/>
        </w:rPr>
        <w:t>“ do dna vtokového objektu.</w:t>
      </w:r>
      <w:r w:rsidR="00515344" w:rsidRPr="00515344">
        <w:rPr>
          <w:sz w:val="22"/>
          <w:szCs w:val="22"/>
        </w:rPr>
        <w:t xml:space="preserve"> </w:t>
      </w:r>
    </w:p>
    <w:p w:rsidR="00515344" w:rsidRDefault="00515344" w:rsidP="00515344">
      <w:pPr>
        <w:spacing w:before="240" w:after="120"/>
        <w:contextualSpacing w:val="0"/>
        <w:jc w:val="both"/>
        <w:rPr>
          <w:sz w:val="22"/>
          <w:szCs w:val="22"/>
        </w:rPr>
      </w:pPr>
      <w:r>
        <w:rPr>
          <w:sz w:val="22"/>
          <w:szCs w:val="22"/>
        </w:rPr>
        <w:t>Všechny ocelové konstrukce budou upraveny žárovým zinkováním.</w:t>
      </w:r>
    </w:p>
    <w:p w:rsidR="0092745F" w:rsidRPr="0092745F" w:rsidRDefault="0092745F" w:rsidP="009F1436">
      <w:pPr>
        <w:spacing w:before="240" w:after="120"/>
        <w:contextualSpacing w:val="0"/>
        <w:jc w:val="both"/>
        <w:rPr>
          <w:b/>
          <w:sz w:val="22"/>
          <w:szCs w:val="22"/>
        </w:rPr>
      </w:pPr>
      <w:r w:rsidRPr="0092745F">
        <w:rPr>
          <w:b/>
          <w:sz w:val="22"/>
          <w:szCs w:val="22"/>
        </w:rPr>
        <w:t>Vývar</w:t>
      </w:r>
    </w:p>
    <w:p w:rsidR="00591004" w:rsidRPr="00591004" w:rsidRDefault="00591004" w:rsidP="009F1436">
      <w:pPr>
        <w:spacing w:before="240" w:after="120"/>
        <w:contextualSpacing w:val="0"/>
        <w:jc w:val="both"/>
        <w:rPr>
          <w:sz w:val="22"/>
          <w:szCs w:val="22"/>
        </w:rPr>
      </w:pPr>
      <w:r w:rsidRPr="00591004">
        <w:rPr>
          <w:sz w:val="22"/>
          <w:szCs w:val="22"/>
        </w:rPr>
        <w:t xml:space="preserve">Pod výustí bude zřízen vývar, který přejde do volného terénu nivy. Dno a břehy vývaru budou stabilizovány kamennou rovnaninou min. </w:t>
      </w:r>
      <w:proofErr w:type="spellStart"/>
      <w:r w:rsidRPr="00591004">
        <w:rPr>
          <w:sz w:val="22"/>
          <w:szCs w:val="22"/>
        </w:rPr>
        <w:t>tl</w:t>
      </w:r>
      <w:proofErr w:type="spellEnd"/>
      <w:r w:rsidRPr="00591004">
        <w:rPr>
          <w:sz w:val="22"/>
          <w:szCs w:val="22"/>
        </w:rPr>
        <w:t xml:space="preserve">. 350 mm uloženou na štěrkopískovém loži </w:t>
      </w:r>
      <w:proofErr w:type="spellStart"/>
      <w:r w:rsidRPr="00591004">
        <w:rPr>
          <w:sz w:val="22"/>
          <w:szCs w:val="22"/>
        </w:rPr>
        <w:t>tl</w:t>
      </w:r>
      <w:proofErr w:type="spellEnd"/>
      <w:r w:rsidRPr="00591004">
        <w:rPr>
          <w:sz w:val="22"/>
          <w:szCs w:val="22"/>
        </w:rPr>
        <w:t xml:space="preserve">. 200 mm, která bude sloužit jako oboustranná ochranná vrstva </w:t>
      </w:r>
      <w:proofErr w:type="spellStart"/>
      <w:r w:rsidRPr="00591004">
        <w:rPr>
          <w:sz w:val="22"/>
          <w:szCs w:val="22"/>
        </w:rPr>
        <w:t>geotextílie</w:t>
      </w:r>
      <w:proofErr w:type="spellEnd"/>
      <w:r w:rsidRPr="00591004">
        <w:rPr>
          <w:sz w:val="22"/>
          <w:szCs w:val="22"/>
        </w:rPr>
        <w:t xml:space="preserve">. </w:t>
      </w:r>
      <w:proofErr w:type="spellStart"/>
      <w:r w:rsidRPr="00591004">
        <w:rPr>
          <w:sz w:val="22"/>
          <w:szCs w:val="22"/>
        </w:rPr>
        <w:t>Geotextílie</w:t>
      </w:r>
      <w:proofErr w:type="spellEnd"/>
      <w:r w:rsidRPr="00591004">
        <w:rPr>
          <w:sz w:val="22"/>
          <w:szCs w:val="22"/>
        </w:rPr>
        <w:t xml:space="preserve"> o hmotnosti 500g/m</w:t>
      </w:r>
      <w:r w:rsidRPr="00876326">
        <w:rPr>
          <w:sz w:val="22"/>
          <w:szCs w:val="22"/>
          <w:vertAlign w:val="superscript"/>
        </w:rPr>
        <w:t>2</w:t>
      </w:r>
      <w:r w:rsidRPr="00591004">
        <w:rPr>
          <w:sz w:val="22"/>
          <w:szCs w:val="22"/>
        </w:rPr>
        <w:t xml:space="preserve"> bude uložena ve vrstvě štěrkopísku s minimálním oboustranným krytím 100 mm. Přechod mezi přelivnou hranou výtokového čela a dnem vývaru bude </w:t>
      </w:r>
      <w:r w:rsidR="00515344">
        <w:rPr>
          <w:sz w:val="22"/>
          <w:szCs w:val="22"/>
        </w:rPr>
        <w:t>zajištěn</w:t>
      </w:r>
      <w:r w:rsidRPr="00591004">
        <w:rPr>
          <w:sz w:val="22"/>
          <w:szCs w:val="22"/>
        </w:rPr>
        <w:t xml:space="preserve"> stabilizačním prahem a kamennou dlažbou tloušťky 200 mm do betonu, tloušťky 150 mm. Pod konstrukcí dlažby bude rozprostřen štěrkopískový podsyp </w:t>
      </w:r>
      <w:proofErr w:type="spellStart"/>
      <w:r w:rsidRPr="00591004">
        <w:rPr>
          <w:sz w:val="22"/>
          <w:szCs w:val="22"/>
        </w:rPr>
        <w:t>tl</w:t>
      </w:r>
      <w:proofErr w:type="spellEnd"/>
      <w:r w:rsidRPr="00591004">
        <w:rPr>
          <w:sz w:val="22"/>
          <w:szCs w:val="22"/>
        </w:rPr>
        <w:t>. 100 mm. Dlažba a kamenná rovnanina bude zhotovena na zhutn</w:t>
      </w:r>
      <w:r w:rsidR="00876326">
        <w:rPr>
          <w:sz w:val="22"/>
          <w:szCs w:val="22"/>
        </w:rPr>
        <w:t xml:space="preserve">ěnou, </w:t>
      </w:r>
      <w:proofErr w:type="spellStart"/>
      <w:r w:rsidR="00876326">
        <w:rPr>
          <w:sz w:val="22"/>
          <w:szCs w:val="22"/>
        </w:rPr>
        <w:t>vyspádovanou</w:t>
      </w:r>
      <w:proofErr w:type="spellEnd"/>
      <w:r w:rsidR="00876326">
        <w:rPr>
          <w:sz w:val="22"/>
          <w:szCs w:val="22"/>
        </w:rPr>
        <w:t xml:space="preserve"> zemní pláň s</w:t>
      </w:r>
      <w:r w:rsidRPr="00591004">
        <w:rPr>
          <w:sz w:val="22"/>
          <w:szCs w:val="22"/>
        </w:rPr>
        <w:t xml:space="preserve"> rozprostřenou a zhutně</w:t>
      </w:r>
      <w:r w:rsidR="00515344">
        <w:rPr>
          <w:sz w:val="22"/>
          <w:szCs w:val="22"/>
        </w:rPr>
        <w:t>n</w:t>
      </w:r>
      <w:r w:rsidRPr="00591004">
        <w:rPr>
          <w:sz w:val="22"/>
          <w:szCs w:val="22"/>
        </w:rPr>
        <w:t xml:space="preserve">ou vrstvu štěrkopísku. </w:t>
      </w:r>
    </w:p>
    <w:p w:rsidR="00591004" w:rsidRPr="00591004" w:rsidRDefault="00591004" w:rsidP="009F1436">
      <w:pPr>
        <w:spacing w:before="240" w:after="120"/>
        <w:contextualSpacing w:val="0"/>
        <w:jc w:val="both"/>
        <w:rPr>
          <w:sz w:val="22"/>
          <w:szCs w:val="22"/>
        </w:rPr>
      </w:pPr>
      <w:r w:rsidRPr="00591004">
        <w:rPr>
          <w:sz w:val="22"/>
          <w:szCs w:val="22"/>
        </w:rPr>
        <w:t>Betonové lože a stabilizační prahy budou zhotoveny z </w:t>
      </w:r>
      <w:r w:rsidR="00B73981">
        <w:rPr>
          <w:sz w:val="22"/>
          <w:szCs w:val="22"/>
        </w:rPr>
        <w:t>železobetonu</w:t>
      </w:r>
      <w:r w:rsidRPr="00591004">
        <w:rPr>
          <w:sz w:val="22"/>
          <w:szCs w:val="22"/>
        </w:rPr>
        <w:t xml:space="preserve"> C 30/37 XF3 a vyztuže</w:t>
      </w:r>
      <w:r w:rsidR="00B73981">
        <w:rPr>
          <w:sz w:val="22"/>
          <w:szCs w:val="22"/>
        </w:rPr>
        <w:t>ny svařovanou ocelovou sítí 100x100x</w:t>
      </w:r>
      <w:r w:rsidRPr="00591004">
        <w:rPr>
          <w:sz w:val="22"/>
          <w:szCs w:val="22"/>
        </w:rPr>
        <w:t>10 mm. Dno a svahy mezi stabilizačními prahy budou vytv</w:t>
      </w:r>
      <w:r w:rsidR="007C2645">
        <w:rPr>
          <w:sz w:val="22"/>
          <w:szCs w:val="22"/>
        </w:rPr>
        <w:t xml:space="preserve">arovány do nepravidelného tvaru </w:t>
      </w:r>
      <w:r w:rsidRPr="00591004">
        <w:rPr>
          <w:sz w:val="22"/>
          <w:szCs w:val="22"/>
        </w:rPr>
        <w:t xml:space="preserve">(viz. </w:t>
      </w:r>
      <w:proofErr w:type="gramStart"/>
      <w:r w:rsidRPr="00591004">
        <w:rPr>
          <w:sz w:val="22"/>
          <w:szCs w:val="22"/>
        </w:rPr>
        <w:t xml:space="preserve">výkres </w:t>
      </w:r>
      <w:r w:rsidR="00876326">
        <w:rPr>
          <w:sz w:val="22"/>
          <w:szCs w:val="22"/>
        </w:rPr>
        <w:t>D.2.8</w:t>
      </w:r>
      <w:proofErr w:type="gramEnd"/>
      <w:r w:rsidRPr="00591004">
        <w:rPr>
          <w:sz w:val="22"/>
          <w:szCs w:val="22"/>
        </w:rPr>
        <w:t xml:space="preserve">.).  </w:t>
      </w:r>
    </w:p>
    <w:p w:rsidR="00591004" w:rsidRPr="00591004" w:rsidRDefault="00591004" w:rsidP="009F1436">
      <w:pPr>
        <w:spacing w:before="240" w:after="120"/>
        <w:contextualSpacing w:val="0"/>
        <w:jc w:val="both"/>
        <w:rPr>
          <w:sz w:val="22"/>
          <w:szCs w:val="22"/>
        </w:rPr>
      </w:pPr>
      <w:r w:rsidRPr="00591004">
        <w:rPr>
          <w:sz w:val="22"/>
          <w:szCs w:val="22"/>
        </w:rPr>
        <w:t>Odtok</w:t>
      </w:r>
      <w:r w:rsidR="00B73981">
        <w:rPr>
          <w:sz w:val="22"/>
          <w:szCs w:val="22"/>
        </w:rPr>
        <w:t xml:space="preserve"> </w:t>
      </w:r>
      <w:r w:rsidRPr="00591004">
        <w:rPr>
          <w:sz w:val="22"/>
          <w:szCs w:val="22"/>
        </w:rPr>
        <w:t xml:space="preserve">z vývaru bude do stávajícího koryta toku ukončen betonovým prahem s centricky umístěným lichoběžníkovým výřezem o délce přelivné hrany ve dně 1,8 m a výškou 0,7 m. Pod prahem bude profil koryta, v délce 3,0 m opevněn </w:t>
      </w:r>
      <w:r w:rsidR="007C2645">
        <w:rPr>
          <w:sz w:val="22"/>
          <w:szCs w:val="22"/>
        </w:rPr>
        <w:t>kamennou rovnaninou o hmotnosti</w:t>
      </w:r>
      <w:r w:rsidRPr="00591004">
        <w:rPr>
          <w:sz w:val="22"/>
          <w:szCs w:val="22"/>
        </w:rPr>
        <w:t xml:space="preserve"> </w:t>
      </w:r>
      <w:r w:rsidR="00B73981">
        <w:rPr>
          <w:sz w:val="22"/>
          <w:szCs w:val="22"/>
        </w:rPr>
        <w:t>500 kg.</w:t>
      </w:r>
    </w:p>
    <w:p w:rsidR="00262F3B" w:rsidRDefault="00262F3B" w:rsidP="009F1436">
      <w:pPr>
        <w:spacing w:before="240" w:after="120"/>
        <w:contextualSpacing w:val="0"/>
        <w:jc w:val="both"/>
        <w:rPr>
          <w:b/>
          <w:sz w:val="22"/>
          <w:szCs w:val="22"/>
        </w:rPr>
      </w:pPr>
      <w:r w:rsidRPr="00262F3B">
        <w:rPr>
          <w:b/>
          <w:sz w:val="22"/>
          <w:szCs w:val="22"/>
        </w:rPr>
        <w:t>Schod</w:t>
      </w:r>
      <w:r w:rsidR="006F6015">
        <w:rPr>
          <w:b/>
          <w:sz w:val="22"/>
          <w:szCs w:val="22"/>
        </w:rPr>
        <w:t>iště</w:t>
      </w:r>
    </w:p>
    <w:p w:rsidR="008C783C" w:rsidRPr="001D7B7A" w:rsidRDefault="001D7B7A" w:rsidP="009F1436">
      <w:pPr>
        <w:spacing w:before="240" w:after="120"/>
        <w:contextualSpacing w:val="0"/>
        <w:jc w:val="both"/>
        <w:rPr>
          <w:sz w:val="22"/>
          <w:szCs w:val="22"/>
        </w:rPr>
      </w:pPr>
      <w:r>
        <w:rPr>
          <w:sz w:val="22"/>
          <w:szCs w:val="22"/>
        </w:rPr>
        <w:t xml:space="preserve">Na návodní straně hráze je zřízeno schodiště pro obsluhu a údržbu vtokového objektu. Obrubníkem schodiště prochází zavzdušňovací potrubí. </w:t>
      </w:r>
      <w:r>
        <w:rPr>
          <w:i/>
          <w:sz w:val="22"/>
          <w:szCs w:val="22"/>
        </w:rPr>
        <w:t>Schodiště včetně podkladních vrstev a obrubníků jsou součástí SO 01.1 – Zemní hráz.</w:t>
      </w:r>
    </w:p>
    <w:p w:rsidR="00053802" w:rsidRPr="00053802" w:rsidRDefault="00053802" w:rsidP="009F1436">
      <w:pPr>
        <w:spacing w:before="240" w:after="120"/>
        <w:contextualSpacing w:val="0"/>
        <w:jc w:val="both"/>
        <w:rPr>
          <w:b/>
          <w:sz w:val="22"/>
          <w:szCs w:val="22"/>
        </w:rPr>
      </w:pPr>
      <w:r w:rsidRPr="00053802">
        <w:rPr>
          <w:b/>
          <w:sz w:val="22"/>
          <w:szCs w:val="22"/>
        </w:rPr>
        <w:t>Po dobu výstavby všech objektů poldru</w:t>
      </w:r>
      <w:r>
        <w:rPr>
          <w:b/>
          <w:sz w:val="22"/>
          <w:szCs w:val="22"/>
        </w:rPr>
        <w:t>,</w:t>
      </w:r>
      <w:r w:rsidRPr="00053802">
        <w:rPr>
          <w:b/>
          <w:sz w:val="22"/>
          <w:szCs w:val="22"/>
        </w:rPr>
        <w:t xml:space="preserve"> nesmí být vtokový objekt seškrcen.</w:t>
      </w:r>
      <w:r>
        <w:rPr>
          <w:b/>
          <w:sz w:val="22"/>
          <w:szCs w:val="22"/>
        </w:rPr>
        <w:t xml:space="preserve"> Seškrcení na navrhovanou hodnotu bude provedeno až po dokončení všech objektů.</w:t>
      </w:r>
    </w:p>
    <w:p w:rsidR="00E403BE" w:rsidRDefault="00E403BE">
      <w:pPr>
        <w:spacing w:before="0" w:after="0" w:line="240" w:lineRule="auto"/>
        <w:contextualSpacing w:val="0"/>
        <w:rPr>
          <w:b/>
          <w:sz w:val="22"/>
          <w:szCs w:val="22"/>
        </w:rPr>
      </w:pPr>
      <w:r>
        <w:rPr>
          <w:b/>
          <w:sz w:val="22"/>
          <w:szCs w:val="22"/>
        </w:rPr>
        <w:br w:type="page"/>
      </w:r>
    </w:p>
    <w:p w:rsidR="00591004" w:rsidRPr="004546AF" w:rsidRDefault="00591004" w:rsidP="007C2645">
      <w:pPr>
        <w:spacing w:before="240" w:after="120"/>
        <w:contextualSpacing w:val="0"/>
        <w:jc w:val="both"/>
        <w:rPr>
          <w:b/>
          <w:sz w:val="22"/>
          <w:szCs w:val="22"/>
        </w:rPr>
      </w:pPr>
      <w:r w:rsidRPr="004546AF">
        <w:rPr>
          <w:b/>
          <w:sz w:val="22"/>
          <w:szCs w:val="22"/>
        </w:rPr>
        <w:lastRenderedPageBreak/>
        <w:t>Základní parametry</w:t>
      </w:r>
      <w:r w:rsidR="003836D0">
        <w:rPr>
          <w:b/>
          <w:sz w:val="22"/>
          <w:szCs w:val="22"/>
        </w:rPr>
        <w:t xml:space="preserve"> výpusti</w:t>
      </w:r>
      <w:r w:rsidRPr="004546AF">
        <w:rPr>
          <w:b/>
          <w:sz w:val="22"/>
          <w:szCs w:val="22"/>
        </w:rPr>
        <w:t>:</w:t>
      </w:r>
    </w:p>
    <w:p w:rsidR="00591004" w:rsidRPr="00591004" w:rsidRDefault="00591004" w:rsidP="004546AF">
      <w:pPr>
        <w:ind w:left="709"/>
        <w:jc w:val="both"/>
        <w:rPr>
          <w:sz w:val="22"/>
          <w:szCs w:val="22"/>
        </w:rPr>
      </w:pPr>
      <w:r w:rsidRPr="00591004">
        <w:rPr>
          <w:sz w:val="22"/>
          <w:szCs w:val="22"/>
        </w:rPr>
        <w:t>Průměr základové výpusti</w:t>
      </w:r>
      <w:r w:rsidRPr="00591004">
        <w:rPr>
          <w:sz w:val="22"/>
          <w:szCs w:val="22"/>
        </w:rPr>
        <w:tab/>
      </w:r>
      <w:r w:rsidRPr="00591004">
        <w:rPr>
          <w:sz w:val="22"/>
          <w:szCs w:val="22"/>
        </w:rPr>
        <w:tab/>
      </w:r>
      <w:r w:rsidRPr="00591004">
        <w:rPr>
          <w:sz w:val="22"/>
          <w:szCs w:val="22"/>
        </w:rPr>
        <w:tab/>
      </w:r>
      <w:r w:rsidR="00E67F34">
        <w:rPr>
          <w:sz w:val="22"/>
          <w:szCs w:val="22"/>
        </w:rPr>
        <w:tab/>
      </w:r>
      <w:r w:rsidRPr="00591004">
        <w:rPr>
          <w:sz w:val="22"/>
          <w:szCs w:val="22"/>
        </w:rPr>
        <w:t>1 200 mm</w:t>
      </w:r>
    </w:p>
    <w:p w:rsidR="00591004" w:rsidRPr="00591004" w:rsidRDefault="00591004" w:rsidP="004546AF">
      <w:pPr>
        <w:ind w:left="709"/>
        <w:jc w:val="both"/>
        <w:rPr>
          <w:sz w:val="22"/>
          <w:szCs w:val="22"/>
        </w:rPr>
      </w:pPr>
      <w:r w:rsidRPr="00591004">
        <w:rPr>
          <w:sz w:val="22"/>
          <w:szCs w:val="22"/>
        </w:rPr>
        <w:t>Délka základové výpusti</w:t>
      </w:r>
      <w:r w:rsidRPr="00591004">
        <w:rPr>
          <w:sz w:val="22"/>
          <w:szCs w:val="22"/>
        </w:rPr>
        <w:tab/>
      </w:r>
      <w:r w:rsidRPr="00591004">
        <w:rPr>
          <w:sz w:val="22"/>
          <w:szCs w:val="22"/>
        </w:rPr>
        <w:tab/>
      </w:r>
      <w:r w:rsidRPr="00591004">
        <w:rPr>
          <w:sz w:val="22"/>
          <w:szCs w:val="22"/>
        </w:rPr>
        <w:tab/>
      </w:r>
      <w:r w:rsidR="00E67F34">
        <w:rPr>
          <w:sz w:val="22"/>
          <w:szCs w:val="22"/>
        </w:rPr>
        <w:tab/>
      </w:r>
      <w:r w:rsidRPr="00591004">
        <w:rPr>
          <w:sz w:val="22"/>
          <w:szCs w:val="22"/>
        </w:rPr>
        <w:t>53,0 m</w:t>
      </w:r>
    </w:p>
    <w:p w:rsidR="00591004" w:rsidRPr="00591004" w:rsidRDefault="00591004" w:rsidP="004546AF">
      <w:pPr>
        <w:ind w:left="709"/>
        <w:jc w:val="both"/>
        <w:rPr>
          <w:sz w:val="22"/>
          <w:szCs w:val="22"/>
        </w:rPr>
      </w:pPr>
      <w:r w:rsidRPr="00591004">
        <w:rPr>
          <w:sz w:val="22"/>
          <w:szCs w:val="22"/>
        </w:rPr>
        <w:t>Kóta základové výpusti na vtoku</w:t>
      </w:r>
      <w:r w:rsidRPr="00591004">
        <w:rPr>
          <w:sz w:val="22"/>
          <w:szCs w:val="22"/>
        </w:rPr>
        <w:tab/>
      </w:r>
      <w:r w:rsidRPr="00591004">
        <w:rPr>
          <w:sz w:val="22"/>
          <w:szCs w:val="22"/>
        </w:rPr>
        <w:tab/>
      </w:r>
      <w:r w:rsidR="00E67F34">
        <w:rPr>
          <w:sz w:val="22"/>
          <w:szCs w:val="22"/>
        </w:rPr>
        <w:tab/>
      </w:r>
      <w:r w:rsidRPr="00591004">
        <w:rPr>
          <w:sz w:val="22"/>
          <w:szCs w:val="22"/>
        </w:rPr>
        <w:t>403,28 m n. m.</w:t>
      </w:r>
    </w:p>
    <w:p w:rsidR="00591004" w:rsidRPr="00591004" w:rsidRDefault="00591004" w:rsidP="004546AF">
      <w:pPr>
        <w:ind w:left="709"/>
        <w:jc w:val="both"/>
        <w:rPr>
          <w:sz w:val="22"/>
          <w:szCs w:val="22"/>
        </w:rPr>
      </w:pPr>
      <w:r w:rsidRPr="00591004">
        <w:rPr>
          <w:sz w:val="22"/>
          <w:szCs w:val="22"/>
        </w:rPr>
        <w:t>Kóta základové výpusti na odtoku</w:t>
      </w:r>
      <w:r w:rsidRPr="00591004">
        <w:rPr>
          <w:sz w:val="22"/>
          <w:szCs w:val="22"/>
        </w:rPr>
        <w:tab/>
      </w:r>
      <w:r w:rsidR="00EE2C89">
        <w:rPr>
          <w:sz w:val="22"/>
          <w:szCs w:val="22"/>
        </w:rPr>
        <w:tab/>
      </w:r>
      <w:r w:rsidR="00E67F34">
        <w:rPr>
          <w:sz w:val="22"/>
          <w:szCs w:val="22"/>
        </w:rPr>
        <w:tab/>
      </w:r>
      <w:r w:rsidRPr="00591004">
        <w:rPr>
          <w:sz w:val="22"/>
          <w:szCs w:val="22"/>
        </w:rPr>
        <w:t>403,02 m n. m.</w:t>
      </w:r>
    </w:p>
    <w:p w:rsidR="00591004" w:rsidRPr="00591004" w:rsidRDefault="00591004" w:rsidP="004546AF">
      <w:pPr>
        <w:ind w:left="709"/>
        <w:jc w:val="both"/>
        <w:rPr>
          <w:sz w:val="22"/>
          <w:szCs w:val="22"/>
        </w:rPr>
      </w:pPr>
      <w:r w:rsidRPr="00591004">
        <w:rPr>
          <w:sz w:val="22"/>
          <w:szCs w:val="22"/>
        </w:rPr>
        <w:t>Sklon potrubí</w:t>
      </w:r>
      <w:r w:rsidRPr="00591004">
        <w:rPr>
          <w:sz w:val="22"/>
          <w:szCs w:val="22"/>
        </w:rPr>
        <w:tab/>
      </w:r>
      <w:r w:rsidRPr="00591004">
        <w:rPr>
          <w:sz w:val="22"/>
          <w:szCs w:val="22"/>
        </w:rPr>
        <w:tab/>
      </w:r>
      <w:r w:rsidRPr="00591004">
        <w:rPr>
          <w:sz w:val="22"/>
          <w:szCs w:val="22"/>
        </w:rPr>
        <w:tab/>
      </w:r>
      <w:r w:rsidRPr="00591004">
        <w:rPr>
          <w:sz w:val="22"/>
          <w:szCs w:val="22"/>
        </w:rPr>
        <w:tab/>
      </w:r>
      <w:r w:rsidR="00EE2C89">
        <w:rPr>
          <w:sz w:val="22"/>
          <w:szCs w:val="22"/>
        </w:rPr>
        <w:tab/>
      </w:r>
      <w:r w:rsidR="00E67F34">
        <w:rPr>
          <w:sz w:val="22"/>
          <w:szCs w:val="22"/>
        </w:rPr>
        <w:tab/>
      </w:r>
      <w:r w:rsidRPr="00591004">
        <w:rPr>
          <w:sz w:val="22"/>
          <w:szCs w:val="22"/>
        </w:rPr>
        <w:t>0,5 %</w:t>
      </w:r>
    </w:p>
    <w:p w:rsidR="00591004" w:rsidRPr="00591004" w:rsidRDefault="00591004" w:rsidP="004546AF">
      <w:pPr>
        <w:ind w:left="709"/>
        <w:jc w:val="both"/>
        <w:rPr>
          <w:sz w:val="22"/>
          <w:szCs w:val="22"/>
        </w:rPr>
      </w:pPr>
      <w:r w:rsidRPr="00591004">
        <w:rPr>
          <w:sz w:val="22"/>
          <w:szCs w:val="22"/>
        </w:rPr>
        <w:t>Materiál potrubí</w:t>
      </w:r>
      <w:r w:rsidRPr="00591004">
        <w:rPr>
          <w:sz w:val="22"/>
          <w:szCs w:val="22"/>
        </w:rPr>
        <w:tab/>
      </w:r>
      <w:r w:rsidRPr="00591004">
        <w:rPr>
          <w:sz w:val="22"/>
          <w:szCs w:val="22"/>
        </w:rPr>
        <w:tab/>
      </w:r>
      <w:r w:rsidRPr="00591004">
        <w:rPr>
          <w:sz w:val="22"/>
          <w:szCs w:val="22"/>
        </w:rPr>
        <w:tab/>
      </w:r>
      <w:r w:rsidRPr="00591004">
        <w:rPr>
          <w:sz w:val="22"/>
          <w:szCs w:val="22"/>
        </w:rPr>
        <w:tab/>
      </w:r>
      <w:r w:rsidR="00E67F34">
        <w:rPr>
          <w:sz w:val="22"/>
          <w:szCs w:val="22"/>
        </w:rPr>
        <w:tab/>
      </w:r>
      <w:r w:rsidRPr="00591004">
        <w:rPr>
          <w:sz w:val="22"/>
          <w:szCs w:val="22"/>
        </w:rPr>
        <w:t xml:space="preserve">PP, </w:t>
      </w:r>
      <w:proofErr w:type="spellStart"/>
      <w:r w:rsidRPr="00591004">
        <w:rPr>
          <w:sz w:val="22"/>
          <w:szCs w:val="22"/>
        </w:rPr>
        <w:t>korugované</w:t>
      </w:r>
      <w:proofErr w:type="spellEnd"/>
      <w:r w:rsidRPr="00591004">
        <w:rPr>
          <w:sz w:val="22"/>
          <w:szCs w:val="22"/>
        </w:rPr>
        <w:t xml:space="preserve">, SN 8 </w:t>
      </w:r>
      <w:proofErr w:type="spellStart"/>
      <w:r w:rsidRPr="00591004">
        <w:rPr>
          <w:sz w:val="22"/>
          <w:szCs w:val="22"/>
        </w:rPr>
        <w:t>kN</w:t>
      </w:r>
      <w:proofErr w:type="spellEnd"/>
      <w:r w:rsidRPr="00591004">
        <w:rPr>
          <w:sz w:val="22"/>
          <w:szCs w:val="22"/>
        </w:rPr>
        <w:t>/m</w:t>
      </w:r>
      <w:r w:rsidRPr="004546AF">
        <w:rPr>
          <w:sz w:val="22"/>
          <w:szCs w:val="22"/>
          <w:vertAlign w:val="superscript"/>
        </w:rPr>
        <w:t>2</w:t>
      </w:r>
    </w:p>
    <w:p w:rsidR="00473184" w:rsidRDefault="00591004" w:rsidP="00E403BE">
      <w:pPr>
        <w:ind w:left="709"/>
        <w:jc w:val="both"/>
        <w:rPr>
          <w:b/>
          <w:sz w:val="22"/>
          <w:szCs w:val="22"/>
        </w:rPr>
      </w:pPr>
      <w:r w:rsidRPr="00591004">
        <w:rPr>
          <w:sz w:val="22"/>
          <w:szCs w:val="22"/>
        </w:rPr>
        <w:t>Průtok potrubím (při trvalém zaškrcení)</w:t>
      </w:r>
      <w:r w:rsidRPr="00591004">
        <w:rPr>
          <w:sz w:val="22"/>
          <w:szCs w:val="22"/>
        </w:rPr>
        <w:tab/>
      </w:r>
      <w:r w:rsidR="00EE2C89">
        <w:rPr>
          <w:sz w:val="22"/>
          <w:szCs w:val="22"/>
        </w:rPr>
        <w:tab/>
      </w:r>
      <w:r w:rsidR="00E67F34">
        <w:rPr>
          <w:sz w:val="22"/>
          <w:szCs w:val="22"/>
        </w:rPr>
        <w:tab/>
      </w:r>
      <w:r w:rsidR="008E7B49">
        <w:rPr>
          <w:sz w:val="22"/>
          <w:szCs w:val="22"/>
        </w:rPr>
        <w:t>2,77</w:t>
      </w:r>
      <w:r w:rsidRPr="00591004">
        <w:rPr>
          <w:sz w:val="22"/>
          <w:szCs w:val="22"/>
        </w:rPr>
        <w:t xml:space="preserve"> m</w:t>
      </w:r>
      <w:r w:rsidRPr="004546AF">
        <w:rPr>
          <w:sz w:val="22"/>
          <w:szCs w:val="22"/>
          <w:vertAlign w:val="superscript"/>
        </w:rPr>
        <w:t>3</w:t>
      </w:r>
      <w:r w:rsidR="00EE2C89">
        <w:rPr>
          <w:sz w:val="22"/>
          <w:szCs w:val="22"/>
        </w:rPr>
        <w:t>.</w:t>
      </w:r>
      <w:r w:rsidRPr="00591004">
        <w:rPr>
          <w:sz w:val="22"/>
          <w:szCs w:val="22"/>
        </w:rPr>
        <w:t>s</w:t>
      </w:r>
      <w:r w:rsidR="00EE2C89" w:rsidRPr="004546AF">
        <w:rPr>
          <w:sz w:val="22"/>
          <w:szCs w:val="22"/>
          <w:vertAlign w:val="superscript"/>
        </w:rPr>
        <w:t>-1</w:t>
      </w:r>
      <w:bookmarkStart w:id="15" w:name="_Toc322324290"/>
    </w:p>
    <w:p w:rsidR="004546AF" w:rsidRPr="005765BD" w:rsidRDefault="004546AF" w:rsidP="004546AF">
      <w:pPr>
        <w:spacing w:before="360" w:after="0"/>
        <w:contextualSpacing w:val="0"/>
        <w:jc w:val="both"/>
        <w:rPr>
          <w:b/>
          <w:sz w:val="22"/>
          <w:szCs w:val="22"/>
        </w:rPr>
      </w:pPr>
      <w:r w:rsidRPr="005765BD">
        <w:rPr>
          <w:b/>
          <w:sz w:val="22"/>
          <w:szCs w:val="22"/>
        </w:rPr>
        <w:t>Kubatury materiálů</w:t>
      </w:r>
    </w:p>
    <w:p w:rsidR="004546AF" w:rsidRPr="007B7E9C" w:rsidRDefault="004546AF" w:rsidP="004546AF">
      <w:pPr>
        <w:ind w:left="709"/>
        <w:jc w:val="both"/>
        <w:rPr>
          <w:sz w:val="22"/>
          <w:szCs w:val="22"/>
        </w:rPr>
      </w:pPr>
      <w:r w:rsidRPr="007B7E9C">
        <w:rPr>
          <w:sz w:val="22"/>
          <w:szCs w:val="22"/>
        </w:rPr>
        <w:t>Konstrukční be</w:t>
      </w:r>
      <w:r w:rsidR="007B7E9C" w:rsidRPr="007B7E9C">
        <w:rPr>
          <w:sz w:val="22"/>
          <w:szCs w:val="22"/>
        </w:rPr>
        <w:t>ton pro výstavbu výpusti</w:t>
      </w:r>
      <w:r w:rsidR="007B7E9C" w:rsidRPr="007B7E9C">
        <w:rPr>
          <w:sz w:val="22"/>
          <w:szCs w:val="22"/>
        </w:rPr>
        <w:tab/>
      </w:r>
      <w:r w:rsidR="007B7E9C" w:rsidRPr="007B7E9C">
        <w:rPr>
          <w:sz w:val="22"/>
          <w:szCs w:val="22"/>
        </w:rPr>
        <w:tab/>
      </w:r>
      <w:r w:rsidR="007B7E9C" w:rsidRPr="007B7E9C">
        <w:rPr>
          <w:sz w:val="22"/>
          <w:szCs w:val="22"/>
        </w:rPr>
        <w:tab/>
      </w:r>
      <w:r w:rsidR="00B36DB5">
        <w:rPr>
          <w:sz w:val="22"/>
          <w:szCs w:val="22"/>
        </w:rPr>
        <w:t>154,51</w:t>
      </w:r>
      <w:r w:rsidRPr="007B7E9C">
        <w:rPr>
          <w:sz w:val="22"/>
          <w:szCs w:val="22"/>
        </w:rPr>
        <w:t xml:space="preserve"> m</w:t>
      </w:r>
      <w:r w:rsidRPr="007B7E9C">
        <w:rPr>
          <w:sz w:val="22"/>
          <w:szCs w:val="22"/>
          <w:vertAlign w:val="superscript"/>
        </w:rPr>
        <w:t>3</w:t>
      </w:r>
    </w:p>
    <w:p w:rsidR="004546AF" w:rsidRPr="007B7E9C" w:rsidRDefault="004546AF" w:rsidP="004546AF">
      <w:pPr>
        <w:ind w:left="709"/>
        <w:jc w:val="both"/>
        <w:rPr>
          <w:sz w:val="22"/>
          <w:szCs w:val="22"/>
        </w:rPr>
      </w:pPr>
      <w:r w:rsidRPr="007B7E9C">
        <w:rPr>
          <w:sz w:val="22"/>
          <w:szCs w:val="22"/>
        </w:rPr>
        <w:t>Podk</w:t>
      </w:r>
      <w:r w:rsidR="007B7E9C" w:rsidRPr="007B7E9C">
        <w:rPr>
          <w:sz w:val="22"/>
          <w:szCs w:val="22"/>
        </w:rPr>
        <w:t>l</w:t>
      </w:r>
      <w:r w:rsidR="008A3640">
        <w:rPr>
          <w:sz w:val="22"/>
          <w:szCs w:val="22"/>
        </w:rPr>
        <w:t xml:space="preserve">adní beton pod objekty </w:t>
      </w:r>
      <w:r w:rsidR="008A3640">
        <w:rPr>
          <w:sz w:val="22"/>
          <w:szCs w:val="22"/>
        </w:rPr>
        <w:tab/>
      </w:r>
      <w:r w:rsidR="008A3640">
        <w:rPr>
          <w:sz w:val="22"/>
          <w:szCs w:val="22"/>
        </w:rPr>
        <w:tab/>
      </w:r>
      <w:r w:rsidR="008A3640">
        <w:rPr>
          <w:sz w:val="22"/>
          <w:szCs w:val="22"/>
        </w:rPr>
        <w:tab/>
      </w:r>
      <w:r w:rsidR="008A3640">
        <w:rPr>
          <w:sz w:val="22"/>
          <w:szCs w:val="22"/>
        </w:rPr>
        <w:tab/>
        <w:t>5,19</w:t>
      </w:r>
      <w:r w:rsidRPr="007B7E9C">
        <w:rPr>
          <w:sz w:val="22"/>
          <w:szCs w:val="22"/>
        </w:rPr>
        <w:t xml:space="preserve"> m</w:t>
      </w:r>
      <w:r w:rsidRPr="007B7E9C">
        <w:rPr>
          <w:sz w:val="22"/>
          <w:szCs w:val="22"/>
          <w:vertAlign w:val="superscript"/>
        </w:rPr>
        <w:t>3</w:t>
      </w:r>
    </w:p>
    <w:p w:rsidR="004546AF" w:rsidRPr="007B7E9C" w:rsidRDefault="007B7E9C" w:rsidP="007B7E9C">
      <w:pPr>
        <w:ind w:left="709"/>
        <w:jc w:val="both"/>
        <w:rPr>
          <w:sz w:val="22"/>
          <w:szCs w:val="22"/>
        </w:rPr>
      </w:pPr>
      <w:r w:rsidRPr="007B7E9C">
        <w:rPr>
          <w:sz w:val="22"/>
          <w:szCs w:val="22"/>
        </w:rPr>
        <w:t>Objem lomo</w:t>
      </w:r>
      <w:r w:rsidR="008A3640">
        <w:rPr>
          <w:sz w:val="22"/>
          <w:szCs w:val="22"/>
        </w:rPr>
        <w:t>vého kamene pro rovnaniny</w:t>
      </w:r>
      <w:r w:rsidR="008A3640">
        <w:rPr>
          <w:sz w:val="22"/>
          <w:szCs w:val="22"/>
        </w:rPr>
        <w:tab/>
      </w:r>
      <w:r w:rsidR="008A3640">
        <w:rPr>
          <w:sz w:val="22"/>
          <w:szCs w:val="22"/>
        </w:rPr>
        <w:tab/>
        <w:t>28,55</w:t>
      </w:r>
      <w:r w:rsidR="004546AF" w:rsidRPr="007B7E9C">
        <w:rPr>
          <w:sz w:val="22"/>
          <w:szCs w:val="22"/>
        </w:rPr>
        <w:t xml:space="preserve"> m</w:t>
      </w:r>
      <w:r w:rsidR="004546AF" w:rsidRPr="007B7E9C">
        <w:rPr>
          <w:sz w:val="22"/>
          <w:szCs w:val="22"/>
          <w:vertAlign w:val="superscript"/>
        </w:rPr>
        <w:t>3</w:t>
      </w:r>
    </w:p>
    <w:p w:rsidR="004546AF" w:rsidRPr="007B7E9C" w:rsidRDefault="007B7E9C" w:rsidP="004546AF">
      <w:pPr>
        <w:ind w:left="709"/>
        <w:jc w:val="both"/>
        <w:rPr>
          <w:sz w:val="22"/>
          <w:szCs w:val="22"/>
        </w:rPr>
      </w:pPr>
      <w:r w:rsidRPr="007B7E9C">
        <w:rPr>
          <w:sz w:val="22"/>
          <w:szCs w:val="22"/>
        </w:rPr>
        <w:t>Objem vytěžené zemin</w:t>
      </w:r>
      <w:r w:rsidR="008A3640">
        <w:rPr>
          <w:sz w:val="22"/>
          <w:szCs w:val="22"/>
        </w:rPr>
        <w:t>y</w:t>
      </w:r>
      <w:r w:rsidR="008A3640">
        <w:rPr>
          <w:sz w:val="22"/>
          <w:szCs w:val="22"/>
        </w:rPr>
        <w:tab/>
      </w:r>
      <w:r w:rsidR="008A3640">
        <w:rPr>
          <w:sz w:val="22"/>
          <w:szCs w:val="22"/>
        </w:rPr>
        <w:tab/>
      </w:r>
      <w:r w:rsidR="008A3640">
        <w:rPr>
          <w:sz w:val="22"/>
          <w:szCs w:val="22"/>
        </w:rPr>
        <w:tab/>
      </w:r>
      <w:r w:rsidR="008A3640">
        <w:rPr>
          <w:sz w:val="22"/>
          <w:szCs w:val="22"/>
        </w:rPr>
        <w:tab/>
        <w:t>142,06</w:t>
      </w:r>
      <w:r w:rsidR="004546AF" w:rsidRPr="007B7E9C">
        <w:rPr>
          <w:sz w:val="22"/>
          <w:szCs w:val="22"/>
        </w:rPr>
        <w:t xml:space="preserve"> m</w:t>
      </w:r>
      <w:r w:rsidR="004546AF" w:rsidRPr="007B7E9C">
        <w:rPr>
          <w:sz w:val="22"/>
          <w:szCs w:val="22"/>
          <w:vertAlign w:val="superscript"/>
        </w:rPr>
        <w:t>3</w:t>
      </w:r>
    </w:p>
    <w:p w:rsidR="004546AF" w:rsidRPr="007B7E9C" w:rsidRDefault="004546AF" w:rsidP="004546AF">
      <w:pPr>
        <w:ind w:left="709"/>
        <w:jc w:val="both"/>
        <w:rPr>
          <w:sz w:val="22"/>
          <w:szCs w:val="22"/>
        </w:rPr>
      </w:pPr>
      <w:r w:rsidRPr="007B7E9C">
        <w:rPr>
          <w:sz w:val="22"/>
          <w:szCs w:val="22"/>
        </w:rPr>
        <w:t>Objem zeminy pro zpětný zásyp výkopu</w:t>
      </w:r>
      <w:r w:rsidRPr="007B7E9C">
        <w:rPr>
          <w:sz w:val="22"/>
          <w:szCs w:val="22"/>
        </w:rPr>
        <w:tab/>
      </w:r>
      <w:r w:rsidRPr="007B7E9C">
        <w:rPr>
          <w:sz w:val="22"/>
          <w:szCs w:val="22"/>
        </w:rPr>
        <w:tab/>
      </w:r>
      <w:r w:rsidR="009122C8" w:rsidRPr="007B7E9C">
        <w:rPr>
          <w:sz w:val="22"/>
          <w:szCs w:val="22"/>
        </w:rPr>
        <w:tab/>
      </w:r>
      <w:r w:rsidR="003F6546">
        <w:rPr>
          <w:sz w:val="22"/>
          <w:szCs w:val="22"/>
        </w:rPr>
        <w:t>92</w:t>
      </w:r>
      <w:r w:rsidR="008A3640">
        <w:rPr>
          <w:sz w:val="22"/>
          <w:szCs w:val="22"/>
        </w:rPr>
        <w:t>,34</w:t>
      </w:r>
      <w:r w:rsidRPr="007B7E9C">
        <w:rPr>
          <w:sz w:val="22"/>
          <w:szCs w:val="22"/>
        </w:rPr>
        <w:t xml:space="preserve"> m</w:t>
      </w:r>
      <w:r w:rsidRPr="003F6546">
        <w:rPr>
          <w:sz w:val="22"/>
          <w:szCs w:val="22"/>
          <w:vertAlign w:val="superscript"/>
        </w:rPr>
        <w:t>3</w:t>
      </w:r>
    </w:p>
    <w:p w:rsidR="004546AF" w:rsidRPr="00E67F34" w:rsidRDefault="00B36DB5" w:rsidP="004546AF">
      <w:pPr>
        <w:ind w:left="709"/>
        <w:jc w:val="both"/>
        <w:rPr>
          <w:sz w:val="22"/>
          <w:szCs w:val="22"/>
        </w:rPr>
      </w:pPr>
      <w:r>
        <w:rPr>
          <w:sz w:val="22"/>
          <w:szCs w:val="22"/>
        </w:rPr>
        <w:t>Přebytečná zemina</w:t>
      </w:r>
      <w:r>
        <w:rPr>
          <w:sz w:val="22"/>
          <w:szCs w:val="22"/>
        </w:rPr>
        <w:tab/>
      </w:r>
      <w:r>
        <w:rPr>
          <w:sz w:val="22"/>
          <w:szCs w:val="22"/>
        </w:rPr>
        <w:tab/>
      </w:r>
      <w:r>
        <w:rPr>
          <w:sz w:val="22"/>
          <w:szCs w:val="22"/>
        </w:rPr>
        <w:tab/>
      </w:r>
      <w:r>
        <w:rPr>
          <w:sz w:val="22"/>
          <w:szCs w:val="22"/>
        </w:rPr>
        <w:tab/>
      </w:r>
      <w:r>
        <w:rPr>
          <w:sz w:val="22"/>
          <w:szCs w:val="22"/>
        </w:rPr>
        <w:tab/>
        <w:t>49,72</w:t>
      </w:r>
      <w:r w:rsidR="004546AF" w:rsidRPr="00E67F34">
        <w:rPr>
          <w:sz w:val="22"/>
          <w:szCs w:val="22"/>
        </w:rPr>
        <w:t xml:space="preserve"> m</w:t>
      </w:r>
      <w:r w:rsidR="004546AF" w:rsidRPr="00E67F34">
        <w:rPr>
          <w:sz w:val="22"/>
          <w:szCs w:val="22"/>
          <w:vertAlign w:val="superscript"/>
        </w:rPr>
        <w:t>3</w:t>
      </w:r>
    </w:p>
    <w:p w:rsidR="007B7E9C" w:rsidRPr="007B7E9C" w:rsidRDefault="007B7E9C" w:rsidP="007B7E9C">
      <w:pPr>
        <w:ind w:left="709"/>
        <w:jc w:val="both"/>
        <w:rPr>
          <w:sz w:val="22"/>
          <w:szCs w:val="22"/>
        </w:rPr>
      </w:pPr>
      <w:r w:rsidRPr="008A3640">
        <w:rPr>
          <w:sz w:val="22"/>
          <w:szCs w:val="22"/>
        </w:rPr>
        <w:t>Výztuž</w:t>
      </w:r>
      <w:r w:rsidRPr="008A3640">
        <w:rPr>
          <w:sz w:val="22"/>
          <w:szCs w:val="22"/>
        </w:rPr>
        <w:tab/>
      </w:r>
      <w:r w:rsidRPr="008A3640">
        <w:rPr>
          <w:sz w:val="22"/>
          <w:szCs w:val="22"/>
        </w:rPr>
        <w:tab/>
      </w:r>
      <w:r w:rsidRPr="008A3640">
        <w:rPr>
          <w:sz w:val="22"/>
          <w:szCs w:val="22"/>
        </w:rPr>
        <w:tab/>
      </w:r>
      <w:r w:rsidRPr="008A3640">
        <w:rPr>
          <w:sz w:val="22"/>
          <w:szCs w:val="22"/>
        </w:rPr>
        <w:tab/>
      </w:r>
      <w:r w:rsidRPr="008A3640">
        <w:rPr>
          <w:sz w:val="22"/>
          <w:szCs w:val="22"/>
        </w:rPr>
        <w:tab/>
      </w:r>
      <w:r w:rsidRPr="008A3640">
        <w:rPr>
          <w:sz w:val="22"/>
          <w:szCs w:val="22"/>
        </w:rPr>
        <w:tab/>
      </w:r>
      <w:r w:rsidRPr="008A3640">
        <w:rPr>
          <w:sz w:val="22"/>
          <w:szCs w:val="22"/>
        </w:rPr>
        <w:tab/>
      </w:r>
      <w:r w:rsidR="008A3640" w:rsidRPr="008A3640">
        <w:rPr>
          <w:sz w:val="22"/>
          <w:szCs w:val="22"/>
        </w:rPr>
        <w:t>6,948</w:t>
      </w:r>
      <w:r w:rsidRPr="008A3640">
        <w:rPr>
          <w:sz w:val="22"/>
          <w:szCs w:val="22"/>
        </w:rPr>
        <w:t xml:space="preserve"> t</w:t>
      </w:r>
    </w:p>
    <w:p w:rsidR="00860699" w:rsidRDefault="007B7E9C" w:rsidP="0058639A">
      <w:pPr>
        <w:ind w:left="709"/>
        <w:jc w:val="both"/>
        <w:rPr>
          <w:sz w:val="22"/>
          <w:szCs w:val="22"/>
        </w:rPr>
      </w:pPr>
      <w:r w:rsidRPr="007B7E9C">
        <w:rPr>
          <w:sz w:val="22"/>
          <w:szCs w:val="22"/>
        </w:rPr>
        <w:t>Ocelové kons</w:t>
      </w:r>
      <w:r w:rsidR="003F6546">
        <w:rPr>
          <w:sz w:val="22"/>
          <w:szCs w:val="22"/>
        </w:rPr>
        <w:t>trukce (zábradlí, česle)</w:t>
      </w:r>
      <w:r w:rsidR="003F6546">
        <w:rPr>
          <w:sz w:val="22"/>
          <w:szCs w:val="22"/>
        </w:rPr>
        <w:tab/>
      </w:r>
      <w:r w:rsidR="003F6546">
        <w:rPr>
          <w:sz w:val="22"/>
          <w:szCs w:val="22"/>
        </w:rPr>
        <w:tab/>
      </w:r>
      <w:r w:rsidR="003F6546">
        <w:rPr>
          <w:sz w:val="22"/>
          <w:szCs w:val="22"/>
        </w:rPr>
        <w:tab/>
        <w:t>2,61</w:t>
      </w:r>
      <w:r w:rsidR="004546AF" w:rsidRPr="007B7E9C">
        <w:rPr>
          <w:sz w:val="22"/>
          <w:szCs w:val="22"/>
        </w:rPr>
        <w:t xml:space="preserve"> t</w:t>
      </w:r>
    </w:p>
    <w:p w:rsidR="00B36DB5" w:rsidRDefault="00B36DB5" w:rsidP="0058639A">
      <w:pPr>
        <w:ind w:left="709"/>
        <w:jc w:val="both"/>
        <w:rPr>
          <w:sz w:val="22"/>
          <w:szCs w:val="22"/>
          <w:vertAlign w:val="superscript"/>
        </w:rPr>
      </w:pPr>
      <w:r>
        <w:rPr>
          <w:sz w:val="22"/>
          <w:szCs w:val="22"/>
        </w:rPr>
        <w:t>Plocha bednění</w:t>
      </w:r>
      <w:r>
        <w:rPr>
          <w:sz w:val="22"/>
          <w:szCs w:val="22"/>
        </w:rPr>
        <w:tab/>
      </w:r>
      <w:r>
        <w:rPr>
          <w:sz w:val="22"/>
          <w:szCs w:val="22"/>
        </w:rPr>
        <w:tab/>
      </w:r>
      <w:r>
        <w:rPr>
          <w:sz w:val="22"/>
          <w:szCs w:val="22"/>
        </w:rPr>
        <w:tab/>
      </w:r>
      <w:r>
        <w:rPr>
          <w:sz w:val="22"/>
          <w:szCs w:val="22"/>
        </w:rPr>
        <w:tab/>
      </w:r>
      <w:r>
        <w:rPr>
          <w:sz w:val="22"/>
          <w:szCs w:val="22"/>
        </w:rPr>
        <w:tab/>
      </w:r>
      <w:r>
        <w:rPr>
          <w:sz w:val="22"/>
          <w:szCs w:val="22"/>
        </w:rPr>
        <w:tab/>
        <w:t>439,93 m</w:t>
      </w:r>
      <w:r>
        <w:rPr>
          <w:sz w:val="22"/>
          <w:szCs w:val="22"/>
          <w:vertAlign w:val="superscript"/>
        </w:rPr>
        <w:t>2</w:t>
      </w:r>
    </w:p>
    <w:p w:rsidR="00E403BE" w:rsidRDefault="00E403BE" w:rsidP="00755DA4">
      <w:pPr>
        <w:spacing w:before="240" w:after="120"/>
        <w:contextualSpacing w:val="0"/>
        <w:jc w:val="both"/>
        <w:rPr>
          <w:sz w:val="22"/>
          <w:szCs w:val="22"/>
        </w:rPr>
      </w:pPr>
    </w:p>
    <w:p w:rsidR="00755DA4" w:rsidRPr="00755DA4" w:rsidRDefault="00755DA4" w:rsidP="00755DA4">
      <w:pPr>
        <w:spacing w:before="240" w:after="120"/>
        <w:contextualSpacing w:val="0"/>
        <w:jc w:val="both"/>
        <w:rPr>
          <w:sz w:val="22"/>
          <w:szCs w:val="22"/>
        </w:rPr>
      </w:pPr>
      <w:r>
        <w:rPr>
          <w:sz w:val="22"/>
          <w:szCs w:val="22"/>
        </w:rPr>
        <w:t xml:space="preserve">Zemina vytěžená pro založení výpusti bude uložena na </w:t>
      </w:r>
      <w:proofErr w:type="spellStart"/>
      <w:r>
        <w:rPr>
          <w:sz w:val="22"/>
          <w:szCs w:val="22"/>
        </w:rPr>
        <w:t>mezideponii</w:t>
      </w:r>
      <w:proofErr w:type="spellEnd"/>
      <w:r>
        <w:rPr>
          <w:sz w:val="22"/>
          <w:szCs w:val="22"/>
        </w:rPr>
        <w:t xml:space="preserve"> do vzdálenosti 300 m. Po dokončení výpusti a zpětném obsypu objektu bude</w:t>
      </w:r>
      <w:r w:rsidR="00016B53">
        <w:rPr>
          <w:sz w:val="22"/>
          <w:szCs w:val="22"/>
        </w:rPr>
        <w:t xml:space="preserve"> přebytečná zemina uložena do </w:t>
      </w:r>
      <w:r>
        <w:rPr>
          <w:sz w:val="22"/>
          <w:szCs w:val="22"/>
        </w:rPr>
        <w:t xml:space="preserve">hutněného </w:t>
      </w:r>
      <w:proofErr w:type="spellStart"/>
      <w:r>
        <w:rPr>
          <w:sz w:val="22"/>
          <w:szCs w:val="22"/>
        </w:rPr>
        <w:t>přísypu</w:t>
      </w:r>
      <w:proofErr w:type="spellEnd"/>
      <w:r>
        <w:rPr>
          <w:sz w:val="22"/>
          <w:szCs w:val="22"/>
        </w:rPr>
        <w:t xml:space="preserve"> hráze na vzdušné straně mezi odpadní koryto od BP a koryto toku do pozvolného násypu. Objem přebytečné zeminy činí 49,72 m</w:t>
      </w:r>
      <w:r>
        <w:rPr>
          <w:sz w:val="22"/>
          <w:szCs w:val="22"/>
          <w:vertAlign w:val="superscript"/>
        </w:rPr>
        <w:t>3</w:t>
      </w:r>
      <w:r>
        <w:rPr>
          <w:sz w:val="22"/>
          <w:szCs w:val="22"/>
        </w:rPr>
        <w:t>.</w:t>
      </w:r>
    </w:p>
    <w:p w:rsidR="00591004" w:rsidRPr="00EE2C89" w:rsidRDefault="00591004" w:rsidP="00EE2C89">
      <w:pPr>
        <w:pStyle w:val="Nadpis3"/>
      </w:pPr>
      <w:bookmarkStart w:id="16" w:name="_Toc430010786"/>
      <w:r w:rsidRPr="00EE2C89">
        <w:t>SO 01.3 – Bezpečnostní přeliv</w:t>
      </w:r>
      <w:bookmarkEnd w:id="15"/>
      <w:bookmarkEnd w:id="16"/>
    </w:p>
    <w:p w:rsidR="004546AF" w:rsidRDefault="004546AF" w:rsidP="004546AF">
      <w:pPr>
        <w:jc w:val="both"/>
        <w:rPr>
          <w:i/>
          <w:iCs/>
          <w:sz w:val="22"/>
          <w:szCs w:val="22"/>
        </w:rPr>
      </w:pPr>
      <w:r w:rsidRPr="00781D15">
        <w:rPr>
          <w:i/>
          <w:iCs/>
          <w:sz w:val="22"/>
          <w:szCs w:val="22"/>
        </w:rPr>
        <w:t xml:space="preserve">Výkresová dokumentace: </w:t>
      </w:r>
      <w:proofErr w:type="gramStart"/>
      <w:r w:rsidRPr="00781D15">
        <w:rPr>
          <w:i/>
          <w:iCs/>
          <w:sz w:val="22"/>
          <w:szCs w:val="22"/>
        </w:rPr>
        <w:t>D.2.1</w:t>
      </w:r>
      <w:proofErr w:type="gramEnd"/>
      <w:r w:rsidRPr="00781D15">
        <w:rPr>
          <w:i/>
          <w:iCs/>
          <w:sz w:val="22"/>
          <w:szCs w:val="22"/>
        </w:rPr>
        <w:t>., D.2.</w:t>
      </w:r>
      <w:r w:rsidR="00B33BB5" w:rsidRPr="00781D15">
        <w:rPr>
          <w:i/>
          <w:iCs/>
          <w:sz w:val="22"/>
          <w:szCs w:val="22"/>
        </w:rPr>
        <w:t>10</w:t>
      </w:r>
      <w:r w:rsidRPr="00781D15">
        <w:rPr>
          <w:i/>
          <w:iCs/>
          <w:sz w:val="22"/>
          <w:szCs w:val="22"/>
        </w:rPr>
        <w:t>., D.2.</w:t>
      </w:r>
      <w:r w:rsidR="00B33BB5" w:rsidRPr="00781D15">
        <w:rPr>
          <w:i/>
          <w:iCs/>
          <w:sz w:val="22"/>
          <w:szCs w:val="22"/>
        </w:rPr>
        <w:t>11</w:t>
      </w:r>
      <w:r w:rsidRPr="00781D15">
        <w:rPr>
          <w:i/>
          <w:iCs/>
          <w:sz w:val="22"/>
          <w:szCs w:val="22"/>
        </w:rPr>
        <w:t>.</w:t>
      </w:r>
      <w:r w:rsidR="00B33BB5" w:rsidRPr="00781D15">
        <w:rPr>
          <w:i/>
          <w:iCs/>
          <w:sz w:val="22"/>
          <w:szCs w:val="22"/>
        </w:rPr>
        <w:t xml:space="preserve">, D.2.12., </w:t>
      </w:r>
      <w:r w:rsidR="00781D15" w:rsidRPr="00781D15">
        <w:rPr>
          <w:i/>
          <w:iCs/>
          <w:sz w:val="22"/>
          <w:szCs w:val="22"/>
        </w:rPr>
        <w:t xml:space="preserve">D.2.12.1., </w:t>
      </w:r>
      <w:r w:rsidR="00B33BB5" w:rsidRPr="00781D15">
        <w:rPr>
          <w:i/>
          <w:iCs/>
          <w:sz w:val="22"/>
          <w:szCs w:val="22"/>
        </w:rPr>
        <w:t>D.2.13.</w:t>
      </w:r>
    </w:p>
    <w:p w:rsidR="003F6546" w:rsidRPr="001419C8" w:rsidRDefault="003F6546" w:rsidP="003F6546">
      <w:pPr>
        <w:jc w:val="both"/>
        <w:rPr>
          <w:i/>
          <w:iCs/>
          <w:sz w:val="22"/>
          <w:szCs w:val="22"/>
        </w:rPr>
      </w:pPr>
      <w:r w:rsidRPr="00BB4E6B">
        <w:rPr>
          <w:i/>
          <w:iCs/>
          <w:sz w:val="22"/>
          <w:szCs w:val="22"/>
        </w:rPr>
        <w:t>Hydrotechnické výpočty</w:t>
      </w:r>
      <w:r w:rsidR="00BB4E6B" w:rsidRPr="00BB4E6B">
        <w:rPr>
          <w:i/>
          <w:iCs/>
          <w:sz w:val="22"/>
          <w:szCs w:val="22"/>
        </w:rPr>
        <w:t>:</w:t>
      </w:r>
      <w:r w:rsidR="00BB4E6B">
        <w:rPr>
          <w:i/>
          <w:iCs/>
          <w:sz w:val="22"/>
          <w:szCs w:val="22"/>
        </w:rPr>
        <w:t xml:space="preserve"> </w:t>
      </w:r>
      <w:proofErr w:type="gramStart"/>
      <w:r w:rsidR="00BB4E6B">
        <w:rPr>
          <w:i/>
          <w:iCs/>
          <w:sz w:val="22"/>
          <w:szCs w:val="22"/>
        </w:rPr>
        <w:t>D.3.6</w:t>
      </w:r>
      <w:proofErr w:type="gramEnd"/>
      <w:r w:rsidR="00BB4E6B">
        <w:rPr>
          <w:i/>
          <w:iCs/>
          <w:sz w:val="22"/>
          <w:szCs w:val="22"/>
        </w:rPr>
        <w:t>, D.3.7, D.3.8, D.</w:t>
      </w:r>
      <w:r w:rsidR="00B8395D">
        <w:rPr>
          <w:i/>
          <w:iCs/>
          <w:sz w:val="22"/>
          <w:szCs w:val="22"/>
        </w:rPr>
        <w:t>3.9, D3.10, D3.11</w:t>
      </w:r>
      <w:r w:rsidR="00BB4E6B">
        <w:rPr>
          <w:i/>
          <w:iCs/>
          <w:sz w:val="22"/>
          <w:szCs w:val="22"/>
        </w:rPr>
        <w:t xml:space="preserve"> </w:t>
      </w:r>
    </w:p>
    <w:p w:rsidR="003F6546" w:rsidRPr="001419C8" w:rsidRDefault="003F6546" w:rsidP="004546AF">
      <w:pPr>
        <w:jc w:val="both"/>
        <w:rPr>
          <w:i/>
          <w:iCs/>
          <w:sz w:val="22"/>
          <w:szCs w:val="22"/>
        </w:rPr>
      </w:pPr>
    </w:p>
    <w:p w:rsidR="00F617B3" w:rsidRPr="00F617B3" w:rsidRDefault="00F617B3" w:rsidP="00304BCA">
      <w:pPr>
        <w:spacing w:before="240" w:after="120"/>
        <w:contextualSpacing w:val="0"/>
        <w:jc w:val="both"/>
        <w:rPr>
          <w:b/>
          <w:sz w:val="22"/>
          <w:szCs w:val="22"/>
        </w:rPr>
      </w:pPr>
      <w:r w:rsidRPr="00F617B3">
        <w:rPr>
          <w:b/>
          <w:sz w:val="22"/>
          <w:szCs w:val="22"/>
        </w:rPr>
        <w:t>Bezpečnostní přeliv</w:t>
      </w:r>
    </w:p>
    <w:p w:rsidR="00304BCA" w:rsidRDefault="00591004" w:rsidP="00304BCA">
      <w:pPr>
        <w:spacing w:before="240" w:after="120"/>
        <w:contextualSpacing w:val="0"/>
        <w:jc w:val="both"/>
        <w:rPr>
          <w:sz w:val="22"/>
          <w:szCs w:val="22"/>
        </w:rPr>
      </w:pPr>
      <w:r w:rsidRPr="00591004">
        <w:rPr>
          <w:sz w:val="22"/>
          <w:szCs w:val="22"/>
        </w:rPr>
        <w:t>Bezpečnostní přeliv je řešen jako</w:t>
      </w:r>
      <w:r w:rsidR="00B26B82">
        <w:rPr>
          <w:sz w:val="22"/>
          <w:szCs w:val="22"/>
        </w:rPr>
        <w:t xml:space="preserve"> kašnový. Kóta přelivné hrany </w:t>
      </w:r>
      <w:r w:rsidR="00860699">
        <w:rPr>
          <w:sz w:val="22"/>
          <w:szCs w:val="22"/>
        </w:rPr>
        <w:t>je</w:t>
      </w:r>
      <w:r w:rsidRPr="00591004">
        <w:rPr>
          <w:sz w:val="22"/>
          <w:szCs w:val="22"/>
        </w:rPr>
        <w:t xml:space="preserve"> na úrovni 410,80 m </w:t>
      </w:r>
      <w:proofErr w:type="spellStart"/>
      <w:proofErr w:type="gramStart"/>
      <w:r w:rsidRPr="00591004">
        <w:rPr>
          <w:sz w:val="22"/>
          <w:szCs w:val="22"/>
        </w:rPr>
        <w:t>n.m</w:t>
      </w:r>
      <w:proofErr w:type="spellEnd"/>
      <w:r w:rsidRPr="00591004">
        <w:rPr>
          <w:sz w:val="22"/>
          <w:szCs w:val="22"/>
        </w:rPr>
        <w:t>.</w:t>
      </w:r>
      <w:proofErr w:type="gramEnd"/>
      <w:r w:rsidRPr="00591004">
        <w:rPr>
          <w:sz w:val="22"/>
          <w:szCs w:val="22"/>
        </w:rPr>
        <w:t xml:space="preserve">, délka </w:t>
      </w:r>
      <w:r w:rsidR="00860699">
        <w:rPr>
          <w:sz w:val="22"/>
          <w:szCs w:val="22"/>
        </w:rPr>
        <w:t>je</w:t>
      </w:r>
      <w:r w:rsidR="00860699" w:rsidRPr="00591004">
        <w:rPr>
          <w:sz w:val="22"/>
          <w:szCs w:val="22"/>
        </w:rPr>
        <w:t xml:space="preserve"> </w:t>
      </w:r>
      <w:r w:rsidRPr="003F6546">
        <w:rPr>
          <w:sz w:val="22"/>
          <w:szCs w:val="22"/>
        </w:rPr>
        <w:t>24,0 m</w:t>
      </w:r>
      <w:r w:rsidR="00CC7E05">
        <w:rPr>
          <w:sz w:val="22"/>
          <w:szCs w:val="22"/>
        </w:rPr>
        <w:t>.</w:t>
      </w:r>
      <w:r w:rsidR="000F23DD" w:rsidRPr="000F23DD">
        <w:rPr>
          <w:sz w:val="22"/>
          <w:szCs w:val="22"/>
        </w:rPr>
        <w:t xml:space="preserve"> </w:t>
      </w:r>
      <w:r w:rsidR="000F23DD">
        <w:rPr>
          <w:sz w:val="22"/>
          <w:szCs w:val="22"/>
        </w:rPr>
        <w:t xml:space="preserve">Přelivná hrana </w:t>
      </w:r>
      <w:r w:rsidR="00B26B82">
        <w:rPr>
          <w:sz w:val="22"/>
          <w:szCs w:val="22"/>
        </w:rPr>
        <w:t>je navržena</w:t>
      </w:r>
      <w:r w:rsidR="000F23DD">
        <w:rPr>
          <w:sz w:val="22"/>
          <w:szCs w:val="22"/>
        </w:rPr>
        <w:t xml:space="preserve"> rovná se zešikmenými hranami</w:t>
      </w:r>
      <w:r w:rsidR="000F23DD" w:rsidRPr="00591004">
        <w:rPr>
          <w:sz w:val="22"/>
          <w:szCs w:val="22"/>
        </w:rPr>
        <w:t xml:space="preserve">. </w:t>
      </w:r>
      <w:r w:rsidRPr="00591004">
        <w:rPr>
          <w:sz w:val="22"/>
          <w:szCs w:val="22"/>
        </w:rPr>
        <w:t xml:space="preserve">Zdi přelivu </w:t>
      </w:r>
      <w:r w:rsidR="003836D0">
        <w:rPr>
          <w:sz w:val="22"/>
          <w:szCs w:val="22"/>
        </w:rPr>
        <w:t xml:space="preserve">a </w:t>
      </w:r>
      <w:r w:rsidR="00B26B82">
        <w:rPr>
          <w:sz w:val="22"/>
          <w:szCs w:val="22"/>
        </w:rPr>
        <w:t xml:space="preserve">základy budou </w:t>
      </w:r>
      <w:r w:rsidRPr="00591004">
        <w:rPr>
          <w:sz w:val="22"/>
          <w:szCs w:val="22"/>
        </w:rPr>
        <w:t>konstruovány z</w:t>
      </w:r>
      <w:r w:rsidR="003836D0">
        <w:rPr>
          <w:sz w:val="22"/>
          <w:szCs w:val="22"/>
        </w:rPr>
        <w:t> </w:t>
      </w:r>
      <w:r w:rsidRPr="00591004">
        <w:rPr>
          <w:sz w:val="22"/>
          <w:szCs w:val="22"/>
        </w:rPr>
        <w:t>železobetonu</w:t>
      </w:r>
      <w:r w:rsidR="003836D0">
        <w:rPr>
          <w:sz w:val="22"/>
          <w:szCs w:val="22"/>
        </w:rPr>
        <w:t xml:space="preserve"> C 30/37-XF3</w:t>
      </w:r>
      <w:r w:rsidRPr="00591004">
        <w:rPr>
          <w:sz w:val="22"/>
          <w:szCs w:val="22"/>
        </w:rPr>
        <w:t xml:space="preserve">. </w:t>
      </w:r>
    </w:p>
    <w:p w:rsidR="00304BCA" w:rsidRPr="00591004" w:rsidRDefault="004C3C42" w:rsidP="00304BCA">
      <w:pPr>
        <w:spacing w:before="240" w:after="120"/>
        <w:contextualSpacing w:val="0"/>
        <w:jc w:val="both"/>
        <w:rPr>
          <w:sz w:val="22"/>
          <w:szCs w:val="22"/>
        </w:rPr>
      </w:pPr>
      <w:r>
        <w:rPr>
          <w:sz w:val="22"/>
          <w:szCs w:val="22"/>
        </w:rPr>
        <w:t>Výpoč</w:t>
      </w:r>
      <w:r w:rsidR="00304BCA" w:rsidRPr="00591004">
        <w:rPr>
          <w:sz w:val="22"/>
          <w:szCs w:val="22"/>
        </w:rPr>
        <w:t>t</w:t>
      </w:r>
      <w:r w:rsidR="00BB4E6B">
        <w:rPr>
          <w:sz w:val="22"/>
          <w:szCs w:val="22"/>
        </w:rPr>
        <w:t>y</w:t>
      </w:r>
      <w:r w:rsidR="00304BCA" w:rsidRPr="00591004">
        <w:rPr>
          <w:sz w:val="22"/>
          <w:szCs w:val="22"/>
        </w:rPr>
        <w:t xml:space="preserve"> kapacity BP j</w:t>
      </w:r>
      <w:r w:rsidR="00BB4E6B">
        <w:rPr>
          <w:sz w:val="22"/>
          <w:szCs w:val="22"/>
        </w:rPr>
        <w:t>sou</w:t>
      </w:r>
      <w:r w:rsidR="00304BCA" w:rsidRPr="00591004">
        <w:rPr>
          <w:sz w:val="22"/>
          <w:szCs w:val="22"/>
        </w:rPr>
        <w:t xml:space="preserve"> uveden</w:t>
      </w:r>
      <w:r w:rsidR="00BB4E6B">
        <w:rPr>
          <w:sz w:val="22"/>
          <w:szCs w:val="22"/>
        </w:rPr>
        <w:t>y</w:t>
      </w:r>
      <w:r w:rsidR="00304BCA" w:rsidRPr="00591004">
        <w:rPr>
          <w:sz w:val="22"/>
          <w:szCs w:val="22"/>
        </w:rPr>
        <w:t xml:space="preserve"> v</w:t>
      </w:r>
      <w:r w:rsidR="00F617B3">
        <w:rPr>
          <w:sz w:val="22"/>
          <w:szCs w:val="22"/>
        </w:rPr>
        <w:t> </w:t>
      </w:r>
      <w:r w:rsidR="00304BCA" w:rsidRPr="00BB4E6B">
        <w:rPr>
          <w:sz w:val="22"/>
          <w:szCs w:val="22"/>
        </w:rPr>
        <w:t>přílo</w:t>
      </w:r>
      <w:r w:rsidR="00BB4E6B">
        <w:rPr>
          <w:sz w:val="22"/>
          <w:szCs w:val="22"/>
        </w:rPr>
        <w:t>hách</w:t>
      </w:r>
      <w:r w:rsidR="00F617B3" w:rsidRPr="00BB4E6B">
        <w:rPr>
          <w:sz w:val="22"/>
          <w:szCs w:val="22"/>
        </w:rPr>
        <w:t xml:space="preserve"> </w:t>
      </w:r>
      <w:proofErr w:type="gramStart"/>
      <w:r w:rsidR="00F617B3" w:rsidRPr="00BB4E6B">
        <w:rPr>
          <w:sz w:val="22"/>
          <w:szCs w:val="22"/>
        </w:rPr>
        <w:t>č.</w:t>
      </w:r>
      <w:r w:rsidR="00BB4E6B" w:rsidRPr="00BB4E6B">
        <w:rPr>
          <w:sz w:val="22"/>
          <w:szCs w:val="22"/>
        </w:rPr>
        <w:t xml:space="preserve"> </w:t>
      </w:r>
      <w:r w:rsidR="00BB4E6B" w:rsidRPr="00BB4E6B">
        <w:rPr>
          <w:i/>
          <w:iCs/>
          <w:sz w:val="22"/>
          <w:szCs w:val="22"/>
        </w:rPr>
        <w:t>D.3.6</w:t>
      </w:r>
      <w:proofErr w:type="gramEnd"/>
      <w:r w:rsidR="00BB4E6B" w:rsidRPr="00BB4E6B">
        <w:rPr>
          <w:i/>
          <w:iCs/>
          <w:sz w:val="22"/>
          <w:szCs w:val="22"/>
        </w:rPr>
        <w:t>, D.3.7, D.3.8</w:t>
      </w:r>
      <w:r w:rsidR="00304BCA" w:rsidRPr="00BB4E6B">
        <w:rPr>
          <w:sz w:val="22"/>
          <w:szCs w:val="22"/>
        </w:rPr>
        <w:t>,</w:t>
      </w:r>
      <w:r w:rsidR="00304BCA" w:rsidRPr="00591004">
        <w:rPr>
          <w:sz w:val="22"/>
          <w:szCs w:val="22"/>
        </w:rPr>
        <w:t xml:space="preserve"> kapacita přelivu splňuje normové požadavky. Základ bezpečnostního přelivu bude prohlouben až na ska</w:t>
      </w:r>
      <w:r w:rsidR="00304BCA">
        <w:rPr>
          <w:sz w:val="22"/>
          <w:szCs w:val="22"/>
        </w:rPr>
        <w:t>lní podloží, které bude očištěno</w:t>
      </w:r>
      <w:r w:rsidR="00304BCA" w:rsidRPr="00591004">
        <w:rPr>
          <w:sz w:val="22"/>
          <w:szCs w:val="22"/>
        </w:rPr>
        <w:t>.</w:t>
      </w:r>
    </w:p>
    <w:p w:rsidR="00591004" w:rsidRPr="00591004" w:rsidRDefault="00591004" w:rsidP="00EE2C89">
      <w:pPr>
        <w:spacing w:before="240" w:after="120"/>
        <w:contextualSpacing w:val="0"/>
        <w:jc w:val="both"/>
        <w:rPr>
          <w:sz w:val="22"/>
          <w:szCs w:val="22"/>
        </w:rPr>
      </w:pPr>
      <w:r w:rsidRPr="00591004">
        <w:rPr>
          <w:sz w:val="22"/>
          <w:szCs w:val="22"/>
        </w:rPr>
        <w:t xml:space="preserve">Boční opěrné zdi objektu </w:t>
      </w:r>
      <w:r w:rsidR="00860699">
        <w:rPr>
          <w:sz w:val="22"/>
          <w:szCs w:val="22"/>
        </w:rPr>
        <w:t>budou</w:t>
      </w:r>
      <w:r w:rsidR="00301DEF">
        <w:rPr>
          <w:sz w:val="22"/>
          <w:szCs w:val="22"/>
        </w:rPr>
        <w:t xml:space="preserve"> konstruovány z vodostavební</w:t>
      </w:r>
      <w:r w:rsidRPr="00591004">
        <w:rPr>
          <w:sz w:val="22"/>
          <w:szCs w:val="22"/>
        </w:rPr>
        <w:t>ho betonu vyztuženého ocelovou svařovanou sítí a ocelovými tyčemi. Stěna BP má lichoběžníkový průřez</w:t>
      </w:r>
      <w:r w:rsidR="00B26B82">
        <w:rPr>
          <w:sz w:val="22"/>
          <w:szCs w:val="22"/>
        </w:rPr>
        <w:t xml:space="preserve"> výšky</w:t>
      </w:r>
      <w:r w:rsidRPr="00591004">
        <w:rPr>
          <w:sz w:val="22"/>
          <w:szCs w:val="22"/>
        </w:rPr>
        <w:t xml:space="preserve"> 1,4 m, šířka v horní části stěny činí 0,60 mm a u základny 1,0 m. Stěna se rozšiřuje směrem dovnitř suché nádrže. </w:t>
      </w:r>
      <w:r w:rsidR="00B26B82">
        <w:rPr>
          <w:sz w:val="22"/>
          <w:szCs w:val="22"/>
        </w:rPr>
        <w:t>Součástí objektu bude</w:t>
      </w:r>
      <w:r w:rsidRPr="00591004">
        <w:rPr>
          <w:sz w:val="22"/>
          <w:szCs w:val="22"/>
        </w:rPr>
        <w:t xml:space="preserve"> rovněž betonové zavazovací křídlo do hráze.</w:t>
      </w:r>
    </w:p>
    <w:p w:rsidR="00591004" w:rsidRPr="00591004" w:rsidRDefault="004B696C" w:rsidP="00EE2C89">
      <w:pPr>
        <w:spacing w:before="240" w:after="120"/>
        <w:contextualSpacing w:val="0"/>
        <w:jc w:val="both"/>
        <w:rPr>
          <w:sz w:val="22"/>
          <w:szCs w:val="22"/>
        </w:rPr>
      </w:pPr>
      <w:r w:rsidRPr="00591004">
        <w:rPr>
          <w:sz w:val="22"/>
          <w:szCs w:val="22"/>
        </w:rPr>
        <w:lastRenderedPageBreak/>
        <w:t>Objekt je</w:t>
      </w:r>
      <w:r>
        <w:rPr>
          <w:sz w:val="22"/>
          <w:szCs w:val="22"/>
        </w:rPr>
        <w:t xml:space="preserve"> složen ze tří dilatačních celků. </w:t>
      </w:r>
      <w:r w:rsidRPr="00591004">
        <w:rPr>
          <w:sz w:val="22"/>
          <w:szCs w:val="22"/>
        </w:rPr>
        <w:t>Dilatační celky jsou ve dně ohraničeny rozp</w:t>
      </w:r>
      <w:r>
        <w:rPr>
          <w:sz w:val="22"/>
          <w:szCs w:val="22"/>
        </w:rPr>
        <w:t xml:space="preserve">ěrnými prahy. </w:t>
      </w:r>
      <w:r w:rsidR="00591004" w:rsidRPr="00591004">
        <w:rPr>
          <w:sz w:val="22"/>
          <w:szCs w:val="22"/>
        </w:rPr>
        <w:t>Těsnost dilatační</w:t>
      </w:r>
      <w:r w:rsidR="00B26B82">
        <w:rPr>
          <w:sz w:val="22"/>
          <w:szCs w:val="22"/>
        </w:rPr>
        <w:t xml:space="preserve">ch </w:t>
      </w:r>
      <w:proofErr w:type="spellStart"/>
      <w:r w:rsidR="00B26B82">
        <w:rPr>
          <w:sz w:val="22"/>
          <w:szCs w:val="22"/>
        </w:rPr>
        <w:t>spar</w:t>
      </w:r>
      <w:proofErr w:type="spellEnd"/>
      <w:r w:rsidR="00591004" w:rsidRPr="00591004">
        <w:rPr>
          <w:sz w:val="22"/>
          <w:szCs w:val="22"/>
        </w:rPr>
        <w:t xml:space="preserve"> bude zajištěna pryžovými těsnícími pásy a mezera mezi betonem bude vyplněna polystyrénovou deskou a pružným plastickým těsněním. Dilatační spára bude oboustranně zatmelena pružným tmelem na bázi MS polymerů nebo polyuretanu s velmi dobrou přilnavostí a nízkým modulem pružnosti, trvanlivým, dobře odolávající UV-záření, vodě a klimatickým vlivům.</w:t>
      </w:r>
    </w:p>
    <w:p w:rsidR="00F617B3" w:rsidRPr="00F617B3" w:rsidRDefault="00F617B3" w:rsidP="00653BD2">
      <w:pPr>
        <w:spacing w:before="240" w:after="120"/>
        <w:contextualSpacing w:val="0"/>
        <w:jc w:val="both"/>
        <w:rPr>
          <w:b/>
          <w:sz w:val="22"/>
          <w:szCs w:val="22"/>
        </w:rPr>
      </w:pPr>
      <w:r w:rsidRPr="00F617B3">
        <w:rPr>
          <w:b/>
          <w:sz w:val="22"/>
          <w:szCs w:val="22"/>
        </w:rPr>
        <w:t>Spadiště</w:t>
      </w:r>
    </w:p>
    <w:p w:rsidR="00653BD2" w:rsidRDefault="00653BD2" w:rsidP="00653BD2">
      <w:pPr>
        <w:spacing w:before="240" w:after="120"/>
        <w:contextualSpacing w:val="0"/>
        <w:jc w:val="both"/>
        <w:rPr>
          <w:sz w:val="22"/>
          <w:szCs w:val="22"/>
        </w:rPr>
      </w:pPr>
      <w:r>
        <w:rPr>
          <w:sz w:val="22"/>
          <w:szCs w:val="22"/>
        </w:rPr>
        <w:t>Dno s</w:t>
      </w:r>
      <w:r w:rsidRPr="00591004">
        <w:rPr>
          <w:sz w:val="22"/>
          <w:szCs w:val="22"/>
        </w:rPr>
        <w:t>padiště</w:t>
      </w:r>
      <w:r>
        <w:rPr>
          <w:sz w:val="22"/>
          <w:szCs w:val="22"/>
        </w:rPr>
        <w:t xml:space="preserve"> BP bude opevněno</w:t>
      </w:r>
      <w:r w:rsidRPr="00591004">
        <w:rPr>
          <w:sz w:val="22"/>
          <w:szCs w:val="22"/>
        </w:rPr>
        <w:t xml:space="preserve"> dlažbou z lomového kamene </w:t>
      </w:r>
      <w:proofErr w:type="spellStart"/>
      <w:r>
        <w:rPr>
          <w:sz w:val="22"/>
          <w:szCs w:val="22"/>
        </w:rPr>
        <w:t>tl</w:t>
      </w:r>
      <w:proofErr w:type="spellEnd"/>
      <w:r>
        <w:rPr>
          <w:sz w:val="22"/>
          <w:szCs w:val="22"/>
        </w:rPr>
        <w:t xml:space="preserve">. 0,3 m do betonového lože </w:t>
      </w:r>
      <w:proofErr w:type="spellStart"/>
      <w:r>
        <w:rPr>
          <w:sz w:val="22"/>
          <w:szCs w:val="22"/>
        </w:rPr>
        <w:t>tl</w:t>
      </w:r>
      <w:proofErr w:type="spellEnd"/>
      <w:r>
        <w:rPr>
          <w:sz w:val="22"/>
          <w:szCs w:val="22"/>
        </w:rPr>
        <w:t xml:space="preserve">. 0,15 -0,33 m </w:t>
      </w:r>
      <w:r w:rsidRPr="00591004">
        <w:rPr>
          <w:sz w:val="22"/>
          <w:szCs w:val="22"/>
        </w:rPr>
        <w:t>spárovanou cementovou maltou.</w:t>
      </w:r>
      <w:r>
        <w:rPr>
          <w:sz w:val="22"/>
          <w:szCs w:val="22"/>
        </w:rPr>
        <w:t xml:space="preserve"> Betonové lože bude vyztuženo</w:t>
      </w:r>
      <w:r w:rsidRPr="00591004">
        <w:rPr>
          <w:sz w:val="22"/>
          <w:szCs w:val="22"/>
        </w:rPr>
        <w:t xml:space="preserve"> jednou v</w:t>
      </w:r>
      <w:r>
        <w:rPr>
          <w:sz w:val="22"/>
          <w:szCs w:val="22"/>
        </w:rPr>
        <w:t>rstvou ocelové výztuže KARI 100x100x</w:t>
      </w:r>
      <w:r w:rsidRPr="00591004">
        <w:rPr>
          <w:sz w:val="22"/>
          <w:szCs w:val="22"/>
        </w:rPr>
        <w:t>1</w:t>
      </w:r>
      <w:r>
        <w:rPr>
          <w:sz w:val="22"/>
          <w:szCs w:val="22"/>
        </w:rPr>
        <w:t>0</w:t>
      </w:r>
      <w:r w:rsidRPr="00591004">
        <w:rPr>
          <w:sz w:val="22"/>
          <w:szCs w:val="22"/>
        </w:rPr>
        <w:t xml:space="preserve">. Dno spadiště </w:t>
      </w:r>
      <w:r>
        <w:rPr>
          <w:sz w:val="22"/>
          <w:szCs w:val="22"/>
        </w:rPr>
        <w:t xml:space="preserve">bude </w:t>
      </w:r>
      <w:r w:rsidRPr="00591004">
        <w:rPr>
          <w:sz w:val="22"/>
          <w:szCs w:val="22"/>
        </w:rPr>
        <w:t xml:space="preserve">zakončeno </w:t>
      </w:r>
      <w:r>
        <w:rPr>
          <w:sz w:val="22"/>
          <w:szCs w:val="22"/>
        </w:rPr>
        <w:t>betonovým</w:t>
      </w:r>
      <w:r w:rsidRPr="00591004">
        <w:rPr>
          <w:sz w:val="22"/>
          <w:szCs w:val="22"/>
        </w:rPr>
        <w:t xml:space="preserve"> prahem</w:t>
      </w:r>
      <w:r>
        <w:rPr>
          <w:sz w:val="22"/>
          <w:szCs w:val="22"/>
        </w:rPr>
        <w:t xml:space="preserve"> šířky 0,6 m a výšky 1,0 </w:t>
      </w:r>
      <w:r w:rsidRPr="00EB0CC0">
        <w:rPr>
          <w:sz w:val="22"/>
          <w:szCs w:val="22"/>
        </w:rPr>
        <w:t>m. Na spadiště BP navazuje úsek se zdrsněnou dlažbou z lomového kamene uložen</w:t>
      </w:r>
      <w:r w:rsidR="006E173A" w:rsidRPr="00EB0CC0">
        <w:rPr>
          <w:sz w:val="22"/>
          <w:szCs w:val="22"/>
        </w:rPr>
        <w:t>ou</w:t>
      </w:r>
      <w:r w:rsidRPr="00EB0CC0">
        <w:rPr>
          <w:sz w:val="22"/>
          <w:szCs w:val="22"/>
        </w:rPr>
        <w:t xml:space="preserve"> do betonového lože o </w:t>
      </w:r>
      <w:proofErr w:type="spellStart"/>
      <w:r w:rsidRPr="00EB0CC0">
        <w:rPr>
          <w:sz w:val="22"/>
          <w:szCs w:val="22"/>
        </w:rPr>
        <w:t>tl</w:t>
      </w:r>
      <w:proofErr w:type="spellEnd"/>
      <w:r w:rsidRPr="00EB0CC0">
        <w:rPr>
          <w:sz w:val="22"/>
          <w:szCs w:val="22"/>
        </w:rPr>
        <w:t xml:space="preserve">. 0,3 m. Lomové kameny v tomto dilatačním celku budou min. </w:t>
      </w:r>
      <w:proofErr w:type="spellStart"/>
      <w:r w:rsidRPr="00EB0CC0">
        <w:rPr>
          <w:sz w:val="22"/>
          <w:szCs w:val="22"/>
        </w:rPr>
        <w:t>tl</w:t>
      </w:r>
      <w:proofErr w:type="spellEnd"/>
      <w:r w:rsidRPr="00EB0CC0">
        <w:rPr>
          <w:sz w:val="22"/>
          <w:szCs w:val="22"/>
        </w:rPr>
        <w:t>. 0,4 m. V ose hráze prochází</w:t>
      </w:r>
      <w:r>
        <w:rPr>
          <w:sz w:val="22"/>
          <w:szCs w:val="22"/>
        </w:rPr>
        <w:t xml:space="preserve"> pod BP zavazovací žebro. Pod dilatačním celkem 1, navazujícím na spadiště BP, bude těsnící zemina nahrazena železobetonovým zavazovacím žebrem. Podkladní beton pod dlažbou bude navazovat na toto žebro. Dilatační úsek je ukončený betonovým prahem šířky 0,4 m a výšky 1,4 m.</w:t>
      </w:r>
    </w:p>
    <w:p w:rsidR="006E173A" w:rsidRDefault="00591004" w:rsidP="00EE2C89">
      <w:pPr>
        <w:spacing w:before="240" w:after="120"/>
        <w:contextualSpacing w:val="0"/>
        <w:jc w:val="both"/>
        <w:rPr>
          <w:sz w:val="22"/>
          <w:szCs w:val="22"/>
        </w:rPr>
      </w:pPr>
      <w:r w:rsidRPr="004B696C">
        <w:rPr>
          <w:sz w:val="22"/>
          <w:szCs w:val="22"/>
        </w:rPr>
        <w:t xml:space="preserve">Levý břeh </w:t>
      </w:r>
      <w:r w:rsidR="00653BD2">
        <w:rPr>
          <w:sz w:val="22"/>
          <w:szCs w:val="22"/>
        </w:rPr>
        <w:t>nad spadištěm</w:t>
      </w:r>
      <w:r w:rsidRPr="004B696C">
        <w:rPr>
          <w:sz w:val="22"/>
          <w:szCs w:val="22"/>
        </w:rPr>
        <w:t xml:space="preserve"> je opevněn nad hladinu Q</w:t>
      </w:r>
      <w:r w:rsidRPr="004B696C">
        <w:rPr>
          <w:sz w:val="22"/>
          <w:szCs w:val="22"/>
          <w:vertAlign w:val="subscript"/>
        </w:rPr>
        <w:t>1000</w:t>
      </w:r>
      <w:r w:rsidRPr="004B696C">
        <w:rPr>
          <w:sz w:val="22"/>
          <w:szCs w:val="22"/>
        </w:rPr>
        <w:t xml:space="preserve"> kamennou rovnaninou o hmotnosti jednotlivých kamenů </w:t>
      </w:r>
      <w:r w:rsidR="00B26B82" w:rsidRPr="004B696C">
        <w:rPr>
          <w:sz w:val="22"/>
          <w:szCs w:val="22"/>
        </w:rPr>
        <w:t>500 kg</w:t>
      </w:r>
      <w:r w:rsidRPr="004B696C">
        <w:rPr>
          <w:sz w:val="22"/>
          <w:szCs w:val="22"/>
        </w:rPr>
        <w:t xml:space="preserve">. </w:t>
      </w:r>
    </w:p>
    <w:p w:rsidR="00F617B3" w:rsidRPr="00F617B3" w:rsidRDefault="00F617B3" w:rsidP="00EE2C89">
      <w:pPr>
        <w:spacing w:before="240" w:after="120"/>
        <w:contextualSpacing w:val="0"/>
        <w:jc w:val="both"/>
        <w:rPr>
          <w:b/>
          <w:sz w:val="22"/>
          <w:szCs w:val="22"/>
        </w:rPr>
      </w:pPr>
      <w:r w:rsidRPr="00F617B3">
        <w:rPr>
          <w:b/>
          <w:sz w:val="22"/>
          <w:szCs w:val="22"/>
        </w:rPr>
        <w:t>Odpadní koryto</w:t>
      </w:r>
    </w:p>
    <w:p w:rsidR="00151696" w:rsidRPr="00151696" w:rsidRDefault="00591004" w:rsidP="00EE2C89">
      <w:pPr>
        <w:spacing w:before="240" w:after="120"/>
        <w:contextualSpacing w:val="0"/>
        <w:jc w:val="both"/>
        <w:rPr>
          <w:sz w:val="22"/>
          <w:szCs w:val="22"/>
        </w:rPr>
      </w:pPr>
      <w:r w:rsidRPr="00151696">
        <w:rPr>
          <w:sz w:val="22"/>
          <w:szCs w:val="22"/>
        </w:rPr>
        <w:t xml:space="preserve">Na spadiště bude navazovat odpadní koryto (skluz) o šířce ve dně 7,5 m, ve sklonu levého svahu min. 1:1,4 a pravého svahu min. 1:1. </w:t>
      </w:r>
    </w:p>
    <w:p w:rsidR="006E173A" w:rsidRPr="00151696" w:rsidRDefault="006E173A" w:rsidP="00EE2C89">
      <w:pPr>
        <w:spacing w:before="240" w:after="120"/>
        <w:contextualSpacing w:val="0"/>
        <w:jc w:val="both"/>
        <w:rPr>
          <w:sz w:val="22"/>
          <w:szCs w:val="22"/>
        </w:rPr>
      </w:pPr>
      <w:r w:rsidRPr="00151696">
        <w:rPr>
          <w:sz w:val="22"/>
          <w:szCs w:val="22"/>
        </w:rPr>
        <w:t xml:space="preserve">Ve staničení 0,111 – 0,124 km, bude stabilizováno kameny o hmotnosti 1000 kg položené do štěrkového lože o min. </w:t>
      </w:r>
      <w:proofErr w:type="spellStart"/>
      <w:r w:rsidRPr="00151696">
        <w:rPr>
          <w:sz w:val="22"/>
          <w:szCs w:val="22"/>
        </w:rPr>
        <w:t>tl</w:t>
      </w:r>
      <w:proofErr w:type="spellEnd"/>
      <w:r w:rsidRPr="00151696">
        <w:rPr>
          <w:sz w:val="22"/>
          <w:szCs w:val="22"/>
        </w:rPr>
        <w:t xml:space="preserve">. 0,3 m s vloženou </w:t>
      </w:r>
      <w:proofErr w:type="spellStart"/>
      <w:r w:rsidRPr="00151696">
        <w:rPr>
          <w:sz w:val="22"/>
          <w:szCs w:val="22"/>
        </w:rPr>
        <w:t>geotextilií</w:t>
      </w:r>
      <w:proofErr w:type="spellEnd"/>
      <w:r w:rsidRPr="00151696">
        <w:rPr>
          <w:sz w:val="22"/>
          <w:szCs w:val="22"/>
        </w:rPr>
        <w:t xml:space="preserve"> 500g/m</w:t>
      </w:r>
      <w:r w:rsidRPr="00151696">
        <w:rPr>
          <w:sz w:val="22"/>
          <w:szCs w:val="22"/>
          <w:vertAlign w:val="superscript"/>
        </w:rPr>
        <w:t>2</w:t>
      </w:r>
      <w:r w:rsidR="00151696" w:rsidRPr="00151696">
        <w:rPr>
          <w:sz w:val="22"/>
          <w:szCs w:val="22"/>
        </w:rPr>
        <w:t xml:space="preserve"> a příčnými betonovými prahy</w:t>
      </w:r>
    </w:p>
    <w:p w:rsidR="00591004" w:rsidRPr="00591004" w:rsidRDefault="006E173A" w:rsidP="00EE2C89">
      <w:pPr>
        <w:spacing w:before="240" w:after="120"/>
        <w:contextualSpacing w:val="0"/>
        <w:jc w:val="both"/>
        <w:rPr>
          <w:sz w:val="22"/>
          <w:szCs w:val="22"/>
        </w:rPr>
      </w:pPr>
      <w:r w:rsidRPr="00151696">
        <w:rPr>
          <w:sz w:val="22"/>
          <w:szCs w:val="22"/>
        </w:rPr>
        <w:t>V km 0,005 – 0,111 (kromě vývaru) bude o</w:t>
      </w:r>
      <w:r w:rsidR="00591004" w:rsidRPr="00151696">
        <w:rPr>
          <w:sz w:val="22"/>
          <w:szCs w:val="22"/>
        </w:rPr>
        <w:t>dpadní koryto opevněno kamennou rovnaninou v tloušťce 0,</w:t>
      </w:r>
      <w:r w:rsidR="00301DEF" w:rsidRPr="00151696">
        <w:rPr>
          <w:sz w:val="22"/>
          <w:szCs w:val="22"/>
        </w:rPr>
        <w:t>5</w:t>
      </w:r>
      <w:r w:rsidR="00591004" w:rsidRPr="00151696">
        <w:rPr>
          <w:sz w:val="22"/>
          <w:szCs w:val="22"/>
        </w:rPr>
        <w:t xml:space="preserve"> m, položenou na </w:t>
      </w:r>
      <w:proofErr w:type="spellStart"/>
      <w:r w:rsidR="00591004" w:rsidRPr="00151696">
        <w:rPr>
          <w:sz w:val="22"/>
          <w:szCs w:val="22"/>
        </w:rPr>
        <w:t>geotextilii</w:t>
      </w:r>
      <w:proofErr w:type="spellEnd"/>
      <w:r w:rsidR="00591004" w:rsidRPr="00151696">
        <w:rPr>
          <w:sz w:val="22"/>
          <w:szCs w:val="22"/>
        </w:rPr>
        <w:t xml:space="preserve"> 500g/m</w:t>
      </w:r>
      <w:r w:rsidR="00591004" w:rsidRPr="00151696">
        <w:rPr>
          <w:sz w:val="22"/>
          <w:szCs w:val="22"/>
          <w:vertAlign w:val="superscript"/>
        </w:rPr>
        <w:t>2</w:t>
      </w:r>
      <w:r w:rsidR="00591004" w:rsidRPr="00151696">
        <w:rPr>
          <w:sz w:val="22"/>
          <w:szCs w:val="22"/>
        </w:rPr>
        <w:t xml:space="preserve"> (z netkaného polyesteru),</w:t>
      </w:r>
      <w:r w:rsidR="00B26B82" w:rsidRPr="00151696">
        <w:rPr>
          <w:sz w:val="22"/>
          <w:szCs w:val="22"/>
        </w:rPr>
        <w:t xml:space="preserve"> stabilizováno betonovými prahy. Betonové stabilizační prahy budou </w:t>
      </w:r>
      <w:r w:rsidR="00591004" w:rsidRPr="00151696">
        <w:rPr>
          <w:sz w:val="22"/>
          <w:szCs w:val="22"/>
        </w:rPr>
        <w:t xml:space="preserve">z betonu </w:t>
      </w:r>
      <w:r w:rsidR="00B26B82" w:rsidRPr="00151696">
        <w:rPr>
          <w:sz w:val="22"/>
          <w:szCs w:val="22"/>
        </w:rPr>
        <w:t>C 30/37-XF3</w:t>
      </w:r>
      <w:r w:rsidR="00A65763" w:rsidRPr="00151696">
        <w:rPr>
          <w:sz w:val="22"/>
          <w:szCs w:val="22"/>
        </w:rPr>
        <w:t xml:space="preserve">. </w:t>
      </w:r>
      <w:proofErr w:type="spellStart"/>
      <w:r w:rsidR="00591004" w:rsidRPr="00151696">
        <w:rPr>
          <w:sz w:val="22"/>
          <w:szCs w:val="22"/>
        </w:rPr>
        <w:t>Geotextilie</w:t>
      </w:r>
      <w:proofErr w:type="spellEnd"/>
      <w:r w:rsidR="00591004" w:rsidRPr="00151696">
        <w:rPr>
          <w:sz w:val="22"/>
          <w:szCs w:val="22"/>
        </w:rPr>
        <w:t xml:space="preserve"> bude oboustranně chráněna vrstvou </w:t>
      </w:r>
      <w:r w:rsidR="00D44E4B" w:rsidRPr="00151696">
        <w:rPr>
          <w:sz w:val="22"/>
          <w:szCs w:val="22"/>
        </w:rPr>
        <w:t>štěrku frakce 16-128,</w:t>
      </w:r>
      <w:r w:rsidR="00591004" w:rsidRPr="00151696">
        <w:rPr>
          <w:sz w:val="22"/>
          <w:szCs w:val="22"/>
        </w:rPr>
        <w:t xml:space="preserve"> tloušťky 0,15 m. </w:t>
      </w:r>
      <w:r w:rsidR="00135691" w:rsidRPr="00591004">
        <w:rPr>
          <w:sz w:val="22"/>
          <w:szCs w:val="22"/>
        </w:rPr>
        <w:t xml:space="preserve">Odtok bude ukončen stabilizační kamennou patou, založenou min. 1,0 m pod stávající dno koryta. Navazující koryto potoka bude v místě napojení odtoku z vývaru opevněno </w:t>
      </w:r>
      <w:r w:rsidR="00135691">
        <w:rPr>
          <w:sz w:val="22"/>
          <w:szCs w:val="22"/>
        </w:rPr>
        <w:t xml:space="preserve">kamennou rovnaninou </w:t>
      </w:r>
      <w:proofErr w:type="spellStart"/>
      <w:r w:rsidR="00135691" w:rsidRPr="00591004">
        <w:rPr>
          <w:sz w:val="22"/>
          <w:szCs w:val="22"/>
        </w:rPr>
        <w:t>tl</w:t>
      </w:r>
      <w:proofErr w:type="spellEnd"/>
      <w:r w:rsidR="00135691" w:rsidRPr="00591004">
        <w:rPr>
          <w:sz w:val="22"/>
          <w:szCs w:val="22"/>
        </w:rPr>
        <w:t>. 0,5 m. Opevnění protilehlého, pravobřežního břehu potoka bude zakončeno armovaným betonovým prahem o šířce 0,4 m a hloubce 1 m s navazujícím kamenným záhozem.</w:t>
      </w:r>
    </w:p>
    <w:p w:rsidR="00F617B3" w:rsidRPr="00F617B3" w:rsidRDefault="00F617B3" w:rsidP="00EE2C89">
      <w:pPr>
        <w:spacing w:before="240" w:after="120"/>
        <w:contextualSpacing w:val="0"/>
        <w:jc w:val="both"/>
        <w:rPr>
          <w:b/>
          <w:sz w:val="22"/>
          <w:szCs w:val="22"/>
        </w:rPr>
      </w:pPr>
      <w:r w:rsidRPr="00F617B3">
        <w:rPr>
          <w:b/>
          <w:sz w:val="22"/>
          <w:szCs w:val="22"/>
        </w:rPr>
        <w:t>Vývar</w:t>
      </w:r>
    </w:p>
    <w:p w:rsidR="00591004" w:rsidRPr="00591004" w:rsidRDefault="00151696" w:rsidP="00EE2C89">
      <w:pPr>
        <w:spacing w:before="240" w:after="120"/>
        <w:contextualSpacing w:val="0"/>
        <w:jc w:val="both"/>
        <w:rPr>
          <w:sz w:val="22"/>
          <w:szCs w:val="22"/>
        </w:rPr>
      </w:pPr>
      <w:r>
        <w:rPr>
          <w:sz w:val="22"/>
          <w:szCs w:val="22"/>
        </w:rPr>
        <w:t>Vývar pro utlumení k</w:t>
      </w:r>
      <w:r w:rsidR="00CB50FC">
        <w:rPr>
          <w:sz w:val="22"/>
          <w:szCs w:val="22"/>
        </w:rPr>
        <w:t>i</w:t>
      </w:r>
      <w:r>
        <w:rPr>
          <w:sz w:val="22"/>
          <w:szCs w:val="22"/>
        </w:rPr>
        <w:t>netické energie je umístěn na odpadním korytě v km 0,029 – 0,052.</w:t>
      </w:r>
      <w:r w:rsidR="00591004" w:rsidRPr="00591004">
        <w:rPr>
          <w:sz w:val="22"/>
          <w:szCs w:val="22"/>
        </w:rPr>
        <w:t xml:space="preserve"> </w:t>
      </w:r>
      <w:r>
        <w:rPr>
          <w:sz w:val="22"/>
          <w:szCs w:val="22"/>
        </w:rPr>
        <w:t>Je navržen s šířkou ve dně</w:t>
      </w:r>
      <w:r w:rsidR="008906A1">
        <w:rPr>
          <w:sz w:val="22"/>
          <w:szCs w:val="22"/>
        </w:rPr>
        <w:t xml:space="preserve"> </w:t>
      </w:r>
      <w:r w:rsidR="004C3C42">
        <w:rPr>
          <w:sz w:val="22"/>
          <w:szCs w:val="22"/>
        </w:rPr>
        <w:t>8,0</w:t>
      </w:r>
      <w:r w:rsidR="008906A1">
        <w:rPr>
          <w:sz w:val="22"/>
          <w:szCs w:val="22"/>
        </w:rPr>
        <w:t xml:space="preserve"> m a </w:t>
      </w:r>
      <w:r>
        <w:rPr>
          <w:sz w:val="22"/>
          <w:szCs w:val="22"/>
        </w:rPr>
        <w:t xml:space="preserve">v </w:t>
      </w:r>
      <w:r w:rsidR="008906A1">
        <w:rPr>
          <w:sz w:val="22"/>
          <w:szCs w:val="22"/>
        </w:rPr>
        <w:t>délce 11,0 m</w:t>
      </w:r>
      <w:r>
        <w:rPr>
          <w:sz w:val="22"/>
          <w:szCs w:val="22"/>
        </w:rPr>
        <w:t>. B</w:t>
      </w:r>
      <w:r w:rsidR="008906A1">
        <w:rPr>
          <w:sz w:val="22"/>
          <w:szCs w:val="22"/>
        </w:rPr>
        <w:t>ude</w:t>
      </w:r>
      <w:r w:rsidR="00591004" w:rsidRPr="00591004">
        <w:rPr>
          <w:sz w:val="22"/>
          <w:szCs w:val="22"/>
        </w:rPr>
        <w:t xml:space="preserve"> tvořen dvěma železobetonovými prah</w:t>
      </w:r>
      <w:r w:rsidR="008906A1">
        <w:rPr>
          <w:sz w:val="22"/>
          <w:szCs w:val="22"/>
        </w:rPr>
        <w:t>y vyztuženými kari sítí 100x100x</w:t>
      </w:r>
      <w:r w:rsidR="00591004" w:rsidRPr="00591004">
        <w:rPr>
          <w:sz w:val="22"/>
          <w:szCs w:val="22"/>
        </w:rPr>
        <w:t xml:space="preserve">10. </w:t>
      </w:r>
      <w:r w:rsidR="008906A1">
        <w:rPr>
          <w:sz w:val="22"/>
          <w:szCs w:val="22"/>
        </w:rPr>
        <w:t xml:space="preserve">Dno vývaru bude opevněno kamennou rovnaninou </w:t>
      </w:r>
      <w:r w:rsidR="00591004" w:rsidRPr="00591004">
        <w:rPr>
          <w:sz w:val="22"/>
          <w:szCs w:val="22"/>
        </w:rPr>
        <w:t>hmo</w:t>
      </w:r>
      <w:r w:rsidR="008906A1">
        <w:rPr>
          <w:sz w:val="22"/>
          <w:szCs w:val="22"/>
        </w:rPr>
        <w:t xml:space="preserve">tnosti jednotlivých kamenů 1 </w:t>
      </w:r>
      <w:r w:rsidR="008906A1" w:rsidRPr="008906A1">
        <w:rPr>
          <w:sz w:val="22"/>
          <w:szCs w:val="22"/>
        </w:rPr>
        <w:t>000</w:t>
      </w:r>
      <w:r w:rsidR="00591004" w:rsidRPr="008906A1">
        <w:rPr>
          <w:sz w:val="22"/>
          <w:szCs w:val="22"/>
        </w:rPr>
        <w:t xml:space="preserve"> kg. Dno</w:t>
      </w:r>
      <w:r w:rsidR="00591004" w:rsidRPr="00591004">
        <w:rPr>
          <w:sz w:val="22"/>
          <w:szCs w:val="22"/>
        </w:rPr>
        <w:t xml:space="preserve"> a svahy mezi stabilizačními prahy budou vy</w:t>
      </w:r>
      <w:r>
        <w:rPr>
          <w:sz w:val="22"/>
          <w:szCs w:val="22"/>
        </w:rPr>
        <w:t>modelová</w:t>
      </w:r>
      <w:r w:rsidR="00591004" w:rsidRPr="00591004">
        <w:rPr>
          <w:sz w:val="22"/>
          <w:szCs w:val="22"/>
        </w:rPr>
        <w:t>ny do nepravidelnéh</w:t>
      </w:r>
      <w:r w:rsidR="008906A1">
        <w:rPr>
          <w:sz w:val="22"/>
          <w:szCs w:val="22"/>
        </w:rPr>
        <w:t>o tvar</w:t>
      </w:r>
      <w:r>
        <w:rPr>
          <w:sz w:val="22"/>
          <w:szCs w:val="22"/>
        </w:rPr>
        <w:t>u</w:t>
      </w:r>
      <w:r w:rsidR="00591004" w:rsidRPr="00591004">
        <w:rPr>
          <w:sz w:val="22"/>
          <w:szCs w:val="22"/>
        </w:rPr>
        <w:t xml:space="preserve">. Břehy vývaru budou </w:t>
      </w:r>
      <w:proofErr w:type="spellStart"/>
      <w:r w:rsidR="00591004" w:rsidRPr="00591004">
        <w:rPr>
          <w:sz w:val="22"/>
          <w:szCs w:val="22"/>
        </w:rPr>
        <w:t>ohumusovány</w:t>
      </w:r>
      <w:proofErr w:type="spellEnd"/>
      <w:r w:rsidR="00591004" w:rsidRPr="00591004">
        <w:rPr>
          <w:sz w:val="22"/>
          <w:szCs w:val="22"/>
        </w:rPr>
        <w:t xml:space="preserve"> a</w:t>
      </w:r>
      <w:r w:rsidR="005A7259">
        <w:rPr>
          <w:sz w:val="22"/>
          <w:szCs w:val="22"/>
        </w:rPr>
        <w:t> osety luční travní směsí (</w:t>
      </w:r>
      <w:r w:rsidR="008906A1">
        <w:rPr>
          <w:sz w:val="22"/>
          <w:szCs w:val="22"/>
        </w:rPr>
        <w:t>2</w:t>
      </w:r>
      <w:r w:rsidR="005A7259">
        <w:rPr>
          <w:sz w:val="22"/>
          <w:szCs w:val="22"/>
        </w:rPr>
        <w:t>0g/</w:t>
      </w:r>
      <w:r w:rsidR="00591004" w:rsidRPr="00591004">
        <w:rPr>
          <w:sz w:val="22"/>
          <w:szCs w:val="22"/>
        </w:rPr>
        <w:t>m</w:t>
      </w:r>
      <w:r w:rsidR="00591004" w:rsidRPr="005A7259">
        <w:rPr>
          <w:sz w:val="22"/>
          <w:szCs w:val="22"/>
          <w:vertAlign w:val="superscript"/>
        </w:rPr>
        <w:t>2</w:t>
      </w:r>
      <w:r w:rsidR="00591004" w:rsidRPr="00591004">
        <w:rPr>
          <w:sz w:val="22"/>
          <w:szCs w:val="22"/>
        </w:rPr>
        <w:t>). Všechny betonové konstrukce budou provedeny z</w:t>
      </w:r>
      <w:r w:rsidR="008906A1">
        <w:rPr>
          <w:sz w:val="22"/>
          <w:szCs w:val="22"/>
        </w:rPr>
        <w:t> betonu C 30/37-XF3</w:t>
      </w:r>
      <w:r w:rsidR="00591004" w:rsidRPr="00591004">
        <w:rPr>
          <w:sz w:val="22"/>
          <w:szCs w:val="22"/>
        </w:rPr>
        <w:t>.</w:t>
      </w:r>
    </w:p>
    <w:p w:rsidR="00F617B3" w:rsidRPr="00F617B3" w:rsidRDefault="00F617B3" w:rsidP="008906A1">
      <w:pPr>
        <w:spacing w:before="240" w:after="120"/>
        <w:contextualSpacing w:val="0"/>
        <w:jc w:val="both"/>
        <w:rPr>
          <w:b/>
          <w:sz w:val="22"/>
          <w:szCs w:val="22"/>
        </w:rPr>
      </w:pPr>
      <w:r w:rsidRPr="00F617B3">
        <w:rPr>
          <w:b/>
          <w:sz w:val="22"/>
          <w:szCs w:val="22"/>
        </w:rPr>
        <w:lastRenderedPageBreak/>
        <w:t>Zábradlí</w:t>
      </w:r>
    </w:p>
    <w:p w:rsidR="008906A1" w:rsidRPr="00591004" w:rsidRDefault="008906A1" w:rsidP="008906A1">
      <w:pPr>
        <w:spacing w:before="240" w:after="120"/>
        <w:contextualSpacing w:val="0"/>
        <w:jc w:val="both"/>
        <w:rPr>
          <w:sz w:val="22"/>
          <w:szCs w:val="22"/>
        </w:rPr>
      </w:pPr>
      <w:r w:rsidRPr="00591004">
        <w:rPr>
          <w:sz w:val="22"/>
          <w:szCs w:val="22"/>
        </w:rPr>
        <w:t xml:space="preserve">V koruně hráze, v místě nad opěrnou stěnou a kamennou dlažbou bezpečnostního přelivu bude umístěno zábradlí. Celková délka zábradlí, včetně bočního přesahu je 12,9 m. </w:t>
      </w:r>
      <w:r>
        <w:rPr>
          <w:sz w:val="22"/>
          <w:szCs w:val="22"/>
        </w:rPr>
        <w:t xml:space="preserve">Sloupky zábradlí budou z uzavřeného ocelového profilu 40 x 40 x 3 přivařené na ocelové plotně 150 x 150 x 10. Sloupky budou k podkladu upevněny pomocí závitových tyčí M12 připevněných do betonu na chemickou kotvu. Délka závitových tyčí bude 130 mm. Na sloupky bude přivařeno madlo z uzavřeného profilu 60 x 40 x 3. Spodní část zábradlí bude tvořena uzavřeným ocelovým profilem 30 x 40 x 3. </w:t>
      </w:r>
      <w:r w:rsidRPr="00591004">
        <w:rPr>
          <w:sz w:val="22"/>
          <w:szCs w:val="22"/>
        </w:rPr>
        <w:t>Výplní bude tvořena z</w:t>
      </w:r>
      <w:r>
        <w:rPr>
          <w:sz w:val="22"/>
          <w:szCs w:val="22"/>
        </w:rPr>
        <w:t> pásové oceli</w:t>
      </w:r>
      <w:r w:rsidRPr="00591004">
        <w:rPr>
          <w:sz w:val="22"/>
          <w:szCs w:val="22"/>
        </w:rPr>
        <w:t xml:space="preserve"> 30 x </w:t>
      </w:r>
      <w:r>
        <w:rPr>
          <w:sz w:val="22"/>
          <w:szCs w:val="22"/>
        </w:rPr>
        <w:t>10</w:t>
      </w:r>
      <w:r w:rsidRPr="00591004">
        <w:rPr>
          <w:sz w:val="22"/>
          <w:szCs w:val="22"/>
        </w:rPr>
        <w:t xml:space="preserve"> mm.</w:t>
      </w:r>
      <w:r>
        <w:rPr>
          <w:sz w:val="22"/>
          <w:szCs w:val="22"/>
        </w:rPr>
        <w:t xml:space="preserve"> </w:t>
      </w:r>
      <w:r w:rsidRPr="00591004">
        <w:rPr>
          <w:sz w:val="22"/>
          <w:szCs w:val="22"/>
        </w:rPr>
        <w:t>Osazení zábradlí bude provedeno do betonových patek. Patky (</w:t>
      </w:r>
      <w:r>
        <w:rPr>
          <w:sz w:val="22"/>
          <w:szCs w:val="22"/>
        </w:rPr>
        <w:t>5</w:t>
      </w:r>
      <w:r w:rsidRPr="00591004">
        <w:rPr>
          <w:sz w:val="22"/>
          <w:szCs w:val="22"/>
        </w:rPr>
        <w:t xml:space="preserve"> ks) budou založeny do předem připravených otvorů o rozměrech 200 x 200 x 600 mm v osové vzdálenosti max. 2,0 m.</w:t>
      </w:r>
    </w:p>
    <w:p w:rsidR="003C2369" w:rsidRDefault="008906A1" w:rsidP="00762B05">
      <w:pPr>
        <w:spacing w:before="240" w:after="120"/>
        <w:contextualSpacing w:val="0"/>
        <w:jc w:val="both"/>
        <w:rPr>
          <w:b/>
          <w:sz w:val="22"/>
          <w:szCs w:val="22"/>
        </w:rPr>
      </w:pPr>
      <w:r>
        <w:rPr>
          <w:sz w:val="22"/>
          <w:szCs w:val="22"/>
        </w:rPr>
        <w:t>Všechny ocelové konstrukce budou upraveny žárovým zinkováním.</w:t>
      </w:r>
    </w:p>
    <w:p w:rsidR="00591004" w:rsidRPr="005A7259" w:rsidRDefault="00591004" w:rsidP="006010AF">
      <w:pPr>
        <w:spacing w:before="240" w:after="0"/>
        <w:contextualSpacing w:val="0"/>
        <w:jc w:val="both"/>
        <w:rPr>
          <w:b/>
          <w:sz w:val="22"/>
          <w:szCs w:val="22"/>
        </w:rPr>
      </w:pPr>
      <w:r w:rsidRPr="005A7259">
        <w:rPr>
          <w:b/>
          <w:sz w:val="22"/>
          <w:szCs w:val="22"/>
        </w:rPr>
        <w:t>Parametry bezpečnostního přelivu:</w:t>
      </w:r>
    </w:p>
    <w:p w:rsidR="00591004" w:rsidRPr="00F617B3" w:rsidRDefault="00591004" w:rsidP="005A7259">
      <w:pPr>
        <w:ind w:left="709"/>
        <w:jc w:val="both"/>
        <w:rPr>
          <w:sz w:val="22"/>
          <w:szCs w:val="22"/>
        </w:rPr>
      </w:pPr>
      <w:r w:rsidRPr="00591004">
        <w:rPr>
          <w:sz w:val="22"/>
          <w:szCs w:val="22"/>
        </w:rPr>
        <w:t>Kóta přelivné hrany</w:t>
      </w:r>
      <w:r w:rsidRPr="00591004">
        <w:rPr>
          <w:sz w:val="22"/>
          <w:szCs w:val="22"/>
        </w:rPr>
        <w:tab/>
      </w:r>
      <w:r w:rsidRPr="00591004">
        <w:rPr>
          <w:sz w:val="22"/>
          <w:szCs w:val="22"/>
        </w:rPr>
        <w:tab/>
      </w:r>
      <w:r w:rsidRPr="00591004">
        <w:rPr>
          <w:sz w:val="22"/>
          <w:szCs w:val="22"/>
        </w:rPr>
        <w:tab/>
      </w:r>
      <w:r w:rsidRPr="00591004">
        <w:rPr>
          <w:sz w:val="22"/>
          <w:szCs w:val="22"/>
        </w:rPr>
        <w:tab/>
      </w:r>
      <w:r w:rsidRPr="00591004">
        <w:rPr>
          <w:sz w:val="22"/>
          <w:szCs w:val="22"/>
        </w:rPr>
        <w:tab/>
      </w:r>
      <w:r w:rsidRPr="00F617B3">
        <w:rPr>
          <w:sz w:val="22"/>
          <w:szCs w:val="22"/>
        </w:rPr>
        <w:t xml:space="preserve">410,80 m </w:t>
      </w:r>
      <w:proofErr w:type="spellStart"/>
      <w:proofErr w:type="gramStart"/>
      <w:r w:rsidRPr="00F617B3">
        <w:rPr>
          <w:sz w:val="22"/>
          <w:szCs w:val="22"/>
        </w:rPr>
        <w:t>n.m</w:t>
      </w:r>
      <w:proofErr w:type="spellEnd"/>
      <w:r w:rsidRPr="00F617B3">
        <w:rPr>
          <w:sz w:val="22"/>
          <w:szCs w:val="22"/>
        </w:rPr>
        <w:t>.</w:t>
      </w:r>
      <w:proofErr w:type="gramEnd"/>
    </w:p>
    <w:p w:rsidR="00591004" w:rsidRPr="00F617B3" w:rsidRDefault="00591004" w:rsidP="005A7259">
      <w:pPr>
        <w:ind w:left="709"/>
        <w:jc w:val="both"/>
        <w:rPr>
          <w:sz w:val="22"/>
          <w:szCs w:val="22"/>
        </w:rPr>
      </w:pPr>
      <w:r w:rsidRPr="00F617B3">
        <w:rPr>
          <w:sz w:val="22"/>
          <w:szCs w:val="22"/>
        </w:rPr>
        <w:t>Délka přelivné hrany v koruně</w:t>
      </w:r>
      <w:r w:rsidRPr="00F617B3">
        <w:rPr>
          <w:sz w:val="22"/>
          <w:szCs w:val="22"/>
        </w:rPr>
        <w:tab/>
      </w:r>
      <w:r w:rsidRPr="00F617B3">
        <w:rPr>
          <w:sz w:val="22"/>
          <w:szCs w:val="22"/>
        </w:rPr>
        <w:tab/>
      </w:r>
      <w:r w:rsidRPr="00F617B3">
        <w:rPr>
          <w:sz w:val="22"/>
          <w:szCs w:val="22"/>
        </w:rPr>
        <w:tab/>
      </w:r>
      <w:r w:rsidRPr="00F617B3">
        <w:rPr>
          <w:sz w:val="22"/>
          <w:szCs w:val="22"/>
        </w:rPr>
        <w:tab/>
        <w:t>24,</w:t>
      </w:r>
      <w:r w:rsidR="00F617B3" w:rsidRPr="00F617B3">
        <w:rPr>
          <w:sz w:val="22"/>
          <w:szCs w:val="22"/>
        </w:rPr>
        <w:t>0</w:t>
      </w:r>
      <w:r w:rsidRPr="00F617B3">
        <w:rPr>
          <w:sz w:val="22"/>
          <w:szCs w:val="22"/>
        </w:rPr>
        <w:t xml:space="preserve"> m</w:t>
      </w:r>
    </w:p>
    <w:p w:rsidR="00591004" w:rsidRPr="00F617B3" w:rsidRDefault="00591004" w:rsidP="005A7259">
      <w:pPr>
        <w:ind w:left="709"/>
        <w:jc w:val="both"/>
        <w:rPr>
          <w:sz w:val="22"/>
          <w:szCs w:val="22"/>
        </w:rPr>
      </w:pPr>
      <w:r w:rsidRPr="00F617B3">
        <w:rPr>
          <w:sz w:val="22"/>
          <w:szCs w:val="22"/>
        </w:rPr>
        <w:t>Šířka přelivné hrany v koruně</w:t>
      </w:r>
      <w:r w:rsidRPr="00F617B3">
        <w:rPr>
          <w:sz w:val="22"/>
          <w:szCs w:val="22"/>
        </w:rPr>
        <w:tab/>
      </w:r>
      <w:r w:rsidRPr="00F617B3">
        <w:rPr>
          <w:sz w:val="22"/>
          <w:szCs w:val="22"/>
        </w:rPr>
        <w:tab/>
      </w:r>
      <w:r w:rsidRPr="00F617B3">
        <w:rPr>
          <w:sz w:val="22"/>
          <w:szCs w:val="22"/>
        </w:rPr>
        <w:tab/>
      </w:r>
      <w:r w:rsidRPr="00F617B3">
        <w:rPr>
          <w:sz w:val="22"/>
          <w:szCs w:val="22"/>
        </w:rPr>
        <w:tab/>
        <w:t>0,60 m</w:t>
      </w:r>
    </w:p>
    <w:p w:rsidR="00591004" w:rsidRPr="006E048B" w:rsidRDefault="00591004" w:rsidP="005A7259">
      <w:pPr>
        <w:ind w:left="709"/>
        <w:jc w:val="both"/>
        <w:rPr>
          <w:sz w:val="22"/>
          <w:szCs w:val="22"/>
          <w:vertAlign w:val="superscript"/>
        </w:rPr>
      </w:pPr>
      <w:r w:rsidRPr="00F617B3">
        <w:rPr>
          <w:sz w:val="22"/>
          <w:szCs w:val="22"/>
        </w:rPr>
        <w:t>Kapacita přelivu</w:t>
      </w:r>
      <w:r w:rsidRPr="00F617B3">
        <w:rPr>
          <w:sz w:val="22"/>
          <w:szCs w:val="22"/>
        </w:rPr>
        <w:tab/>
      </w:r>
      <w:r w:rsidRPr="00F617B3">
        <w:rPr>
          <w:sz w:val="22"/>
          <w:szCs w:val="22"/>
        </w:rPr>
        <w:tab/>
      </w:r>
      <w:r w:rsidRPr="00F617B3">
        <w:rPr>
          <w:sz w:val="22"/>
          <w:szCs w:val="22"/>
        </w:rPr>
        <w:tab/>
      </w:r>
      <w:r w:rsidRPr="00F617B3">
        <w:rPr>
          <w:sz w:val="22"/>
          <w:szCs w:val="22"/>
        </w:rPr>
        <w:tab/>
      </w:r>
      <w:r w:rsidRPr="00F617B3">
        <w:rPr>
          <w:sz w:val="22"/>
          <w:szCs w:val="22"/>
        </w:rPr>
        <w:tab/>
        <w:t>Q</w:t>
      </w:r>
      <w:r w:rsidRPr="00F617B3">
        <w:rPr>
          <w:sz w:val="22"/>
          <w:szCs w:val="22"/>
          <w:vertAlign w:val="subscript"/>
        </w:rPr>
        <w:t>1000</w:t>
      </w:r>
      <w:r w:rsidRPr="005A7259">
        <w:rPr>
          <w:sz w:val="22"/>
          <w:szCs w:val="22"/>
        </w:rPr>
        <w:t xml:space="preserve"> </w:t>
      </w:r>
      <w:r w:rsidRPr="00591004">
        <w:rPr>
          <w:sz w:val="22"/>
          <w:szCs w:val="22"/>
        </w:rPr>
        <w:t>= 36,4 m</w:t>
      </w:r>
      <w:r w:rsidR="006E048B" w:rsidRPr="006E048B">
        <w:rPr>
          <w:sz w:val="22"/>
          <w:szCs w:val="22"/>
          <w:vertAlign w:val="superscript"/>
        </w:rPr>
        <w:t>3</w:t>
      </w:r>
      <w:r w:rsidR="006E048B">
        <w:rPr>
          <w:sz w:val="22"/>
          <w:szCs w:val="22"/>
        </w:rPr>
        <w:t>.s</w:t>
      </w:r>
      <w:r w:rsidR="006E048B">
        <w:rPr>
          <w:sz w:val="22"/>
          <w:szCs w:val="22"/>
          <w:vertAlign w:val="superscript"/>
        </w:rPr>
        <w:t>-1</w:t>
      </w:r>
    </w:p>
    <w:p w:rsidR="00591004" w:rsidRPr="006E048B" w:rsidRDefault="00591004" w:rsidP="005A7259">
      <w:pPr>
        <w:ind w:left="709"/>
        <w:jc w:val="both"/>
        <w:rPr>
          <w:sz w:val="22"/>
          <w:szCs w:val="22"/>
          <w:vertAlign w:val="superscript"/>
        </w:rPr>
      </w:pPr>
      <w:r w:rsidRPr="00591004">
        <w:rPr>
          <w:sz w:val="22"/>
          <w:szCs w:val="22"/>
        </w:rPr>
        <w:t xml:space="preserve">Kapacita přelivu po korunu hráze (412,20 m </w:t>
      </w:r>
      <w:proofErr w:type="spellStart"/>
      <w:proofErr w:type="gramStart"/>
      <w:r w:rsidRPr="00591004">
        <w:rPr>
          <w:sz w:val="22"/>
          <w:szCs w:val="22"/>
        </w:rPr>
        <w:t>n.m</w:t>
      </w:r>
      <w:proofErr w:type="spellEnd"/>
      <w:r w:rsidRPr="00591004">
        <w:rPr>
          <w:sz w:val="22"/>
          <w:szCs w:val="22"/>
        </w:rPr>
        <w:t>.</w:t>
      </w:r>
      <w:proofErr w:type="gramEnd"/>
      <w:r w:rsidRPr="00591004">
        <w:rPr>
          <w:sz w:val="22"/>
          <w:szCs w:val="22"/>
        </w:rPr>
        <w:t>)</w:t>
      </w:r>
      <w:r w:rsidRPr="00591004">
        <w:rPr>
          <w:sz w:val="22"/>
          <w:szCs w:val="22"/>
        </w:rPr>
        <w:tab/>
        <w:t>64,0 m</w:t>
      </w:r>
      <w:r w:rsidRPr="006E048B">
        <w:rPr>
          <w:sz w:val="22"/>
          <w:szCs w:val="22"/>
          <w:vertAlign w:val="superscript"/>
        </w:rPr>
        <w:t>3</w:t>
      </w:r>
      <w:r w:rsidR="006E048B">
        <w:rPr>
          <w:sz w:val="22"/>
          <w:szCs w:val="22"/>
        </w:rPr>
        <w:t>.s</w:t>
      </w:r>
      <w:r w:rsidR="006E048B">
        <w:rPr>
          <w:sz w:val="22"/>
          <w:szCs w:val="22"/>
          <w:vertAlign w:val="superscript"/>
        </w:rPr>
        <w:t>-1</w:t>
      </w:r>
    </w:p>
    <w:p w:rsidR="00591004" w:rsidRPr="00591004" w:rsidRDefault="00591004" w:rsidP="005A7259">
      <w:pPr>
        <w:ind w:left="709"/>
        <w:jc w:val="both"/>
        <w:rPr>
          <w:sz w:val="22"/>
          <w:szCs w:val="22"/>
        </w:rPr>
      </w:pPr>
      <w:r w:rsidRPr="00591004">
        <w:rPr>
          <w:sz w:val="22"/>
          <w:szCs w:val="22"/>
        </w:rPr>
        <w:t>Maximální výška přelivného paprsku (Q</w:t>
      </w:r>
      <w:r w:rsidRPr="00CB50FC">
        <w:rPr>
          <w:sz w:val="22"/>
          <w:szCs w:val="22"/>
          <w:vertAlign w:val="subscript"/>
        </w:rPr>
        <w:t>100</w:t>
      </w:r>
      <w:r w:rsidRPr="00591004">
        <w:rPr>
          <w:sz w:val="22"/>
          <w:szCs w:val="22"/>
        </w:rPr>
        <w:t>)</w:t>
      </w:r>
      <w:r w:rsidRPr="00591004">
        <w:rPr>
          <w:sz w:val="22"/>
          <w:szCs w:val="22"/>
        </w:rPr>
        <w:tab/>
      </w:r>
      <w:r w:rsidRPr="00591004">
        <w:rPr>
          <w:sz w:val="22"/>
          <w:szCs w:val="22"/>
        </w:rPr>
        <w:tab/>
        <w:t>0,60 m</w:t>
      </w:r>
    </w:p>
    <w:p w:rsidR="00591004" w:rsidRPr="00591004" w:rsidRDefault="00591004" w:rsidP="005A7259">
      <w:pPr>
        <w:ind w:left="709"/>
        <w:jc w:val="both"/>
        <w:rPr>
          <w:sz w:val="22"/>
          <w:szCs w:val="22"/>
        </w:rPr>
      </w:pPr>
      <w:r w:rsidRPr="00591004">
        <w:rPr>
          <w:sz w:val="22"/>
          <w:szCs w:val="22"/>
        </w:rPr>
        <w:t>Maximální výška přelivného paprsku (Q</w:t>
      </w:r>
      <w:r w:rsidRPr="00CB50FC">
        <w:rPr>
          <w:sz w:val="22"/>
          <w:szCs w:val="22"/>
          <w:vertAlign w:val="subscript"/>
        </w:rPr>
        <w:t>1000</w:t>
      </w:r>
      <w:r w:rsidRPr="00591004">
        <w:rPr>
          <w:sz w:val="22"/>
          <w:szCs w:val="22"/>
        </w:rPr>
        <w:t>)</w:t>
      </w:r>
      <w:r w:rsidRPr="00591004">
        <w:rPr>
          <w:sz w:val="22"/>
          <w:szCs w:val="22"/>
        </w:rPr>
        <w:tab/>
      </w:r>
      <w:r w:rsidRPr="00591004">
        <w:rPr>
          <w:sz w:val="22"/>
          <w:szCs w:val="22"/>
        </w:rPr>
        <w:tab/>
        <w:t>0,95 m</w:t>
      </w:r>
    </w:p>
    <w:p w:rsidR="00591004" w:rsidRPr="00591004" w:rsidRDefault="00591004" w:rsidP="005A7259">
      <w:pPr>
        <w:ind w:left="709"/>
        <w:jc w:val="both"/>
        <w:rPr>
          <w:sz w:val="22"/>
          <w:szCs w:val="22"/>
        </w:rPr>
      </w:pPr>
      <w:r w:rsidRPr="00591004">
        <w:rPr>
          <w:sz w:val="22"/>
          <w:szCs w:val="22"/>
        </w:rPr>
        <w:t>Délka spadiště</w:t>
      </w:r>
      <w:r w:rsidRPr="00591004">
        <w:rPr>
          <w:sz w:val="22"/>
          <w:szCs w:val="22"/>
        </w:rPr>
        <w:tab/>
      </w:r>
      <w:r w:rsidRPr="00591004">
        <w:rPr>
          <w:sz w:val="22"/>
          <w:szCs w:val="22"/>
        </w:rPr>
        <w:tab/>
      </w:r>
      <w:r w:rsidRPr="00591004">
        <w:rPr>
          <w:sz w:val="22"/>
          <w:szCs w:val="22"/>
        </w:rPr>
        <w:tab/>
      </w:r>
      <w:r w:rsidRPr="00591004">
        <w:rPr>
          <w:sz w:val="22"/>
          <w:szCs w:val="22"/>
        </w:rPr>
        <w:tab/>
      </w:r>
      <w:r w:rsidRPr="00591004">
        <w:rPr>
          <w:sz w:val="22"/>
          <w:szCs w:val="22"/>
        </w:rPr>
        <w:tab/>
      </w:r>
      <w:r w:rsidRPr="00591004">
        <w:rPr>
          <w:sz w:val="22"/>
          <w:szCs w:val="22"/>
        </w:rPr>
        <w:tab/>
        <w:t>18,60 m</w:t>
      </w:r>
    </w:p>
    <w:p w:rsidR="00591004" w:rsidRPr="00591004" w:rsidRDefault="00591004" w:rsidP="005A7259">
      <w:pPr>
        <w:ind w:left="709"/>
        <w:jc w:val="both"/>
        <w:rPr>
          <w:sz w:val="22"/>
          <w:szCs w:val="22"/>
        </w:rPr>
      </w:pPr>
      <w:r w:rsidRPr="00591004">
        <w:rPr>
          <w:sz w:val="22"/>
          <w:szCs w:val="22"/>
        </w:rPr>
        <w:t>Šířka spadiště</w:t>
      </w:r>
      <w:r w:rsidRPr="00591004">
        <w:rPr>
          <w:sz w:val="22"/>
          <w:szCs w:val="22"/>
        </w:rPr>
        <w:tab/>
      </w:r>
      <w:r w:rsidRPr="00591004">
        <w:rPr>
          <w:sz w:val="22"/>
          <w:szCs w:val="22"/>
        </w:rPr>
        <w:tab/>
      </w:r>
      <w:r w:rsidRPr="00591004">
        <w:rPr>
          <w:sz w:val="22"/>
          <w:szCs w:val="22"/>
        </w:rPr>
        <w:tab/>
      </w:r>
      <w:r w:rsidRPr="00591004">
        <w:rPr>
          <w:sz w:val="22"/>
          <w:szCs w:val="22"/>
        </w:rPr>
        <w:tab/>
      </w:r>
      <w:r w:rsidRPr="00591004">
        <w:rPr>
          <w:sz w:val="22"/>
          <w:szCs w:val="22"/>
        </w:rPr>
        <w:tab/>
      </w:r>
      <w:r w:rsidRPr="00591004">
        <w:rPr>
          <w:sz w:val="22"/>
          <w:szCs w:val="22"/>
        </w:rPr>
        <w:tab/>
        <w:t>8,00 m</w:t>
      </w:r>
    </w:p>
    <w:p w:rsidR="00591004" w:rsidRPr="00591004" w:rsidRDefault="00591004" w:rsidP="005A7259">
      <w:pPr>
        <w:ind w:left="709"/>
        <w:jc w:val="both"/>
        <w:rPr>
          <w:sz w:val="22"/>
          <w:szCs w:val="22"/>
        </w:rPr>
      </w:pPr>
      <w:r w:rsidRPr="00591004">
        <w:rPr>
          <w:sz w:val="22"/>
          <w:szCs w:val="22"/>
        </w:rPr>
        <w:t>Délka skluzu</w:t>
      </w:r>
      <w:r w:rsidRPr="00591004">
        <w:rPr>
          <w:sz w:val="22"/>
          <w:szCs w:val="22"/>
        </w:rPr>
        <w:tab/>
      </w:r>
      <w:r w:rsidRPr="00591004">
        <w:rPr>
          <w:sz w:val="22"/>
          <w:szCs w:val="22"/>
        </w:rPr>
        <w:tab/>
      </w:r>
      <w:r w:rsidRPr="00591004">
        <w:rPr>
          <w:sz w:val="22"/>
          <w:szCs w:val="22"/>
        </w:rPr>
        <w:tab/>
      </w:r>
      <w:r w:rsidRPr="00591004">
        <w:rPr>
          <w:sz w:val="22"/>
          <w:szCs w:val="22"/>
        </w:rPr>
        <w:tab/>
      </w:r>
      <w:r w:rsidRPr="00591004">
        <w:rPr>
          <w:sz w:val="22"/>
          <w:szCs w:val="22"/>
        </w:rPr>
        <w:tab/>
      </w:r>
      <w:r w:rsidRPr="00591004">
        <w:rPr>
          <w:sz w:val="22"/>
          <w:szCs w:val="22"/>
        </w:rPr>
        <w:tab/>
        <w:t>72,00 m</w:t>
      </w:r>
    </w:p>
    <w:p w:rsidR="00591004" w:rsidRPr="00591004" w:rsidRDefault="00591004" w:rsidP="005A7259">
      <w:pPr>
        <w:ind w:left="709"/>
        <w:jc w:val="both"/>
        <w:rPr>
          <w:sz w:val="22"/>
          <w:szCs w:val="22"/>
        </w:rPr>
      </w:pPr>
      <w:r w:rsidRPr="00591004">
        <w:rPr>
          <w:sz w:val="22"/>
          <w:szCs w:val="22"/>
        </w:rPr>
        <w:t>Šířka skluzu ve dně</w:t>
      </w:r>
      <w:r w:rsidRPr="00591004">
        <w:rPr>
          <w:sz w:val="22"/>
          <w:szCs w:val="22"/>
        </w:rPr>
        <w:tab/>
      </w:r>
      <w:r w:rsidRPr="00591004">
        <w:rPr>
          <w:sz w:val="22"/>
          <w:szCs w:val="22"/>
        </w:rPr>
        <w:tab/>
      </w:r>
      <w:r w:rsidRPr="00591004">
        <w:rPr>
          <w:sz w:val="22"/>
          <w:szCs w:val="22"/>
        </w:rPr>
        <w:tab/>
      </w:r>
      <w:r w:rsidRPr="00591004">
        <w:rPr>
          <w:sz w:val="22"/>
          <w:szCs w:val="22"/>
        </w:rPr>
        <w:tab/>
      </w:r>
      <w:r w:rsidRPr="00591004">
        <w:rPr>
          <w:sz w:val="22"/>
          <w:szCs w:val="22"/>
        </w:rPr>
        <w:tab/>
        <w:t>7,50 m</w:t>
      </w:r>
    </w:p>
    <w:p w:rsidR="00591004" w:rsidRPr="00591004" w:rsidRDefault="00591004" w:rsidP="005A7259">
      <w:pPr>
        <w:ind w:left="709"/>
        <w:jc w:val="both"/>
        <w:rPr>
          <w:sz w:val="22"/>
          <w:szCs w:val="22"/>
        </w:rPr>
      </w:pPr>
      <w:r w:rsidRPr="00591004">
        <w:rPr>
          <w:sz w:val="22"/>
          <w:szCs w:val="22"/>
        </w:rPr>
        <w:t>Hloubka vývaru</w:t>
      </w:r>
      <w:r w:rsidRPr="00591004">
        <w:rPr>
          <w:sz w:val="22"/>
          <w:szCs w:val="22"/>
        </w:rPr>
        <w:tab/>
      </w:r>
      <w:r w:rsidRPr="00591004">
        <w:rPr>
          <w:sz w:val="22"/>
          <w:szCs w:val="22"/>
        </w:rPr>
        <w:tab/>
      </w:r>
      <w:r w:rsidRPr="00591004">
        <w:rPr>
          <w:sz w:val="22"/>
          <w:szCs w:val="22"/>
        </w:rPr>
        <w:tab/>
      </w:r>
      <w:r w:rsidRPr="00591004">
        <w:rPr>
          <w:sz w:val="22"/>
          <w:szCs w:val="22"/>
        </w:rPr>
        <w:tab/>
      </w:r>
      <w:r w:rsidRPr="00591004">
        <w:rPr>
          <w:sz w:val="22"/>
          <w:szCs w:val="22"/>
        </w:rPr>
        <w:tab/>
      </w:r>
      <w:r w:rsidRPr="00591004">
        <w:rPr>
          <w:sz w:val="22"/>
          <w:szCs w:val="22"/>
        </w:rPr>
        <w:tab/>
        <w:t>1,60 m</w:t>
      </w:r>
    </w:p>
    <w:p w:rsidR="00591004" w:rsidRPr="00591004" w:rsidRDefault="00591004" w:rsidP="005A7259">
      <w:pPr>
        <w:ind w:left="709"/>
        <w:jc w:val="both"/>
        <w:rPr>
          <w:sz w:val="22"/>
          <w:szCs w:val="22"/>
        </w:rPr>
      </w:pPr>
      <w:r w:rsidRPr="00591004">
        <w:rPr>
          <w:sz w:val="22"/>
          <w:szCs w:val="22"/>
        </w:rPr>
        <w:t>Délka vývaru</w:t>
      </w:r>
      <w:r w:rsidRPr="00591004">
        <w:rPr>
          <w:sz w:val="22"/>
          <w:szCs w:val="22"/>
        </w:rPr>
        <w:tab/>
      </w:r>
      <w:r w:rsidRPr="00591004">
        <w:rPr>
          <w:sz w:val="22"/>
          <w:szCs w:val="22"/>
        </w:rPr>
        <w:tab/>
      </w:r>
      <w:r w:rsidRPr="00591004">
        <w:rPr>
          <w:sz w:val="22"/>
          <w:szCs w:val="22"/>
        </w:rPr>
        <w:tab/>
      </w:r>
      <w:r w:rsidRPr="00591004">
        <w:rPr>
          <w:sz w:val="22"/>
          <w:szCs w:val="22"/>
        </w:rPr>
        <w:tab/>
      </w:r>
      <w:r w:rsidRPr="00591004">
        <w:rPr>
          <w:sz w:val="22"/>
          <w:szCs w:val="22"/>
        </w:rPr>
        <w:tab/>
      </w:r>
      <w:r w:rsidRPr="00591004">
        <w:rPr>
          <w:sz w:val="22"/>
          <w:szCs w:val="22"/>
        </w:rPr>
        <w:tab/>
        <w:t>11,00 m</w:t>
      </w:r>
    </w:p>
    <w:p w:rsidR="00591004" w:rsidRPr="00591004" w:rsidRDefault="00591004" w:rsidP="005A7259">
      <w:pPr>
        <w:ind w:left="709"/>
        <w:jc w:val="both"/>
        <w:rPr>
          <w:sz w:val="22"/>
          <w:szCs w:val="22"/>
        </w:rPr>
      </w:pPr>
      <w:r w:rsidRPr="00591004">
        <w:rPr>
          <w:sz w:val="22"/>
          <w:szCs w:val="22"/>
        </w:rPr>
        <w:t>Délka koryta od vývaru</w:t>
      </w:r>
      <w:r w:rsidRPr="00591004">
        <w:rPr>
          <w:sz w:val="22"/>
          <w:szCs w:val="22"/>
        </w:rPr>
        <w:tab/>
      </w:r>
      <w:r w:rsidRPr="00591004">
        <w:rPr>
          <w:sz w:val="22"/>
          <w:szCs w:val="22"/>
        </w:rPr>
        <w:tab/>
      </w:r>
      <w:r w:rsidRPr="00591004">
        <w:rPr>
          <w:sz w:val="22"/>
          <w:szCs w:val="22"/>
        </w:rPr>
        <w:tab/>
      </w:r>
      <w:r w:rsidRPr="00591004">
        <w:rPr>
          <w:sz w:val="22"/>
          <w:szCs w:val="22"/>
        </w:rPr>
        <w:tab/>
      </w:r>
      <w:r w:rsidRPr="00591004">
        <w:rPr>
          <w:sz w:val="22"/>
          <w:szCs w:val="22"/>
        </w:rPr>
        <w:tab/>
        <w:t>26,00 m</w:t>
      </w:r>
    </w:p>
    <w:p w:rsidR="00591004" w:rsidRPr="00591004" w:rsidRDefault="00591004" w:rsidP="005A7259">
      <w:pPr>
        <w:ind w:left="709"/>
        <w:jc w:val="both"/>
        <w:rPr>
          <w:sz w:val="22"/>
          <w:szCs w:val="22"/>
        </w:rPr>
      </w:pPr>
      <w:r w:rsidRPr="00591004">
        <w:rPr>
          <w:sz w:val="22"/>
          <w:szCs w:val="22"/>
        </w:rPr>
        <w:t>Šířka koryta od vývaru</w:t>
      </w:r>
      <w:r w:rsidRPr="00591004">
        <w:rPr>
          <w:sz w:val="22"/>
          <w:szCs w:val="22"/>
        </w:rPr>
        <w:tab/>
      </w:r>
      <w:r w:rsidRPr="00591004">
        <w:rPr>
          <w:sz w:val="22"/>
          <w:szCs w:val="22"/>
        </w:rPr>
        <w:tab/>
      </w:r>
      <w:r w:rsidRPr="00591004">
        <w:rPr>
          <w:sz w:val="22"/>
          <w:szCs w:val="22"/>
        </w:rPr>
        <w:tab/>
      </w:r>
      <w:r w:rsidRPr="00591004">
        <w:rPr>
          <w:sz w:val="22"/>
          <w:szCs w:val="22"/>
        </w:rPr>
        <w:tab/>
      </w:r>
      <w:r w:rsidRPr="00591004">
        <w:rPr>
          <w:sz w:val="22"/>
          <w:szCs w:val="22"/>
        </w:rPr>
        <w:tab/>
        <w:t>6,00 m</w:t>
      </w:r>
    </w:p>
    <w:p w:rsidR="00591004" w:rsidRDefault="00591004" w:rsidP="005A7259">
      <w:pPr>
        <w:ind w:left="709"/>
        <w:jc w:val="both"/>
        <w:rPr>
          <w:sz w:val="22"/>
          <w:szCs w:val="22"/>
        </w:rPr>
      </w:pPr>
      <w:r w:rsidRPr="00591004">
        <w:rPr>
          <w:sz w:val="22"/>
          <w:szCs w:val="22"/>
        </w:rPr>
        <w:t>Převýšení koruny hráze nad maximální hladinou</w:t>
      </w:r>
      <w:r w:rsidRPr="00591004">
        <w:rPr>
          <w:sz w:val="22"/>
          <w:szCs w:val="22"/>
        </w:rPr>
        <w:tab/>
        <w:t>min. 0,45 m</w:t>
      </w:r>
    </w:p>
    <w:p w:rsidR="00BE49DA" w:rsidRDefault="00BE49DA" w:rsidP="00BE49DA">
      <w:pPr>
        <w:spacing w:before="0" w:after="0" w:line="240" w:lineRule="auto"/>
        <w:contextualSpacing w:val="0"/>
        <w:rPr>
          <w:b/>
          <w:sz w:val="22"/>
          <w:szCs w:val="22"/>
        </w:rPr>
      </w:pPr>
    </w:p>
    <w:p w:rsidR="00803A26" w:rsidRPr="005765BD" w:rsidRDefault="00803A26" w:rsidP="00BE49DA">
      <w:pPr>
        <w:spacing w:before="0" w:after="0" w:line="240" w:lineRule="auto"/>
        <w:contextualSpacing w:val="0"/>
        <w:rPr>
          <w:b/>
          <w:sz w:val="22"/>
          <w:szCs w:val="22"/>
        </w:rPr>
      </w:pPr>
      <w:r w:rsidRPr="005765BD">
        <w:rPr>
          <w:b/>
          <w:sz w:val="22"/>
          <w:szCs w:val="22"/>
        </w:rPr>
        <w:t>Kubatury materiálů</w:t>
      </w:r>
    </w:p>
    <w:p w:rsidR="00B36DB5" w:rsidRPr="00481C25" w:rsidRDefault="00B36DB5" w:rsidP="00B36DB5">
      <w:pPr>
        <w:ind w:left="709"/>
        <w:jc w:val="both"/>
        <w:rPr>
          <w:sz w:val="22"/>
          <w:szCs w:val="22"/>
        </w:rPr>
      </w:pPr>
      <w:r w:rsidRPr="00481C25">
        <w:rPr>
          <w:sz w:val="22"/>
          <w:szCs w:val="22"/>
        </w:rPr>
        <w:t>Objem sejmuté ornice</w:t>
      </w:r>
      <w:r w:rsidRPr="00481C25">
        <w:rPr>
          <w:sz w:val="22"/>
          <w:szCs w:val="22"/>
        </w:rPr>
        <w:tab/>
      </w:r>
      <w:r w:rsidRPr="00481C25">
        <w:rPr>
          <w:sz w:val="22"/>
          <w:szCs w:val="22"/>
        </w:rPr>
        <w:tab/>
      </w:r>
      <w:r w:rsidRPr="00481C25">
        <w:rPr>
          <w:sz w:val="22"/>
          <w:szCs w:val="22"/>
        </w:rPr>
        <w:tab/>
      </w:r>
      <w:r w:rsidRPr="00481C25">
        <w:rPr>
          <w:sz w:val="22"/>
          <w:szCs w:val="22"/>
        </w:rPr>
        <w:tab/>
      </w:r>
      <w:r w:rsidRPr="00481C25">
        <w:rPr>
          <w:sz w:val="22"/>
          <w:szCs w:val="22"/>
        </w:rPr>
        <w:tab/>
        <w:t>564,68 m</w:t>
      </w:r>
      <w:r w:rsidRPr="00481C25">
        <w:rPr>
          <w:sz w:val="22"/>
          <w:szCs w:val="22"/>
          <w:vertAlign w:val="superscript"/>
        </w:rPr>
        <w:t>3</w:t>
      </w:r>
    </w:p>
    <w:p w:rsidR="00B36DB5" w:rsidRPr="00450D37" w:rsidRDefault="00B36DB5" w:rsidP="00B36DB5">
      <w:pPr>
        <w:ind w:left="709"/>
        <w:jc w:val="both"/>
        <w:rPr>
          <w:sz w:val="22"/>
          <w:szCs w:val="22"/>
        </w:rPr>
      </w:pPr>
      <w:proofErr w:type="spellStart"/>
      <w:r w:rsidRPr="00450D37">
        <w:rPr>
          <w:sz w:val="22"/>
          <w:szCs w:val="22"/>
        </w:rPr>
        <w:t>Ohumusování</w:t>
      </w:r>
      <w:proofErr w:type="spellEnd"/>
      <w:r w:rsidRPr="00450D37">
        <w:rPr>
          <w:sz w:val="22"/>
          <w:szCs w:val="22"/>
        </w:rPr>
        <w:t xml:space="preserve"> odpadního koryta</w:t>
      </w:r>
      <w:r w:rsidRPr="00450D37">
        <w:rPr>
          <w:sz w:val="22"/>
          <w:szCs w:val="22"/>
        </w:rPr>
        <w:tab/>
      </w:r>
      <w:r w:rsidRPr="00450D37">
        <w:rPr>
          <w:sz w:val="22"/>
          <w:szCs w:val="22"/>
        </w:rPr>
        <w:tab/>
      </w:r>
      <w:r w:rsidRPr="00450D37">
        <w:rPr>
          <w:sz w:val="22"/>
          <w:szCs w:val="22"/>
        </w:rPr>
        <w:tab/>
      </w:r>
      <w:r>
        <w:rPr>
          <w:sz w:val="22"/>
          <w:szCs w:val="22"/>
        </w:rPr>
        <w:t>200,75</w:t>
      </w:r>
      <w:r w:rsidRPr="00450D37">
        <w:rPr>
          <w:sz w:val="22"/>
          <w:szCs w:val="22"/>
        </w:rPr>
        <w:t xml:space="preserve"> m</w:t>
      </w:r>
      <w:r w:rsidRPr="00450D37">
        <w:rPr>
          <w:sz w:val="22"/>
          <w:szCs w:val="22"/>
          <w:vertAlign w:val="superscript"/>
        </w:rPr>
        <w:t>3</w:t>
      </w:r>
    </w:p>
    <w:p w:rsidR="00B36DB5" w:rsidRPr="00A83481" w:rsidRDefault="00B36DB5" w:rsidP="00B36DB5">
      <w:pPr>
        <w:ind w:left="709"/>
        <w:jc w:val="both"/>
        <w:rPr>
          <w:sz w:val="22"/>
          <w:szCs w:val="22"/>
        </w:rPr>
      </w:pPr>
      <w:r w:rsidRPr="00A83481">
        <w:rPr>
          <w:sz w:val="22"/>
          <w:szCs w:val="22"/>
        </w:rPr>
        <w:t>Výkop tř. 3 a 4</w:t>
      </w:r>
      <w:r w:rsidRPr="00A83481">
        <w:rPr>
          <w:sz w:val="22"/>
          <w:szCs w:val="22"/>
        </w:rPr>
        <w:tab/>
      </w:r>
      <w:r w:rsidRPr="00A83481">
        <w:rPr>
          <w:sz w:val="22"/>
          <w:szCs w:val="22"/>
        </w:rPr>
        <w:tab/>
      </w:r>
      <w:r w:rsidRPr="00A83481">
        <w:rPr>
          <w:sz w:val="22"/>
          <w:szCs w:val="22"/>
        </w:rPr>
        <w:tab/>
      </w:r>
      <w:r w:rsidRPr="00A83481">
        <w:rPr>
          <w:sz w:val="22"/>
          <w:szCs w:val="22"/>
        </w:rPr>
        <w:tab/>
      </w:r>
      <w:r w:rsidRPr="00A83481">
        <w:rPr>
          <w:sz w:val="22"/>
          <w:szCs w:val="22"/>
        </w:rPr>
        <w:tab/>
      </w:r>
      <w:r w:rsidRPr="00A83481">
        <w:rPr>
          <w:sz w:val="22"/>
          <w:szCs w:val="22"/>
        </w:rPr>
        <w:tab/>
        <w:t>2 964,05 m</w:t>
      </w:r>
      <w:r w:rsidRPr="00A83481">
        <w:rPr>
          <w:sz w:val="22"/>
          <w:szCs w:val="22"/>
          <w:vertAlign w:val="superscript"/>
        </w:rPr>
        <w:t>3</w:t>
      </w:r>
    </w:p>
    <w:p w:rsidR="00B36DB5" w:rsidRPr="005A1F22" w:rsidRDefault="00B36DB5" w:rsidP="00B36DB5">
      <w:pPr>
        <w:ind w:left="709"/>
        <w:jc w:val="both"/>
        <w:rPr>
          <w:sz w:val="22"/>
          <w:szCs w:val="22"/>
        </w:rPr>
      </w:pPr>
      <w:r w:rsidRPr="00A83481">
        <w:rPr>
          <w:sz w:val="22"/>
          <w:szCs w:val="22"/>
        </w:rPr>
        <w:t>Výkop tř. 5</w:t>
      </w:r>
      <w:r w:rsidRPr="00A83481">
        <w:rPr>
          <w:sz w:val="22"/>
          <w:szCs w:val="22"/>
        </w:rPr>
        <w:tab/>
      </w:r>
      <w:r w:rsidRPr="00A83481">
        <w:rPr>
          <w:sz w:val="22"/>
          <w:szCs w:val="22"/>
        </w:rPr>
        <w:tab/>
      </w:r>
      <w:r w:rsidRPr="00A83481">
        <w:rPr>
          <w:sz w:val="22"/>
          <w:szCs w:val="22"/>
        </w:rPr>
        <w:tab/>
      </w:r>
      <w:r w:rsidRPr="00A83481">
        <w:rPr>
          <w:sz w:val="22"/>
          <w:szCs w:val="22"/>
        </w:rPr>
        <w:tab/>
      </w:r>
      <w:r w:rsidRPr="00A83481">
        <w:rPr>
          <w:sz w:val="22"/>
          <w:szCs w:val="22"/>
        </w:rPr>
        <w:tab/>
      </w:r>
      <w:r w:rsidRPr="00A83481">
        <w:rPr>
          <w:sz w:val="22"/>
          <w:szCs w:val="22"/>
        </w:rPr>
        <w:tab/>
        <w:t>1 976,03 m</w:t>
      </w:r>
      <w:r w:rsidRPr="00A83481">
        <w:rPr>
          <w:sz w:val="22"/>
          <w:szCs w:val="22"/>
          <w:vertAlign w:val="superscript"/>
        </w:rPr>
        <w:t>3</w:t>
      </w:r>
    </w:p>
    <w:p w:rsidR="00B36DB5" w:rsidRPr="00450D37" w:rsidRDefault="00B36DB5" w:rsidP="00B36DB5">
      <w:pPr>
        <w:ind w:left="709"/>
        <w:jc w:val="both"/>
        <w:rPr>
          <w:sz w:val="22"/>
          <w:szCs w:val="22"/>
        </w:rPr>
      </w:pPr>
      <w:r w:rsidRPr="00450D37">
        <w:rPr>
          <w:sz w:val="22"/>
          <w:szCs w:val="22"/>
        </w:rPr>
        <w:t>Konstrukční beto</w:t>
      </w:r>
      <w:r>
        <w:rPr>
          <w:sz w:val="22"/>
          <w:szCs w:val="22"/>
        </w:rPr>
        <w:t>n pro výstavbu BP a prahů</w:t>
      </w:r>
      <w:r>
        <w:rPr>
          <w:sz w:val="22"/>
          <w:szCs w:val="22"/>
        </w:rPr>
        <w:tab/>
      </w:r>
      <w:r>
        <w:rPr>
          <w:sz w:val="22"/>
          <w:szCs w:val="22"/>
        </w:rPr>
        <w:tab/>
        <w:t>286,85</w:t>
      </w:r>
      <w:r w:rsidRPr="00450D37">
        <w:rPr>
          <w:sz w:val="22"/>
          <w:szCs w:val="22"/>
        </w:rPr>
        <w:t xml:space="preserve"> m</w:t>
      </w:r>
      <w:r w:rsidRPr="00450D37">
        <w:rPr>
          <w:sz w:val="22"/>
          <w:szCs w:val="22"/>
          <w:vertAlign w:val="superscript"/>
        </w:rPr>
        <w:t>3</w:t>
      </w:r>
    </w:p>
    <w:p w:rsidR="00B36DB5" w:rsidRPr="006010AF" w:rsidRDefault="00B36DB5" w:rsidP="00B36DB5">
      <w:pPr>
        <w:ind w:left="709"/>
        <w:jc w:val="both"/>
        <w:rPr>
          <w:sz w:val="22"/>
          <w:szCs w:val="22"/>
        </w:rPr>
      </w:pPr>
      <w:r w:rsidRPr="006010AF">
        <w:rPr>
          <w:sz w:val="22"/>
          <w:szCs w:val="22"/>
        </w:rPr>
        <w:t>Podkladní bet</w:t>
      </w:r>
      <w:r>
        <w:rPr>
          <w:sz w:val="22"/>
          <w:szCs w:val="22"/>
        </w:rPr>
        <w:t>on pod objekty a dlažbu</w:t>
      </w:r>
      <w:r>
        <w:rPr>
          <w:sz w:val="22"/>
          <w:szCs w:val="22"/>
        </w:rPr>
        <w:tab/>
      </w:r>
      <w:r>
        <w:rPr>
          <w:sz w:val="22"/>
          <w:szCs w:val="22"/>
        </w:rPr>
        <w:tab/>
      </w:r>
      <w:r>
        <w:rPr>
          <w:sz w:val="22"/>
          <w:szCs w:val="22"/>
        </w:rPr>
        <w:tab/>
        <w:t>24,91</w:t>
      </w:r>
      <w:r w:rsidRPr="006010AF">
        <w:rPr>
          <w:sz w:val="22"/>
          <w:szCs w:val="22"/>
        </w:rPr>
        <w:t xml:space="preserve"> m</w:t>
      </w:r>
      <w:r w:rsidRPr="006010AF">
        <w:rPr>
          <w:sz w:val="22"/>
          <w:szCs w:val="22"/>
          <w:vertAlign w:val="superscript"/>
        </w:rPr>
        <w:t>3</w:t>
      </w:r>
    </w:p>
    <w:p w:rsidR="00B36DB5" w:rsidRPr="006010AF" w:rsidRDefault="00B36DB5" w:rsidP="00B36DB5">
      <w:pPr>
        <w:ind w:left="709"/>
        <w:jc w:val="both"/>
        <w:rPr>
          <w:sz w:val="22"/>
          <w:szCs w:val="22"/>
        </w:rPr>
      </w:pPr>
      <w:r w:rsidRPr="006010AF">
        <w:rPr>
          <w:sz w:val="22"/>
          <w:szCs w:val="22"/>
        </w:rPr>
        <w:t>Lomový kámen pro dlažby</w:t>
      </w:r>
      <w:r w:rsidRPr="006010AF">
        <w:rPr>
          <w:sz w:val="22"/>
          <w:szCs w:val="22"/>
        </w:rPr>
        <w:tab/>
        <w:t xml:space="preserve"> </w:t>
      </w:r>
      <w:r w:rsidRPr="006010AF">
        <w:rPr>
          <w:sz w:val="22"/>
          <w:szCs w:val="22"/>
        </w:rPr>
        <w:tab/>
      </w:r>
      <w:r w:rsidRPr="006010AF">
        <w:rPr>
          <w:sz w:val="22"/>
          <w:szCs w:val="22"/>
        </w:rPr>
        <w:tab/>
      </w:r>
      <w:r w:rsidRPr="006010AF">
        <w:rPr>
          <w:sz w:val="22"/>
          <w:szCs w:val="22"/>
        </w:rPr>
        <w:tab/>
        <w:t>89,92 m</w:t>
      </w:r>
      <w:r w:rsidRPr="006010AF">
        <w:rPr>
          <w:sz w:val="22"/>
          <w:szCs w:val="22"/>
          <w:vertAlign w:val="superscript"/>
        </w:rPr>
        <w:t>3</w:t>
      </w:r>
    </w:p>
    <w:p w:rsidR="00B36DB5" w:rsidRPr="006010AF" w:rsidRDefault="00B36DB5" w:rsidP="00B36DB5">
      <w:pPr>
        <w:ind w:left="709"/>
        <w:jc w:val="both"/>
        <w:rPr>
          <w:sz w:val="22"/>
          <w:szCs w:val="22"/>
        </w:rPr>
      </w:pPr>
      <w:r w:rsidRPr="006010AF">
        <w:rPr>
          <w:sz w:val="22"/>
          <w:szCs w:val="22"/>
        </w:rPr>
        <w:t>Štěrkový podsyp frakce 16/128</w:t>
      </w:r>
      <w:r w:rsidRPr="006010AF">
        <w:rPr>
          <w:sz w:val="22"/>
          <w:szCs w:val="22"/>
        </w:rPr>
        <w:tab/>
        <w:t xml:space="preserve"> </w:t>
      </w:r>
      <w:r w:rsidRPr="006010AF">
        <w:rPr>
          <w:sz w:val="22"/>
          <w:szCs w:val="22"/>
        </w:rPr>
        <w:tab/>
      </w:r>
      <w:r w:rsidRPr="006010AF">
        <w:rPr>
          <w:sz w:val="22"/>
          <w:szCs w:val="22"/>
        </w:rPr>
        <w:tab/>
      </w:r>
      <w:r w:rsidRPr="006010AF">
        <w:rPr>
          <w:sz w:val="22"/>
          <w:szCs w:val="22"/>
        </w:rPr>
        <w:tab/>
        <w:t>445,38 m</w:t>
      </w:r>
      <w:r w:rsidRPr="006010AF">
        <w:rPr>
          <w:sz w:val="22"/>
          <w:szCs w:val="22"/>
          <w:vertAlign w:val="superscript"/>
        </w:rPr>
        <w:t>3</w:t>
      </w:r>
    </w:p>
    <w:p w:rsidR="00B36DB5" w:rsidRPr="006010AF" w:rsidRDefault="00B36DB5" w:rsidP="00B36DB5">
      <w:pPr>
        <w:ind w:left="709"/>
        <w:jc w:val="both"/>
        <w:rPr>
          <w:sz w:val="22"/>
          <w:szCs w:val="22"/>
        </w:rPr>
      </w:pPr>
      <w:r w:rsidRPr="006010AF">
        <w:rPr>
          <w:sz w:val="22"/>
          <w:szCs w:val="22"/>
        </w:rPr>
        <w:t>Objem lomového kamene 250-500 kg</w:t>
      </w:r>
      <w:r w:rsidRPr="006010AF">
        <w:rPr>
          <w:sz w:val="22"/>
          <w:szCs w:val="22"/>
        </w:rPr>
        <w:tab/>
      </w:r>
      <w:r w:rsidRPr="006010AF">
        <w:rPr>
          <w:sz w:val="22"/>
          <w:szCs w:val="22"/>
        </w:rPr>
        <w:tab/>
      </w:r>
      <w:r w:rsidRPr="006010AF">
        <w:rPr>
          <w:sz w:val="22"/>
          <w:szCs w:val="22"/>
        </w:rPr>
        <w:tab/>
        <w:t>729,68 m</w:t>
      </w:r>
      <w:r w:rsidRPr="006010AF">
        <w:rPr>
          <w:sz w:val="22"/>
          <w:szCs w:val="22"/>
          <w:vertAlign w:val="superscript"/>
        </w:rPr>
        <w:t>3</w:t>
      </w:r>
    </w:p>
    <w:p w:rsidR="00B36DB5" w:rsidRPr="006010AF" w:rsidRDefault="00B36DB5" w:rsidP="00B36DB5">
      <w:pPr>
        <w:ind w:left="709"/>
        <w:jc w:val="both"/>
        <w:rPr>
          <w:sz w:val="22"/>
          <w:szCs w:val="22"/>
        </w:rPr>
      </w:pPr>
      <w:r w:rsidRPr="006010AF">
        <w:rPr>
          <w:sz w:val="22"/>
          <w:szCs w:val="22"/>
        </w:rPr>
        <w:t>Objem lomového kamene 600-1000 kg</w:t>
      </w:r>
      <w:r w:rsidRPr="006010AF">
        <w:rPr>
          <w:sz w:val="22"/>
          <w:szCs w:val="22"/>
        </w:rPr>
        <w:tab/>
      </w:r>
      <w:r w:rsidRPr="006010AF">
        <w:rPr>
          <w:sz w:val="22"/>
          <w:szCs w:val="22"/>
        </w:rPr>
        <w:tab/>
      </w:r>
      <w:r w:rsidRPr="006010AF">
        <w:rPr>
          <w:sz w:val="22"/>
          <w:szCs w:val="22"/>
        </w:rPr>
        <w:tab/>
        <w:t>513,6 m</w:t>
      </w:r>
      <w:r w:rsidRPr="005829D3">
        <w:rPr>
          <w:sz w:val="22"/>
          <w:szCs w:val="22"/>
          <w:vertAlign w:val="superscript"/>
        </w:rPr>
        <w:t>3</w:t>
      </w:r>
    </w:p>
    <w:p w:rsidR="00B36DB5" w:rsidRPr="006010AF" w:rsidRDefault="00B36DB5" w:rsidP="00B36DB5">
      <w:pPr>
        <w:ind w:left="709"/>
        <w:jc w:val="both"/>
        <w:rPr>
          <w:sz w:val="22"/>
          <w:szCs w:val="22"/>
        </w:rPr>
      </w:pPr>
      <w:r w:rsidRPr="00005FDD">
        <w:rPr>
          <w:sz w:val="22"/>
          <w:szCs w:val="22"/>
        </w:rPr>
        <w:t>Objem zeminy pro zpětný zásyp výkopu</w:t>
      </w:r>
      <w:r w:rsidRPr="00005FDD">
        <w:rPr>
          <w:sz w:val="22"/>
          <w:szCs w:val="22"/>
        </w:rPr>
        <w:tab/>
      </w:r>
      <w:r w:rsidRPr="00005FDD">
        <w:rPr>
          <w:sz w:val="22"/>
          <w:szCs w:val="22"/>
        </w:rPr>
        <w:tab/>
      </w:r>
      <w:r w:rsidRPr="00005FDD">
        <w:rPr>
          <w:sz w:val="22"/>
          <w:szCs w:val="22"/>
        </w:rPr>
        <w:tab/>
      </w:r>
      <w:r>
        <w:rPr>
          <w:sz w:val="22"/>
          <w:szCs w:val="22"/>
        </w:rPr>
        <w:t>1 322,46</w:t>
      </w:r>
      <w:r w:rsidRPr="00005FDD">
        <w:rPr>
          <w:sz w:val="22"/>
          <w:szCs w:val="22"/>
        </w:rPr>
        <w:t xml:space="preserve"> m</w:t>
      </w:r>
      <w:r w:rsidRPr="00005FDD">
        <w:rPr>
          <w:sz w:val="22"/>
          <w:szCs w:val="22"/>
          <w:vertAlign w:val="superscript"/>
        </w:rPr>
        <w:t>3</w:t>
      </w:r>
    </w:p>
    <w:p w:rsidR="00B36DB5" w:rsidRPr="009D174D" w:rsidRDefault="00B36DB5" w:rsidP="00B36DB5">
      <w:pPr>
        <w:tabs>
          <w:tab w:val="left" w:pos="5670"/>
        </w:tabs>
        <w:ind w:left="709"/>
        <w:jc w:val="both"/>
        <w:rPr>
          <w:bCs/>
          <w:sz w:val="22"/>
          <w:szCs w:val="22"/>
        </w:rPr>
      </w:pPr>
      <w:r w:rsidRPr="00513D58">
        <w:rPr>
          <w:bCs/>
          <w:sz w:val="22"/>
          <w:szCs w:val="22"/>
        </w:rPr>
        <w:t>Přebytečná zemina</w:t>
      </w:r>
      <w:r w:rsidRPr="00513D58">
        <w:rPr>
          <w:bCs/>
          <w:sz w:val="22"/>
          <w:szCs w:val="22"/>
        </w:rPr>
        <w:tab/>
      </w:r>
      <w:r w:rsidRPr="00513D58">
        <w:rPr>
          <w:bCs/>
          <w:sz w:val="22"/>
          <w:szCs w:val="22"/>
        </w:rPr>
        <w:tab/>
      </w:r>
      <w:r>
        <w:rPr>
          <w:bCs/>
          <w:sz w:val="22"/>
          <w:szCs w:val="22"/>
        </w:rPr>
        <w:t>1 641,59</w:t>
      </w:r>
      <w:r w:rsidRPr="00513D58">
        <w:rPr>
          <w:bCs/>
          <w:sz w:val="22"/>
          <w:szCs w:val="22"/>
        </w:rPr>
        <w:t xml:space="preserve"> m</w:t>
      </w:r>
      <w:r w:rsidRPr="00513D58">
        <w:rPr>
          <w:bCs/>
          <w:sz w:val="22"/>
          <w:szCs w:val="22"/>
          <w:vertAlign w:val="superscript"/>
        </w:rPr>
        <w:t>3</w:t>
      </w:r>
    </w:p>
    <w:p w:rsidR="00B36DB5" w:rsidRPr="006010AF" w:rsidRDefault="00B36DB5" w:rsidP="00B36DB5">
      <w:pPr>
        <w:ind w:left="709"/>
        <w:jc w:val="both"/>
        <w:rPr>
          <w:sz w:val="22"/>
          <w:szCs w:val="22"/>
        </w:rPr>
      </w:pPr>
      <w:r>
        <w:rPr>
          <w:sz w:val="22"/>
          <w:szCs w:val="22"/>
        </w:rPr>
        <w:lastRenderedPageBreak/>
        <w:t>Výztuž</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19,41</w:t>
      </w:r>
      <w:r w:rsidRPr="006010AF">
        <w:rPr>
          <w:sz w:val="22"/>
          <w:szCs w:val="22"/>
        </w:rPr>
        <w:t xml:space="preserve"> t</w:t>
      </w:r>
    </w:p>
    <w:p w:rsidR="00B36DB5" w:rsidRPr="00B36DB5" w:rsidRDefault="00B36DB5" w:rsidP="00B36DB5">
      <w:pPr>
        <w:ind w:left="709"/>
        <w:jc w:val="both"/>
        <w:rPr>
          <w:b/>
          <w:bCs/>
          <w:caps/>
          <w:sz w:val="22"/>
          <w:szCs w:val="22"/>
          <w:vertAlign w:val="superscript"/>
        </w:rPr>
      </w:pPr>
      <w:r>
        <w:rPr>
          <w:sz w:val="22"/>
          <w:szCs w:val="22"/>
        </w:rPr>
        <w:t>Plocha bednění</w:t>
      </w:r>
      <w:r>
        <w:rPr>
          <w:sz w:val="22"/>
          <w:szCs w:val="22"/>
        </w:rPr>
        <w:tab/>
      </w:r>
      <w:r>
        <w:rPr>
          <w:sz w:val="22"/>
          <w:szCs w:val="22"/>
        </w:rPr>
        <w:tab/>
      </w:r>
      <w:r>
        <w:rPr>
          <w:sz w:val="22"/>
          <w:szCs w:val="22"/>
        </w:rPr>
        <w:tab/>
      </w:r>
      <w:r>
        <w:rPr>
          <w:sz w:val="22"/>
          <w:szCs w:val="22"/>
        </w:rPr>
        <w:tab/>
      </w:r>
      <w:r>
        <w:rPr>
          <w:sz w:val="22"/>
          <w:szCs w:val="22"/>
        </w:rPr>
        <w:tab/>
      </w:r>
      <w:r>
        <w:rPr>
          <w:sz w:val="22"/>
          <w:szCs w:val="22"/>
        </w:rPr>
        <w:tab/>
        <w:t>783,04 m</w:t>
      </w:r>
      <w:r>
        <w:rPr>
          <w:sz w:val="22"/>
          <w:szCs w:val="22"/>
          <w:vertAlign w:val="superscript"/>
        </w:rPr>
        <w:t>2</w:t>
      </w:r>
    </w:p>
    <w:p w:rsidR="00B36DB5" w:rsidRDefault="00B36DB5" w:rsidP="00B36DB5">
      <w:pPr>
        <w:spacing w:before="240" w:after="120"/>
        <w:contextualSpacing w:val="0"/>
        <w:jc w:val="both"/>
        <w:rPr>
          <w:sz w:val="22"/>
          <w:szCs w:val="22"/>
        </w:rPr>
      </w:pPr>
      <w:r w:rsidRPr="004D753F">
        <w:rPr>
          <w:sz w:val="22"/>
          <w:szCs w:val="22"/>
        </w:rPr>
        <w:t>Na březích odpadního koryta bude vysázeno celkem 20 ks keřů.</w:t>
      </w:r>
    </w:p>
    <w:p w:rsidR="004D753F" w:rsidRDefault="004D753F" w:rsidP="004D753F">
      <w:pPr>
        <w:spacing w:before="240" w:after="120"/>
        <w:contextualSpacing w:val="0"/>
        <w:jc w:val="both"/>
        <w:rPr>
          <w:sz w:val="22"/>
          <w:szCs w:val="22"/>
        </w:rPr>
      </w:pPr>
      <w:r>
        <w:rPr>
          <w:sz w:val="22"/>
          <w:szCs w:val="22"/>
        </w:rPr>
        <w:t>Tabulka navržených výsadeb v prostoru poldru</w:t>
      </w:r>
    </w:p>
    <w:tbl>
      <w:tblPr>
        <w:tblW w:w="3320"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1742"/>
        <w:gridCol w:w="1578"/>
      </w:tblGrid>
      <w:tr w:rsidR="004D753F" w:rsidRPr="00BD7358" w:rsidTr="004D753F">
        <w:trPr>
          <w:trHeight w:val="300"/>
        </w:trPr>
        <w:tc>
          <w:tcPr>
            <w:tcW w:w="1742" w:type="dxa"/>
            <w:shd w:val="clear" w:color="auto" w:fill="auto"/>
            <w:noWrap/>
            <w:vAlign w:val="center"/>
            <w:hideMark/>
          </w:tcPr>
          <w:p w:rsidR="004D753F" w:rsidRPr="00BD7358" w:rsidRDefault="004D753F" w:rsidP="004D753F">
            <w:pPr>
              <w:spacing w:before="0" w:after="0" w:line="240" w:lineRule="auto"/>
              <w:contextualSpacing w:val="0"/>
              <w:jc w:val="center"/>
              <w:rPr>
                <w:rFonts w:cs="Times New Roman"/>
                <w:color w:val="000000"/>
                <w:sz w:val="22"/>
                <w:szCs w:val="22"/>
                <w:lang w:eastAsia="cs-CZ"/>
              </w:rPr>
            </w:pPr>
            <w:r>
              <w:rPr>
                <w:rFonts w:cs="Times New Roman"/>
                <w:color w:val="000000"/>
                <w:sz w:val="22"/>
                <w:szCs w:val="22"/>
                <w:lang w:eastAsia="cs-CZ"/>
              </w:rPr>
              <w:t>název</w:t>
            </w:r>
          </w:p>
        </w:tc>
        <w:tc>
          <w:tcPr>
            <w:tcW w:w="1578" w:type="dxa"/>
            <w:shd w:val="clear" w:color="auto" w:fill="auto"/>
            <w:noWrap/>
            <w:vAlign w:val="center"/>
            <w:hideMark/>
          </w:tcPr>
          <w:p w:rsidR="004D753F" w:rsidRPr="00BD7358" w:rsidRDefault="004D753F" w:rsidP="004D753F">
            <w:pPr>
              <w:spacing w:before="0" w:after="0" w:line="240" w:lineRule="auto"/>
              <w:contextualSpacing w:val="0"/>
              <w:jc w:val="center"/>
              <w:rPr>
                <w:rFonts w:cs="Times New Roman"/>
                <w:color w:val="000000"/>
                <w:sz w:val="22"/>
                <w:szCs w:val="22"/>
                <w:lang w:eastAsia="cs-CZ"/>
              </w:rPr>
            </w:pPr>
            <w:r w:rsidRPr="00BD7358">
              <w:rPr>
                <w:rFonts w:cs="Times New Roman"/>
                <w:color w:val="000000"/>
                <w:sz w:val="22"/>
                <w:szCs w:val="22"/>
                <w:lang w:eastAsia="cs-CZ"/>
              </w:rPr>
              <w:t xml:space="preserve">počet </w:t>
            </w:r>
            <w:r>
              <w:rPr>
                <w:rFonts w:cs="Times New Roman"/>
                <w:color w:val="000000"/>
                <w:sz w:val="22"/>
                <w:szCs w:val="22"/>
                <w:lang w:eastAsia="cs-CZ"/>
              </w:rPr>
              <w:t>ks</w:t>
            </w:r>
          </w:p>
        </w:tc>
      </w:tr>
      <w:tr w:rsidR="004D753F" w:rsidRPr="00BD7358" w:rsidTr="004D753F">
        <w:trPr>
          <w:trHeight w:val="300"/>
        </w:trPr>
        <w:tc>
          <w:tcPr>
            <w:tcW w:w="1742" w:type="dxa"/>
            <w:shd w:val="clear" w:color="auto" w:fill="auto"/>
            <w:noWrap/>
            <w:vAlign w:val="center"/>
            <w:hideMark/>
          </w:tcPr>
          <w:p w:rsidR="004D753F" w:rsidRPr="00BD7358" w:rsidRDefault="004D753F" w:rsidP="004D753F">
            <w:pPr>
              <w:spacing w:before="0" w:after="0" w:line="240" w:lineRule="auto"/>
              <w:contextualSpacing w:val="0"/>
              <w:jc w:val="center"/>
              <w:rPr>
                <w:rFonts w:cs="Times New Roman"/>
                <w:color w:val="000000"/>
                <w:sz w:val="22"/>
                <w:szCs w:val="22"/>
                <w:lang w:eastAsia="cs-CZ"/>
              </w:rPr>
            </w:pPr>
            <w:r>
              <w:rPr>
                <w:rFonts w:cs="Times New Roman"/>
                <w:color w:val="000000"/>
                <w:sz w:val="22"/>
                <w:szCs w:val="22"/>
                <w:lang w:eastAsia="cs-CZ"/>
              </w:rPr>
              <w:t>Zlatice prostřední</w:t>
            </w:r>
          </w:p>
        </w:tc>
        <w:tc>
          <w:tcPr>
            <w:tcW w:w="1578" w:type="dxa"/>
            <w:shd w:val="clear" w:color="auto" w:fill="auto"/>
            <w:noWrap/>
            <w:vAlign w:val="center"/>
            <w:hideMark/>
          </w:tcPr>
          <w:p w:rsidR="004D753F" w:rsidRPr="00BD7358" w:rsidRDefault="004D753F" w:rsidP="004D753F">
            <w:pPr>
              <w:spacing w:before="0" w:after="0" w:line="240" w:lineRule="auto"/>
              <w:contextualSpacing w:val="0"/>
              <w:jc w:val="center"/>
              <w:rPr>
                <w:rFonts w:cs="Times New Roman"/>
                <w:color w:val="000000"/>
                <w:sz w:val="22"/>
                <w:szCs w:val="22"/>
                <w:lang w:eastAsia="cs-CZ"/>
              </w:rPr>
            </w:pPr>
            <w:r>
              <w:rPr>
                <w:rFonts w:cs="Times New Roman"/>
                <w:color w:val="000000"/>
                <w:sz w:val="22"/>
                <w:szCs w:val="22"/>
                <w:lang w:eastAsia="cs-CZ"/>
              </w:rPr>
              <w:t>5</w:t>
            </w:r>
          </w:p>
        </w:tc>
      </w:tr>
      <w:tr w:rsidR="004D753F" w:rsidRPr="00BD7358" w:rsidTr="004D753F">
        <w:trPr>
          <w:trHeight w:val="300"/>
        </w:trPr>
        <w:tc>
          <w:tcPr>
            <w:tcW w:w="1742" w:type="dxa"/>
            <w:shd w:val="clear" w:color="auto" w:fill="auto"/>
            <w:noWrap/>
            <w:vAlign w:val="center"/>
            <w:hideMark/>
          </w:tcPr>
          <w:p w:rsidR="004D753F" w:rsidRPr="00BD7358" w:rsidRDefault="004D753F" w:rsidP="004D753F">
            <w:pPr>
              <w:spacing w:before="0" w:after="0" w:line="240" w:lineRule="auto"/>
              <w:contextualSpacing w:val="0"/>
              <w:jc w:val="center"/>
              <w:rPr>
                <w:rFonts w:cs="Times New Roman"/>
                <w:color w:val="000000"/>
                <w:sz w:val="22"/>
                <w:szCs w:val="22"/>
                <w:lang w:eastAsia="cs-CZ"/>
              </w:rPr>
            </w:pPr>
            <w:r>
              <w:rPr>
                <w:rFonts w:cs="Times New Roman"/>
                <w:color w:val="000000"/>
                <w:sz w:val="22"/>
                <w:szCs w:val="22"/>
                <w:lang w:eastAsia="cs-CZ"/>
              </w:rPr>
              <w:t>Brslen evropský</w:t>
            </w:r>
          </w:p>
        </w:tc>
        <w:tc>
          <w:tcPr>
            <w:tcW w:w="1578" w:type="dxa"/>
            <w:shd w:val="clear" w:color="auto" w:fill="auto"/>
            <w:noWrap/>
            <w:vAlign w:val="center"/>
            <w:hideMark/>
          </w:tcPr>
          <w:p w:rsidR="004D753F" w:rsidRPr="00BD7358" w:rsidRDefault="004D753F" w:rsidP="004D753F">
            <w:pPr>
              <w:spacing w:before="0" w:after="0" w:line="240" w:lineRule="auto"/>
              <w:contextualSpacing w:val="0"/>
              <w:jc w:val="center"/>
              <w:rPr>
                <w:rFonts w:cs="Times New Roman"/>
                <w:color w:val="000000"/>
                <w:sz w:val="22"/>
                <w:szCs w:val="22"/>
                <w:lang w:eastAsia="cs-CZ"/>
              </w:rPr>
            </w:pPr>
            <w:r>
              <w:rPr>
                <w:rFonts w:cs="Times New Roman"/>
                <w:color w:val="000000"/>
                <w:sz w:val="22"/>
                <w:szCs w:val="22"/>
                <w:lang w:eastAsia="cs-CZ"/>
              </w:rPr>
              <w:t>5</w:t>
            </w:r>
          </w:p>
        </w:tc>
      </w:tr>
      <w:tr w:rsidR="004D753F" w:rsidRPr="00BD7358" w:rsidTr="004D753F">
        <w:trPr>
          <w:trHeight w:val="300"/>
        </w:trPr>
        <w:tc>
          <w:tcPr>
            <w:tcW w:w="1742" w:type="dxa"/>
            <w:shd w:val="clear" w:color="auto" w:fill="auto"/>
            <w:noWrap/>
            <w:vAlign w:val="center"/>
            <w:hideMark/>
          </w:tcPr>
          <w:p w:rsidR="004D753F" w:rsidRPr="00BD7358" w:rsidRDefault="004D753F" w:rsidP="004D753F">
            <w:pPr>
              <w:spacing w:before="0" w:after="0" w:line="240" w:lineRule="auto"/>
              <w:contextualSpacing w:val="0"/>
              <w:jc w:val="center"/>
              <w:rPr>
                <w:rFonts w:cs="Times New Roman"/>
                <w:color w:val="000000"/>
                <w:sz w:val="22"/>
                <w:szCs w:val="22"/>
                <w:lang w:eastAsia="cs-CZ"/>
              </w:rPr>
            </w:pPr>
            <w:r>
              <w:rPr>
                <w:rFonts w:cs="Times New Roman"/>
                <w:color w:val="000000"/>
                <w:sz w:val="22"/>
                <w:szCs w:val="22"/>
                <w:lang w:eastAsia="cs-CZ"/>
              </w:rPr>
              <w:t>Dřín obecný</w:t>
            </w:r>
          </w:p>
        </w:tc>
        <w:tc>
          <w:tcPr>
            <w:tcW w:w="1578" w:type="dxa"/>
            <w:shd w:val="clear" w:color="auto" w:fill="auto"/>
            <w:noWrap/>
            <w:vAlign w:val="center"/>
            <w:hideMark/>
          </w:tcPr>
          <w:p w:rsidR="004D753F" w:rsidRPr="00BD7358" w:rsidRDefault="004D753F" w:rsidP="004D753F">
            <w:pPr>
              <w:spacing w:before="0" w:after="0" w:line="240" w:lineRule="auto"/>
              <w:contextualSpacing w:val="0"/>
              <w:jc w:val="center"/>
              <w:rPr>
                <w:rFonts w:cs="Times New Roman"/>
                <w:color w:val="000000"/>
                <w:sz w:val="22"/>
                <w:szCs w:val="22"/>
                <w:lang w:eastAsia="cs-CZ"/>
              </w:rPr>
            </w:pPr>
            <w:r w:rsidRPr="00BD7358">
              <w:rPr>
                <w:rFonts w:cs="Times New Roman"/>
                <w:color w:val="000000"/>
                <w:sz w:val="22"/>
                <w:szCs w:val="22"/>
                <w:lang w:eastAsia="cs-CZ"/>
              </w:rPr>
              <w:t>5</w:t>
            </w:r>
          </w:p>
        </w:tc>
      </w:tr>
      <w:tr w:rsidR="004D753F" w:rsidRPr="00BD7358" w:rsidTr="004D753F">
        <w:trPr>
          <w:trHeight w:val="300"/>
        </w:trPr>
        <w:tc>
          <w:tcPr>
            <w:tcW w:w="1742" w:type="dxa"/>
            <w:shd w:val="clear" w:color="auto" w:fill="auto"/>
            <w:noWrap/>
            <w:vAlign w:val="center"/>
            <w:hideMark/>
          </w:tcPr>
          <w:p w:rsidR="004D753F" w:rsidRPr="00BD7358" w:rsidRDefault="004D753F" w:rsidP="004D753F">
            <w:pPr>
              <w:spacing w:before="0" w:after="0" w:line="240" w:lineRule="auto"/>
              <w:contextualSpacing w:val="0"/>
              <w:jc w:val="center"/>
              <w:rPr>
                <w:rFonts w:cs="Times New Roman"/>
                <w:color w:val="000000"/>
                <w:sz w:val="22"/>
                <w:szCs w:val="22"/>
                <w:lang w:eastAsia="cs-CZ"/>
              </w:rPr>
            </w:pPr>
            <w:r>
              <w:rPr>
                <w:rFonts w:cs="Times New Roman"/>
                <w:color w:val="000000"/>
                <w:sz w:val="22"/>
                <w:szCs w:val="22"/>
                <w:lang w:eastAsia="cs-CZ"/>
              </w:rPr>
              <w:t>Svída krvavá</w:t>
            </w:r>
          </w:p>
        </w:tc>
        <w:tc>
          <w:tcPr>
            <w:tcW w:w="1578" w:type="dxa"/>
            <w:shd w:val="clear" w:color="auto" w:fill="auto"/>
            <w:noWrap/>
            <w:vAlign w:val="center"/>
            <w:hideMark/>
          </w:tcPr>
          <w:p w:rsidR="004D753F" w:rsidRPr="00BD7358" w:rsidRDefault="004D753F" w:rsidP="004D753F">
            <w:pPr>
              <w:spacing w:before="0" w:after="0" w:line="240" w:lineRule="auto"/>
              <w:contextualSpacing w:val="0"/>
              <w:jc w:val="center"/>
              <w:rPr>
                <w:rFonts w:cs="Times New Roman"/>
                <w:color w:val="000000"/>
                <w:sz w:val="22"/>
                <w:szCs w:val="22"/>
                <w:lang w:eastAsia="cs-CZ"/>
              </w:rPr>
            </w:pPr>
            <w:r w:rsidRPr="00BD7358">
              <w:rPr>
                <w:rFonts w:cs="Times New Roman"/>
                <w:color w:val="000000"/>
                <w:sz w:val="22"/>
                <w:szCs w:val="22"/>
                <w:lang w:eastAsia="cs-CZ"/>
              </w:rPr>
              <w:t>5</w:t>
            </w:r>
          </w:p>
        </w:tc>
      </w:tr>
    </w:tbl>
    <w:p w:rsidR="00126761" w:rsidRDefault="00126761" w:rsidP="00126761">
      <w:pPr>
        <w:spacing w:before="0" w:after="0"/>
        <w:contextualSpacing w:val="0"/>
        <w:jc w:val="both"/>
        <w:rPr>
          <w:sz w:val="22"/>
          <w:szCs w:val="22"/>
        </w:rPr>
      </w:pPr>
    </w:p>
    <w:p w:rsidR="007C7097" w:rsidRPr="002422C3" w:rsidRDefault="00755DA4" w:rsidP="00755DA4">
      <w:pPr>
        <w:spacing w:before="240" w:after="120"/>
        <w:contextualSpacing w:val="0"/>
        <w:jc w:val="both"/>
        <w:rPr>
          <w:sz w:val="22"/>
          <w:szCs w:val="22"/>
        </w:rPr>
      </w:pPr>
      <w:r>
        <w:rPr>
          <w:sz w:val="22"/>
          <w:szCs w:val="22"/>
        </w:rPr>
        <w:t xml:space="preserve">Vytěžená zemina bude uložena na </w:t>
      </w:r>
      <w:proofErr w:type="spellStart"/>
      <w:r>
        <w:rPr>
          <w:sz w:val="22"/>
          <w:szCs w:val="22"/>
        </w:rPr>
        <w:t>mezideponii</w:t>
      </w:r>
      <w:proofErr w:type="spellEnd"/>
      <w:r>
        <w:rPr>
          <w:sz w:val="22"/>
          <w:szCs w:val="22"/>
        </w:rPr>
        <w:t xml:space="preserve"> do vzdálenosti 300 m. </w:t>
      </w:r>
      <w:r w:rsidR="00832A0F">
        <w:rPr>
          <w:sz w:val="22"/>
          <w:szCs w:val="22"/>
        </w:rPr>
        <w:t xml:space="preserve">634 </w:t>
      </w:r>
      <w:r w:rsidR="00832A0F" w:rsidRPr="00832A0F">
        <w:rPr>
          <w:sz w:val="22"/>
          <w:szCs w:val="22"/>
        </w:rPr>
        <w:t>m</w:t>
      </w:r>
      <w:r w:rsidR="00832A0F">
        <w:rPr>
          <w:sz w:val="22"/>
          <w:szCs w:val="22"/>
          <w:vertAlign w:val="superscript"/>
        </w:rPr>
        <w:t>3</w:t>
      </w:r>
      <w:r w:rsidR="00832A0F">
        <w:rPr>
          <w:sz w:val="22"/>
          <w:szCs w:val="22"/>
        </w:rPr>
        <w:t xml:space="preserve"> bude použito na </w:t>
      </w:r>
      <w:proofErr w:type="spellStart"/>
      <w:r w:rsidR="00832A0F">
        <w:rPr>
          <w:sz w:val="22"/>
          <w:szCs w:val="22"/>
        </w:rPr>
        <w:t>přísyp</w:t>
      </w:r>
      <w:proofErr w:type="spellEnd"/>
      <w:r w:rsidR="00832A0F">
        <w:rPr>
          <w:sz w:val="22"/>
          <w:szCs w:val="22"/>
        </w:rPr>
        <w:t xml:space="preserve"> návodního a vzdušného svahu hráze. Po</w:t>
      </w:r>
      <w:r>
        <w:rPr>
          <w:sz w:val="22"/>
          <w:szCs w:val="22"/>
        </w:rPr>
        <w:t xml:space="preserve"> dokončení </w:t>
      </w:r>
      <w:r w:rsidR="00832A0F">
        <w:rPr>
          <w:sz w:val="22"/>
          <w:szCs w:val="22"/>
        </w:rPr>
        <w:t>hráze bude cca 10</w:t>
      </w:r>
      <w:r w:rsidR="007C7097">
        <w:rPr>
          <w:sz w:val="22"/>
          <w:szCs w:val="22"/>
        </w:rPr>
        <w:t>0</w:t>
      </w:r>
      <w:r w:rsidR="00832A0F">
        <w:rPr>
          <w:sz w:val="22"/>
          <w:szCs w:val="22"/>
        </w:rPr>
        <w:t>7</w:t>
      </w:r>
      <w:r w:rsidR="007C7097">
        <w:rPr>
          <w:sz w:val="22"/>
          <w:szCs w:val="22"/>
        </w:rPr>
        <w:t xml:space="preserve"> m</w:t>
      </w:r>
      <w:r w:rsidR="007C7097">
        <w:rPr>
          <w:sz w:val="22"/>
          <w:szCs w:val="22"/>
          <w:vertAlign w:val="superscript"/>
        </w:rPr>
        <w:t>3</w:t>
      </w:r>
      <w:r w:rsidR="007C7097">
        <w:rPr>
          <w:sz w:val="22"/>
          <w:szCs w:val="22"/>
        </w:rPr>
        <w:t xml:space="preserve"> </w:t>
      </w:r>
      <w:r w:rsidR="002422C3">
        <w:rPr>
          <w:sz w:val="22"/>
          <w:szCs w:val="22"/>
        </w:rPr>
        <w:t>zeminy uloženo do vytěženého místního zemníku. Po dokončení odpadního koryta bude zbytek přebytečné zeminy cca 1970 m</w:t>
      </w:r>
      <w:r w:rsidR="002422C3">
        <w:rPr>
          <w:sz w:val="22"/>
          <w:szCs w:val="22"/>
          <w:vertAlign w:val="superscript"/>
        </w:rPr>
        <w:t>3</w:t>
      </w:r>
      <w:r w:rsidR="002422C3">
        <w:rPr>
          <w:sz w:val="22"/>
          <w:szCs w:val="22"/>
        </w:rPr>
        <w:t xml:space="preserve"> uložen do hutněného </w:t>
      </w:r>
      <w:proofErr w:type="spellStart"/>
      <w:r w:rsidR="002422C3">
        <w:rPr>
          <w:sz w:val="22"/>
          <w:szCs w:val="22"/>
        </w:rPr>
        <w:t>přísypu</w:t>
      </w:r>
      <w:proofErr w:type="spellEnd"/>
      <w:r w:rsidR="002422C3">
        <w:rPr>
          <w:sz w:val="22"/>
          <w:szCs w:val="22"/>
        </w:rPr>
        <w:t xml:space="preserve"> hráze</w:t>
      </w:r>
      <w:r w:rsidR="00126761">
        <w:rPr>
          <w:sz w:val="22"/>
          <w:szCs w:val="22"/>
        </w:rPr>
        <w:t xml:space="preserve"> na vzdušné straně mezi odpadní koryto od BP a koryto toku do pozvolného násypu.</w:t>
      </w:r>
    </w:p>
    <w:p w:rsidR="00591004" w:rsidRPr="00803A26" w:rsidRDefault="00591004" w:rsidP="00803A26">
      <w:pPr>
        <w:pStyle w:val="Nadpis3"/>
      </w:pPr>
      <w:bookmarkStart w:id="17" w:name="_Toc322324291"/>
      <w:bookmarkStart w:id="18" w:name="_Toc430010787"/>
      <w:r w:rsidRPr="007F48B0">
        <w:t>SO 01.4 – Sjezd do zdrže</w:t>
      </w:r>
      <w:bookmarkEnd w:id="17"/>
      <w:bookmarkEnd w:id="18"/>
    </w:p>
    <w:p w:rsidR="00803A26" w:rsidRPr="001419C8" w:rsidRDefault="00803A26" w:rsidP="00803A26">
      <w:pPr>
        <w:jc w:val="both"/>
        <w:rPr>
          <w:i/>
          <w:iCs/>
          <w:sz w:val="22"/>
          <w:szCs w:val="22"/>
        </w:rPr>
      </w:pPr>
      <w:r w:rsidRPr="00781D15">
        <w:rPr>
          <w:i/>
          <w:iCs/>
          <w:sz w:val="22"/>
          <w:szCs w:val="22"/>
        </w:rPr>
        <w:t xml:space="preserve">Výkresová dokumentace: </w:t>
      </w:r>
      <w:proofErr w:type="gramStart"/>
      <w:r w:rsidR="00B36DB5">
        <w:rPr>
          <w:i/>
          <w:iCs/>
          <w:sz w:val="22"/>
          <w:szCs w:val="22"/>
        </w:rPr>
        <w:t>D.2.1</w:t>
      </w:r>
      <w:proofErr w:type="gramEnd"/>
      <w:r w:rsidR="00781D15" w:rsidRPr="00781D15">
        <w:rPr>
          <w:i/>
          <w:iCs/>
          <w:sz w:val="22"/>
          <w:szCs w:val="22"/>
        </w:rPr>
        <w:t xml:space="preserve">., </w:t>
      </w:r>
      <w:r w:rsidRPr="00781D15">
        <w:rPr>
          <w:i/>
          <w:iCs/>
          <w:sz w:val="22"/>
          <w:szCs w:val="22"/>
        </w:rPr>
        <w:t>D.2.</w:t>
      </w:r>
      <w:r w:rsidR="00B72F59" w:rsidRPr="00781D15">
        <w:rPr>
          <w:i/>
          <w:iCs/>
          <w:sz w:val="22"/>
          <w:szCs w:val="22"/>
        </w:rPr>
        <w:t>14</w:t>
      </w:r>
      <w:r w:rsidRPr="00781D15">
        <w:rPr>
          <w:i/>
          <w:iCs/>
          <w:sz w:val="22"/>
          <w:szCs w:val="22"/>
        </w:rPr>
        <w:t>., D.2.1</w:t>
      </w:r>
      <w:r w:rsidR="00B72F59" w:rsidRPr="00781D15">
        <w:rPr>
          <w:i/>
          <w:iCs/>
          <w:sz w:val="22"/>
          <w:szCs w:val="22"/>
        </w:rPr>
        <w:t>5</w:t>
      </w:r>
      <w:r w:rsidRPr="00781D15">
        <w:rPr>
          <w:i/>
          <w:iCs/>
          <w:sz w:val="22"/>
          <w:szCs w:val="22"/>
        </w:rPr>
        <w:t>.</w:t>
      </w:r>
    </w:p>
    <w:p w:rsidR="00A5403D" w:rsidRPr="00EA1098" w:rsidRDefault="00591004" w:rsidP="006E048B">
      <w:pPr>
        <w:spacing w:before="240" w:after="120"/>
        <w:contextualSpacing w:val="0"/>
        <w:jc w:val="both"/>
        <w:rPr>
          <w:sz w:val="22"/>
          <w:szCs w:val="22"/>
        </w:rPr>
      </w:pPr>
      <w:r w:rsidRPr="00591004">
        <w:rPr>
          <w:sz w:val="22"/>
          <w:szCs w:val="22"/>
        </w:rPr>
        <w:t>Pro zajištění přístupu na hráz a do</w:t>
      </w:r>
      <w:r w:rsidR="00CB50FC">
        <w:rPr>
          <w:sz w:val="22"/>
          <w:szCs w:val="22"/>
        </w:rPr>
        <w:t xml:space="preserve"> retenčního</w:t>
      </w:r>
      <w:r w:rsidRPr="00591004">
        <w:rPr>
          <w:sz w:val="22"/>
          <w:szCs w:val="22"/>
        </w:rPr>
        <w:t xml:space="preserve"> prostoru </w:t>
      </w:r>
      <w:r w:rsidR="00CB50FC">
        <w:rPr>
          <w:sz w:val="22"/>
          <w:szCs w:val="22"/>
        </w:rPr>
        <w:t>nádrže</w:t>
      </w:r>
      <w:r w:rsidRPr="00591004">
        <w:rPr>
          <w:sz w:val="22"/>
          <w:szCs w:val="22"/>
        </w:rPr>
        <w:t xml:space="preserve"> je navržena účelová obslužná komunikace vedená </w:t>
      </w:r>
      <w:r w:rsidR="00CB50FC" w:rsidRPr="00591004">
        <w:rPr>
          <w:sz w:val="22"/>
          <w:szCs w:val="22"/>
        </w:rPr>
        <w:t xml:space="preserve">v levobřežním svahu </w:t>
      </w:r>
      <w:r w:rsidRPr="00591004">
        <w:rPr>
          <w:sz w:val="22"/>
          <w:szCs w:val="22"/>
        </w:rPr>
        <w:t>z koruny hráze podél ko</w:t>
      </w:r>
      <w:r w:rsidR="008206B0">
        <w:rPr>
          <w:sz w:val="22"/>
          <w:szCs w:val="22"/>
        </w:rPr>
        <w:t>nstrukce bezpečnostního přelivu</w:t>
      </w:r>
      <w:r w:rsidRPr="00591004">
        <w:rPr>
          <w:sz w:val="22"/>
          <w:szCs w:val="22"/>
        </w:rPr>
        <w:t xml:space="preserve"> k základové výpusti.  Tato část obslužné komunikace bude zhotovena ze stejné konstrukce jako komunikace v koruně hráze. Komunikace o šířce 3,0 m je navržena o </w:t>
      </w:r>
      <w:r w:rsidR="00EC2893">
        <w:rPr>
          <w:sz w:val="22"/>
          <w:szCs w:val="22"/>
        </w:rPr>
        <w:t xml:space="preserve">celkové délce </w:t>
      </w:r>
      <w:r w:rsidR="00EC2893" w:rsidRPr="00EC2893">
        <w:rPr>
          <w:sz w:val="22"/>
          <w:szCs w:val="22"/>
        </w:rPr>
        <w:t>151 m.</w:t>
      </w:r>
      <w:r w:rsidR="00EC2893">
        <w:rPr>
          <w:sz w:val="22"/>
          <w:szCs w:val="22"/>
        </w:rPr>
        <w:t xml:space="preserve"> Za bezpečnostním</w:t>
      </w:r>
      <w:r w:rsidR="00A5403D">
        <w:rPr>
          <w:sz w:val="22"/>
          <w:szCs w:val="22"/>
        </w:rPr>
        <w:t xml:space="preserve"> přelivem bude cesta vedena v zářezu. Vzhledem k výskytu hlinitých štěrků bude výkop v zářezu </w:t>
      </w:r>
      <w:proofErr w:type="spellStart"/>
      <w:r w:rsidR="00A5403D">
        <w:rPr>
          <w:sz w:val="22"/>
          <w:szCs w:val="22"/>
        </w:rPr>
        <w:t>přehlouben</w:t>
      </w:r>
      <w:proofErr w:type="spellEnd"/>
      <w:r w:rsidR="00A5403D">
        <w:rPr>
          <w:sz w:val="22"/>
          <w:szCs w:val="22"/>
        </w:rPr>
        <w:t xml:space="preserve"> o 0,5 m. Toto </w:t>
      </w:r>
      <w:proofErr w:type="spellStart"/>
      <w:r w:rsidR="00A5403D">
        <w:rPr>
          <w:sz w:val="22"/>
          <w:szCs w:val="22"/>
        </w:rPr>
        <w:t>přehloubení</w:t>
      </w:r>
      <w:proofErr w:type="spellEnd"/>
      <w:r w:rsidR="00A5403D">
        <w:rPr>
          <w:sz w:val="22"/>
          <w:szCs w:val="22"/>
        </w:rPr>
        <w:t xml:space="preserve"> bude následně vyplněno hutněným násypem zeminou F1 MG. Následně bud</w:t>
      </w:r>
      <w:r w:rsidR="004C0FC0">
        <w:rPr>
          <w:sz w:val="22"/>
          <w:szCs w:val="22"/>
        </w:rPr>
        <w:t>ou</w:t>
      </w:r>
      <w:r w:rsidR="00A5403D">
        <w:rPr>
          <w:sz w:val="22"/>
          <w:szCs w:val="22"/>
        </w:rPr>
        <w:t xml:space="preserve"> svah</w:t>
      </w:r>
      <w:r w:rsidR="004C0FC0">
        <w:rPr>
          <w:sz w:val="22"/>
          <w:szCs w:val="22"/>
        </w:rPr>
        <w:t>y</w:t>
      </w:r>
      <w:r w:rsidR="00A5403D">
        <w:rPr>
          <w:sz w:val="22"/>
          <w:szCs w:val="22"/>
        </w:rPr>
        <w:t xml:space="preserve"> </w:t>
      </w:r>
      <w:proofErr w:type="spellStart"/>
      <w:r w:rsidR="00A5403D">
        <w:rPr>
          <w:sz w:val="22"/>
          <w:szCs w:val="22"/>
        </w:rPr>
        <w:t>ohumusov</w:t>
      </w:r>
      <w:r w:rsidR="004C0FC0">
        <w:rPr>
          <w:sz w:val="22"/>
          <w:szCs w:val="22"/>
        </w:rPr>
        <w:t>ány</w:t>
      </w:r>
      <w:proofErr w:type="spellEnd"/>
      <w:r w:rsidR="00A5403D">
        <w:rPr>
          <w:sz w:val="22"/>
          <w:szCs w:val="22"/>
        </w:rPr>
        <w:t xml:space="preserve"> sejmutou ornicí </w:t>
      </w:r>
      <w:proofErr w:type="spellStart"/>
      <w:r w:rsidR="00A5403D">
        <w:rPr>
          <w:sz w:val="22"/>
          <w:szCs w:val="22"/>
        </w:rPr>
        <w:t>tl</w:t>
      </w:r>
      <w:proofErr w:type="spellEnd"/>
      <w:r w:rsidR="00A5403D">
        <w:rPr>
          <w:sz w:val="22"/>
          <w:szCs w:val="22"/>
        </w:rPr>
        <w:t>. 0,3 m a oset</w:t>
      </w:r>
      <w:r w:rsidR="004C0FC0">
        <w:rPr>
          <w:sz w:val="22"/>
          <w:szCs w:val="22"/>
        </w:rPr>
        <w:t>y</w:t>
      </w:r>
      <w:r w:rsidR="00A5403D">
        <w:rPr>
          <w:sz w:val="22"/>
          <w:szCs w:val="22"/>
        </w:rPr>
        <w:t xml:space="preserve"> travní směsí. V zářezu bude vybudovaný příkop hloubky 0,5 m. Podélný profil příkopu bude stabilizovaný čtyřmi příčnými pasy z kamenného záhozu do 200 kg. Z cesty bude zřízen zpevněný sjezd do prostoru nádrže.</w:t>
      </w:r>
      <w:r w:rsidR="007F48B0">
        <w:rPr>
          <w:sz w:val="22"/>
          <w:szCs w:val="22"/>
        </w:rPr>
        <w:t xml:space="preserve"> Křížení sjezdu s příkopem bude řešeno</w:t>
      </w:r>
      <w:r w:rsidR="00A5403D">
        <w:rPr>
          <w:sz w:val="22"/>
          <w:szCs w:val="22"/>
        </w:rPr>
        <w:t xml:space="preserve"> propustkem z betonových trub</w:t>
      </w:r>
      <w:r w:rsidR="007F48B0" w:rsidRPr="007F48B0">
        <w:rPr>
          <w:sz w:val="22"/>
          <w:szCs w:val="22"/>
        </w:rPr>
        <w:t xml:space="preserve"> </w:t>
      </w:r>
      <w:r w:rsidR="007F48B0">
        <w:rPr>
          <w:sz w:val="22"/>
          <w:szCs w:val="22"/>
        </w:rPr>
        <w:t>DN 300</w:t>
      </w:r>
      <w:r w:rsidR="00A5403D">
        <w:rPr>
          <w:sz w:val="22"/>
          <w:szCs w:val="22"/>
        </w:rPr>
        <w:t xml:space="preserve">. </w:t>
      </w:r>
      <w:r w:rsidR="008E39E4">
        <w:rPr>
          <w:sz w:val="22"/>
          <w:szCs w:val="22"/>
        </w:rPr>
        <w:t>Krajní trouby bodu opevněny kamennou rovnaninou cca 0,5 v </w:t>
      </w:r>
      <w:proofErr w:type="spellStart"/>
      <w:r w:rsidR="008E39E4">
        <w:rPr>
          <w:sz w:val="22"/>
          <w:szCs w:val="22"/>
        </w:rPr>
        <w:t>tl</w:t>
      </w:r>
      <w:proofErr w:type="spellEnd"/>
      <w:r w:rsidR="008E39E4">
        <w:rPr>
          <w:sz w:val="22"/>
          <w:szCs w:val="22"/>
        </w:rPr>
        <w:t xml:space="preserve">. 0,5 m okolo potrubí. </w:t>
      </w:r>
      <w:r w:rsidR="00A5403D">
        <w:rPr>
          <w:sz w:val="22"/>
          <w:szCs w:val="22"/>
        </w:rPr>
        <w:t>U výpusti bude vybudována točna o rozměrech 14 x 11 m. Na povrch vozovky je uvažováno s použitím drceného stavebního odpadu v </w:t>
      </w:r>
      <w:proofErr w:type="spellStart"/>
      <w:r w:rsidR="00A5403D">
        <w:rPr>
          <w:sz w:val="22"/>
          <w:szCs w:val="22"/>
        </w:rPr>
        <w:t>tl</w:t>
      </w:r>
      <w:proofErr w:type="spellEnd"/>
      <w:r w:rsidR="00A5403D">
        <w:rPr>
          <w:sz w:val="22"/>
          <w:szCs w:val="22"/>
        </w:rPr>
        <w:t xml:space="preserve">. 0,2 m. Vrchní kryt cesty je navržený </w:t>
      </w:r>
      <w:r w:rsidR="00EA1098">
        <w:rPr>
          <w:sz w:val="22"/>
          <w:szCs w:val="22"/>
        </w:rPr>
        <w:t xml:space="preserve">ze </w:t>
      </w:r>
      <w:proofErr w:type="spellStart"/>
      <w:r w:rsidR="00EA1098">
        <w:rPr>
          <w:sz w:val="22"/>
          <w:szCs w:val="22"/>
        </w:rPr>
        <w:t>štěrkodrtě</w:t>
      </w:r>
      <w:proofErr w:type="spellEnd"/>
      <w:r w:rsidR="00EA1098">
        <w:rPr>
          <w:sz w:val="22"/>
          <w:szCs w:val="22"/>
        </w:rPr>
        <w:t xml:space="preserve"> </w:t>
      </w:r>
      <w:proofErr w:type="spellStart"/>
      <w:r w:rsidR="00EA1098">
        <w:rPr>
          <w:sz w:val="22"/>
          <w:szCs w:val="22"/>
        </w:rPr>
        <w:t>tl</w:t>
      </w:r>
      <w:proofErr w:type="spellEnd"/>
      <w:r w:rsidR="00EA1098">
        <w:rPr>
          <w:sz w:val="22"/>
          <w:szCs w:val="22"/>
        </w:rPr>
        <w:t>. 0,15 m zakalené kamennou drtí 0,08 – 0,1 m</w:t>
      </w:r>
      <w:r w:rsidR="00EA1098" w:rsidRPr="00EA1098">
        <w:rPr>
          <w:sz w:val="22"/>
          <w:szCs w:val="22"/>
          <w:vertAlign w:val="superscript"/>
        </w:rPr>
        <w:t>3</w:t>
      </w:r>
      <w:r w:rsidR="00EA1098">
        <w:rPr>
          <w:sz w:val="22"/>
          <w:szCs w:val="22"/>
        </w:rPr>
        <w:t>/m</w:t>
      </w:r>
      <w:r w:rsidR="00EA1098" w:rsidRPr="00EA1098">
        <w:rPr>
          <w:sz w:val="22"/>
          <w:szCs w:val="22"/>
          <w:vertAlign w:val="superscript"/>
        </w:rPr>
        <w:t>2</w:t>
      </w:r>
      <w:r w:rsidR="00EA1098">
        <w:rPr>
          <w:sz w:val="22"/>
          <w:szCs w:val="22"/>
        </w:rPr>
        <w:t>. Příčný sklon cesty bude 2,5 % do nádrže. Maximální sklon cesty je 8,47 %.</w:t>
      </w:r>
      <w:r w:rsidR="00B72F59">
        <w:rPr>
          <w:sz w:val="22"/>
          <w:szCs w:val="22"/>
        </w:rPr>
        <w:t xml:space="preserve"> Minimální poloměr oblouku je navržený 12,5 m.</w:t>
      </w:r>
    </w:p>
    <w:p w:rsidR="00591004" w:rsidRPr="005A7259" w:rsidRDefault="00591004" w:rsidP="005A7259">
      <w:pPr>
        <w:spacing w:before="360" w:after="0"/>
        <w:contextualSpacing w:val="0"/>
        <w:jc w:val="both"/>
        <w:rPr>
          <w:b/>
          <w:sz w:val="22"/>
          <w:szCs w:val="22"/>
        </w:rPr>
      </w:pPr>
      <w:r w:rsidRPr="005A7259">
        <w:rPr>
          <w:b/>
          <w:sz w:val="22"/>
          <w:szCs w:val="22"/>
        </w:rPr>
        <w:t>Základní parametry:</w:t>
      </w:r>
    </w:p>
    <w:p w:rsidR="00591004" w:rsidRPr="00591004" w:rsidRDefault="00591004" w:rsidP="005A7259">
      <w:pPr>
        <w:ind w:left="709"/>
        <w:jc w:val="both"/>
        <w:rPr>
          <w:sz w:val="22"/>
          <w:szCs w:val="22"/>
        </w:rPr>
      </w:pPr>
      <w:r w:rsidRPr="00591004">
        <w:rPr>
          <w:sz w:val="22"/>
          <w:szCs w:val="22"/>
        </w:rPr>
        <w:t>Šířka komunikace</w:t>
      </w:r>
      <w:r w:rsidRPr="00591004">
        <w:rPr>
          <w:sz w:val="22"/>
          <w:szCs w:val="22"/>
        </w:rPr>
        <w:tab/>
      </w:r>
      <w:r w:rsidRPr="00591004">
        <w:rPr>
          <w:sz w:val="22"/>
          <w:szCs w:val="22"/>
        </w:rPr>
        <w:tab/>
      </w:r>
      <w:r w:rsidRPr="00591004">
        <w:rPr>
          <w:sz w:val="22"/>
          <w:szCs w:val="22"/>
        </w:rPr>
        <w:tab/>
      </w:r>
      <w:r w:rsidRPr="00591004">
        <w:rPr>
          <w:sz w:val="22"/>
          <w:szCs w:val="22"/>
        </w:rPr>
        <w:tab/>
      </w:r>
      <w:r w:rsidRPr="00591004">
        <w:rPr>
          <w:sz w:val="22"/>
          <w:szCs w:val="22"/>
        </w:rPr>
        <w:tab/>
        <w:t>3,0 m</w:t>
      </w:r>
    </w:p>
    <w:p w:rsidR="00591004" w:rsidRPr="00591004" w:rsidRDefault="00EC2893" w:rsidP="005A7259">
      <w:pPr>
        <w:ind w:left="709"/>
        <w:jc w:val="both"/>
        <w:rPr>
          <w:sz w:val="22"/>
          <w:szCs w:val="22"/>
        </w:rPr>
      </w:pPr>
      <w:r>
        <w:rPr>
          <w:sz w:val="22"/>
          <w:szCs w:val="22"/>
        </w:rPr>
        <w:t>Délka komunikace včetně zpevněné plochy</w:t>
      </w:r>
      <w:r>
        <w:rPr>
          <w:sz w:val="22"/>
          <w:szCs w:val="22"/>
        </w:rPr>
        <w:tab/>
      </w:r>
      <w:r>
        <w:rPr>
          <w:sz w:val="22"/>
          <w:szCs w:val="22"/>
        </w:rPr>
        <w:tab/>
      </w:r>
      <w:r w:rsidRPr="00EC2893">
        <w:rPr>
          <w:sz w:val="22"/>
          <w:szCs w:val="22"/>
        </w:rPr>
        <w:t>151,</w:t>
      </w:r>
      <w:r>
        <w:rPr>
          <w:sz w:val="22"/>
          <w:szCs w:val="22"/>
        </w:rPr>
        <w:t>0 m</w:t>
      </w:r>
    </w:p>
    <w:p w:rsidR="00591004" w:rsidRDefault="00EA1098" w:rsidP="005A7259">
      <w:pPr>
        <w:ind w:left="709"/>
        <w:jc w:val="both"/>
        <w:rPr>
          <w:sz w:val="22"/>
          <w:szCs w:val="22"/>
          <w:vertAlign w:val="superscript"/>
        </w:rPr>
      </w:pPr>
      <w:r>
        <w:rPr>
          <w:sz w:val="22"/>
          <w:szCs w:val="22"/>
        </w:rPr>
        <w:t xml:space="preserve">Zpevněná plocha </w:t>
      </w:r>
      <w:r>
        <w:rPr>
          <w:sz w:val="22"/>
          <w:szCs w:val="22"/>
        </w:rPr>
        <w:tab/>
      </w:r>
      <w:r>
        <w:rPr>
          <w:sz w:val="22"/>
          <w:szCs w:val="22"/>
        </w:rPr>
        <w:tab/>
      </w:r>
      <w:r>
        <w:rPr>
          <w:sz w:val="22"/>
          <w:szCs w:val="22"/>
        </w:rPr>
        <w:tab/>
      </w:r>
      <w:r>
        <w:rPr>
          <w:sz w:val="22"/>
          <w:szCs w:val="22"/>
        </w:rPr>
        <w:tab/>
      </w:r>
      <w:r>
        <w:rPr>
          <w:sz w:val="22"/>
          <w:szCs w:val="22"/>
        </w:rPr>
        <w:tab/>
      </w:r>
      <w:r w:rsidR="000D2440">
        <w:rPr>
          <w:sz w:val="22"/>
          <w:szCs w:val="22"/>
        </w:rPr>
        <w:t>154</w:t>
      </w:r>
      <w:r w:rsidR="000D2440" w:rsidRPr="00591004">
        <w:rPr>
          <w:sz w:val="22"/>
          <w:szCs w:val="22"/>
        </w:rPr>
        <w:t xml:space="preserve"> </w:t>
      </w:r>
      <w:r w:rsidR="00591004" w:rsidRPr="00591004">
        <w:rPr>
          <w:sz w:val="22"/>
          <w:szCs w:val="22"/>
        </w:rPr>
        <w:t>m</w:t>
      </w:r>
      <w:r w:rsidR="00591004" w:rsidRPr="006E048B">
        <w:rPr>
          <w:sz w:val="22"/>
          <w:szCs w:val="22"/>
          <w:vertAlign w:val="superscript"/>
        </w:rPr>
        <w:t>2</w:t>
      </w:r>
    </w:p>
    <w:p w:rsidR="006E048B" w:rsidRPr="005765BD" w:rsidRDefault="006E048B" w:rsidP="006E048B">
      <w:pPr>
        <w:spacing w:before="360" w:after="0"/>
        <w:contextualSpacing w:val="0"/>
        <w:jc w:val="both"/>
        <w:rPr>
          <w:b/>
          <w:sz w:val="22"/>
          <w:szCs w:val="22"/>
        </w:rPr>
      </w:pPr>
      <w:r w:rsidRPr="005765BD">
        <w:rPr>
          <w:b/>
          <w:sz w:val="22"/>
          <w:szCs w:val="22"/>
        </w:rPr>
        <w:t>Kubatury materiálů</w:t>
      </w:r>
    </w:p>
    <w:p w:rsidR="00126761" w:rsidRPr="00481C25" w:rsidRDefault="00126761" w:rsidP="00126761">
      <w:pPr>
        <w:ind w:left="709"/>
        <w:jc w:val="both"/>
        <w:rPr>
          <w:sz w:val="22"/>
          <w:szCs w:val="22"/>
        </w:rPr>
      </w:pPr>
      <w:bookmarkStart w:id="19" w:name="_Toc322324292"/>
      <w:bookmarkStart w:id="20" w:name="_Toc307483726"/>
      <w:r w:rsidRPr="00481C25">
        <w:rPr>
          <w:sz w:val="22"/>
          <w:szCs w:val="22"/>
        </w:rPr>
        <w:t>Objem sejmuté ornice</w:t>
      </w:r>
      <w:r w:rsidRPr="00481C25">
        <w:rPr>
          <w:sz w:val="22"/>
          <w:szCs w:val="22"/>
        </w:rPr>
        <w:tab/>
      </w:r>
      <w:r w:rsidRPr="00481C25">
        <w:rPr>
          <w:sz w:val="22"/>
          <w:szCs w:val="22"/>
        </w:rPr>
        <w:tab/>
      </w:r>
      <w:r w:rsidRPr="00481C25">
        <w:rPr>
          <w:sz w:val="22"/>
          <w:szCs w:val="22"/>
        </w:rPr>
        <w:tab/>
      </w:r>
      <w:r w:rsidRPr="00481C25">
        <w:rPr>
          <w:sz w:val="22"/>
          <w:szCs w:val="22"/>
        </w:rPr>
        <w:tab/>
      </w:r>
      <w:r w:rsidRPr="00481C25">
        <w:rPr>
          <w:sz w:val="22"/>
          <w:szCs w:val="22"/>
        </w:rPr>
        <w:tab/>
      </w:r>
      <w:r>
        <w:rPr>
          <w:sz w:val="22"/>
          <w:szCs w:val="22"/>
        </w:rPr>
        <w:t>387,52</w:t>
      </w:r>
      <w:r w:rsidRPr="00481C25">
        <w:rPr>
          <w:sz w:val="22"/>
          <w:szCs w:val="22"/>
        </w:rPr>
        <w:t xml:space="preserve"> m</w:t>
      </w:r>
      <w:r w:rsidRPr="00481C25">
        <w:rPr>
          <w:sz w:val="22"/>
          <w:szCs w:val="22"/>
          <w:vertAlign w:val="superscript"/>
        </w:rPr>
        <w:t>3</w:t>
      </w:r>
    </w:p>
    <w:p w:rsidR="00126761" w:rsidRPr="00450D37" w:rsidRDefault="00126761" w:rsidP="00126761">
      <w:pPr>
        <w:ind w:left="709"/>
        <w:jc w:val="both"/>
        <w:rPr>
          <w:sz w:val="22"/>
          <w:szCs w:val="22"/>
        </w:rPr>
      </w:pPr>
      <w:proofErr w:type="spellStart"/>
      <w:r w:rsidRPr="00450D37">
        <w:rPr>
          <w:sz w:val="22"/>
          <w:szCs w:val="22"/>
        </w:rPr>
        <w:t>Ohumusování</w:t>
      </w:r>
      <w:proofErr w:type="spellEnd"/>
      <w:r>
        <w:rPr>
          <w:sz w:val="22"/>
          <w:szCs w:val="22"/>
        </w:rPr>
        <w:tab/>
      </w:r>
      <w:r>
        <w:rPr>
          <w:sz w:val="22"/>
          <w:szCs w:val="22"/>
        </w:rPr>
        <w:tab/>
      </w:r>
      <w:r>
        <w:rPr>
          <w:sz w:val="22"/>
          <w:szCs w:val="22"/>
        </w:rPr>
        <w:tab/>
      </w:r>
      <w:r w:rsidRPr="00450D37">
        <w:rPr>
          <w:sz w:val="22"/>
          <w:szCs w:val="22"/>
        </w:rPr>
        <w:tab/>
      </w:r>
      <w:r w:rsidRPr="00450D37">
        <w:rPr>
          <w:sz w:val="22"/>
          <w:szCs w:val="22"/>
        </w:rPr>
        <w:tab/>
      </w:r>
      <w:r w:rsidRPr="00450D37">
        <w:rPr>
          <w:sz w:val="22"/>
          <w:szCs w:val="22"/>
        </w:rPr>
        <w:tab/>
      </w:r>
      <w:r>
        <w:rPr>
          <w:sz w:val="22"/>
          <w:szCs w:val="22"/>
        </w:rPr>
        <w:t>181,95</w:t>
      </w:r>
      <w:r w:rsidRPr="00450D37">
        <w:rPr>
          <w:sz w:val="22"/>
          <w:szCs w:val="22"/>
        </w:rPr>
        <w:t xml:space="preserve"> m</w:t>
      </w:r>
      <w:r w:rsidRPr="00450D37">
        <w:rPr>
          <w:sz w:val="22"/>
          <w:szCs w:val="22"/>
          <w:vertAlign w:val="superscript"/>
        </w:rPr>
        <w:t>3</w:t>
      </w:r>
    </w:p>
    <w:p w:rsidR="00126761" w:rsidRPr="005A1F22" w:rsidRDefault="00126761" w:rsidP="00126761">
      <w:pPr>
        <w:ind w:left="709"/>
        <w:jc w:val="both"/>
        <w:rPr>
          <w:sz w:val="22"/>
          <w:szCs w:val="22"/>
        </w:rPr>
      </w:pPr>
      <w:r>
        <w:rPr>
          <w:sz w:val="22"/>
          <w:szCs w:val="22"/>
        </w:rPr>
        <w:lastRenderedPageBreak/>
        <w:t>Celkový výkop</w:t>
      </w:r>
      <w:r>
        <w:rPr>
          <w:sz w:val="22"/>
          <w:szCs w:val="22"/>
        </w:rPr>
        <w:tab/>
      </w:r>
      <w:r w:rsidRPr="005A1F22">
        <w:rPr>
          <w:sz w:val="22"/>
          <w:szCs w:val="22"/>
        </w:rPr>
        <w:tab/>
      </w:r>
      <w:r w:rsidRPr="005A1F22">
        <w:rPr>
          <w:sz w:val="22"/>
          <w:szCs w:val="22"/>
        </w:rPr>
        <w:tab/>
      </w:r>
      <w:r w:rsidRPr="005A1F22">
        <w:rPr>
          <w:sz w:val="22"/>
          <w:szCs w:val="22"/>
        </w:rPr>
        <w:tab/>
      </w:r>
      <w:r w:rsidRPr="005A1F22">
        <w:rPr>
          <w:sz w:val="22"/>
          <w:szCs w:val="22"/>
        </w:rPr>
        <w:tab/>
      </w:r>
      <w:r w:rsidRPr="005A1F22">
        <w:rPr>
          <w:sz w:val="22"/>
          <w:szCs w:val="22"/>
        </w:rPr>
        <w:tab/>
      </w:r>
      <w:r>
        <w:rPr>
          <w:sz w:val="22"/>
          <w:szCs w:val="22"/>
        </w:rPr>
        <w:t>534,57</w:t>
      </w:r>
      <w:r w:rsidRPr="005A1F22">
        <w:rPr>
          <w:sz w:val="22"/>
          <w:szCs w:val="22"/>
        </w:rPr>
        <w:t xml:space="preserve"> m</w:t>
      </w:r>
      <w:r w:rsidRPr="005A1F22">
        <w:rPr>
          <w:sz w:val="22"/>
          <w:szCs w:val="22"/>
          <w:vertAlign w:val="superscript"/>
        </w:rPr>
        <w:t>3</w:t>
      </w:r>
    </w:p>
    <w:p w:rsidR="00126761" w:rsidRPr="00450D37" w:rsidRDefault="00126761" w:rsidP="00126761">
      <w:pPr>
        <w:ind w:left="709"/>
        <w:jc w:val="both"/>
        <w:rPr>
          <w:sz w:val="22"/>
          <w:szCs w:val="22"/>
        </w:rPr>
      </w:pPr>
      <w:r>
        <w:rPr>
          <w:sz w:val="22"/>
          <w:szCs w:val="22"/>
        </w:rPr>
        <w:t>Celkový násyp</w:t>
      </w:r>
      <w:r>
        <w:rPr>
          <w:sz w:val="22"/>
          <w:szCs w:val="22"/>
        </w:rPr>
        <w:tab/>
      </w:r>
      <w:r>
        <w:rPr>
          <w:sz w:val="22"/>
          <w:szCs w:val="22"/>
        </w:rPr>
        <w:tab/>
      </w:r>
      <w:r>
        <w:rPr>
          <w:sz w:val="22"/>
          <w:szCs w:val="22"/>
        </w:rPr>
        <w:tab/>
      </w:r>
      <w:r>
        <w:rPr>
          <w:sz w:val="22"/>
          <w:szCs w:val="22"/>
        </w:rPr>
        <w:tab/>
      </w:r>
      <w:r w:rsidRPr="00450D37">
        <w:rPr>
          <w:sz w:val="22"/>
          <w:szCs w:val="22"/>
        </w:rPr>
        <w:tab/>
      </w:r>
      <w:r w:rsidRPr="00450D37">
        <w:rPr>
          <w:sz w:val="22"/>
          <w:szCs w:val="22"/>
        </w:rPr>
        <w:tab/>
      </w:r>
      <w:r>
        <w:rPr>
          <w:sz w:val="22"/>
          <w:szCs w:val="22"/>
        </w:rPr>
        <w:t>402,31</w:t>
      </w:r>
      <w:r w:rsidRPr="00450D37">
        <w:rPr>
          <w:sz w:val="22"/>
          <w:szCs w:val="22"/>
        </w:rPr>
        <w:t xml:space="preserve"> m</w:t>
      </w:r>
      <w:r w:rsidRPr="00450D37">
        <w:rPr>
          <w:sz w:val="22"/>
          <w:szCs w:val="22"/>
          <w:vertAlign w:val="superscript"/>
        </w:rPr>
        <w:t>3</w:t>
      </w:r>
    </w:p>
    <w:p w:rsidR="00126761" w:rsidRPr="009D174D" w:rsidRDefault="00126761" w:rsidP="00126761">
      <w:pPr>
        <w:tabs>
          <w:tab w:val="left" w:pos="5670"/>
        </w:tabs>
        <w:ind w:left="709"/>
        <w:jc w:val="both"/>
        <w:rPr>
          <w:bCs/>
          <w:sz w:val="22"/>
          <w:szCs w:val="22"/>
        </w:rPr>
      </w:pPr>
      <w:r w:rsidRPr="00513D58">
        <w:rPr>
          <w:bCs/>
          <w:sz w:val="22"/>
          <w:szCs w:val="22"/>
        </w:rPr>
        <w:t>Přebytečná zemina</w:t>
      </w:r>
      <w:r w:rsidRPr="00513D58">
        <w:rPr>
          <w:bCs/>
          <w:sz w:val="22"/>
          <w:szCs w:val="22"/>
        </w:rPr>
        <w:tab/>
      </w:r>
      <w:r w:rsidRPr="00513D58">
        <w:rPr>
          <w:bCs/>
          <w:sz w:val="22"/>
          <w:szCs w:val="22"/>
        </w:rPr>
        <w:tab/>
      </w:r>
      <w:r>
        <w:rPr>
          <w:bCs/>
          <w:sz w:val="22"/>
          <w:szCs w:val="22"/>
        </w:rPr>
        <w:t>132,26</w:t>
      </w:r>
      <w:r w:rsidRPr="00513D58">
        <w:rPr>
          <w:bCs/>
          <w:sz w:val="22"/>
          <w:szCs w:val="22"/>
        </w:rPr>
        <w:t xml:space="preserve"> m</w:t>
      </w:r>
      <w:r w:rsidRPr="00513D58">
        <w:rPr>
          <w:bCs/>
          <w:sz w:val="22"/>
          <w:szCs w:val="22"/>
          <w:vertAlign w:val="superscript"/>
        </w:rPr>
        <w:t>3</w:t>
      </w:r>
    </w:p>
    <w:p w:rsidR="00126761" w:rsidRPr="006010AF" w:rsidRDefault="00126761" w:rsidP="00126761">
      <w:pPr>
        <w:ind w:left="709"/>
        <w:jc w:val="both"/>
        <w:rPr>
          <w:sz w:val="22"/>
          <w:szCs w:val="22"/>
        </w:rPr>
      </w:pPr>
      <w:r>
        <w:rPr>
          <w:sz w:val="22"/>
          <w:szCs w:val="22"/>
        </w:rPr>
        <w:t xml:space="preserve">Objem stavebního </w:t>
      </w:r>
      <w:proofErr w:type="spellStart"/>
      <w:r>
        <w:rPr>
          <w:sz w:val="22"/>
          <w:szCs w:val="22"/>
        </w:rPr>
        <w:t>recyklátu</w:t>
      </w:r>
      <w:proofErr w:type="spellEnd"/>
      <w:r>
        <w:rPr>
          <w:sz w:val="22"/>
          <w:szCs w:val="22"/>
        </w:rPr>
        <w:t xml:space="preserve"> pro konstrukci povrchu</w:t>
      </w:r>
      <w:r>
        <w:rPr>
          <w:sz w:val="22"/>
          <w:szCs w:val="22"/>
        </w:rPr>
        <w:tab/>
        <w:t>152,061</w:t>
      </w:r>
      <w:r w:rsidRPr="006010AF">
        <w:rPr>
          <w:sz w:val="22"/>
          <w:szCs w:val="22"/>
        </w:rPr>
        <w:t xml:space="preserve"> m</w:t>
      </w:r>
      <w:r w:rsidRPr="006010AF">
        <w:rPr>
          <w:sz w:val="22"/>
          <w:szCs w:val="22"/>
          <w:vertAlign w:val="superscript"/>
        </w:rPr>
        <w:t>3</w:t>
      </w:r>
    </w:p>
    <w:p w:rsidR="00126761" w:rsidRDefault="00126761" w:rsidP="00126761">
      <w:pPr>
        <w:ind w:left="709"/>
        <w:jc w:val="both"/>
        <w:rPr>
          <w:sz w:val="22"/>
          <w:szCs w:val="22"/>
          <w:vertAlign w:val="superscript"/>
        </w:rPr>
      </w:pPr>
      <w:r>
        <w:rPr>
          <w:sz w:val="22"/>
          <w:szCs w:val="22"/>
        </w:rPr>
        <w:t xml:space="preserve">Objem </w:t>
      </w:r>
      <w:proofErr w:type="spellStart"/>
      <w:r>
        <w:rPr>
          <w:sz w:val="22"/>
          <w:szCs w:val="22"/>
        </w:rPr>
        <w:t>štěrkodrtě</w:t>
      </w:r>
      <w:proofErr w:type="spellEnd"/>
      <w:r>
        <w:rPr>
          <w:sz w:val="22"/>
          <w:szCs w:val="22"/>
        </w:rPr>
        <w:t xml:space="preserve"> pro vrchní vrstvu cesty</w:t>
      </w:r>
      <w:r>
        <w:rPr>
          <w:sz w:val="22"/>
          <w:szCs w:val="22"/>
        </w:rPr>
        <w:tab/>
      </w:r>
      <w:r>
        <w:rPr>
          <w:sz w:val="22"/>
          <w:szCs w:val="22"/>
        </w:rPr>
        <w:tab/>
        <w:t xml:space="preserve">114,04 </w:t>
      </w:r>
      <w:r w:rsidRPr="006010AF">
        <w:rPr>
          <w:sz w:val="22"/>
          <w:szCs w:val="22"/>
        </w:rPr>
        <w:t>m</w:t>
      </w:r>
      <w:r w:rsidRPr="00EA1098">
        <w:rPr>
          <w:sz w:val="22"/>
          <w:szCs w:val="22"/>
          <w:vertAlign w:val="superscript"/>
        </w:rPr>
        <w:t>3</w:t>
      </w:r>
    </w:p>
    <w:p w:rsidR="00126761" w:rsidRDefault="00126761" w:rsidP="00126761">
      <w:pPr>
        <w:spacing w:before="0" w:after="0"/>
        <w:contextualSpacing w:val="0"/>
        <w:jc w:val="both"/>
        <w:rPr>
          <w:sz w:val="22"/>
          <w:szCs w:val="22"/>
        </w:rPr>
      </w:pPr>
    </w:p>
    <w:p w:rsidR="003C2369" w:rsidRDefault="00126761" w:rsidP="00E403BE">
      <w:pPr>
        <w:spacing w:before="240" w:after="120"/>
        <w:contextualSpacing w:val="0"/>
        <w:jc w:val="both"/>
        <w:rPr>
          <w:b/>
          <w:bCs/>
          <w:caps/>
          <w:sz w:val="22"/>
          <w:szCs w:val="22"/>
        </w:rPr>
      </w:pPr>
      <w:r>
        <w:rPr>
          <w:sz w:val="22"/>
          <w:szCs w:val="22"/>
        </w:rPr>
        <w:t>Přebytečná zemina z výkopů o objemu 132,26 m</w:t>
      </w:r>
      <w:r>
        <w:rPr>
          <w:sz w:val="22"/>
          <w:szCs w:val="22"/>
          <w:vertAlign w:val="superscript"/>
        </w:rPr>
        <w:t>3</w:t>
      </w:r>
      <w:r>
        <w:rPr>
          <w:sz w:val="22"/>
          <w:szCs w:val="22"/>
        </w:rPr>
        <w:t xml:space="preserve"> bude bez </w:t>
      </w:r>
      <w:proofErr w:type="spellStart"/>
      <w:r>
        <w:rPr>
          <w:sz w:val="22"/>
          <w:szCs w:val="22"/>
        </w:rPr>
        <w:t>mezideponie</w:t>
      </w:r>
      <w:proofErr w:type="spellEnd"/>
      <w:r>
        <w:rPr>
          <w:sz w:val="22"/>
          <w:szCs w:val="22"/>
        </w:rPr>
        <w:t xml:space="preserve"> uložena do hutněného </w:t>
      </w:r>
      <w:proofErr w:type="spellStart"/>
      <w:r>
        <w:rPr>
          <w:sz w:val="22"/>
          <w:szCs w:val="22"/>
        </w:rPr>
        <w:t>přísypu</w:t>
      </w:r>
      <w:proofErr w:type="spellEnd"/>
      <w:r>
        <w:rPr>
          <w:sz w:val="22"/>
          <w:szCs w:val="22"/>
        </w:rPr>
        <w:t xml:space="preserve"> hráze na vzdušné straně mezi odpadní koryto od BP a koryto toku do pozvolného násypu.</w:t>
      </w:r>
    </w:p>
    <w:p w:rsidR="00591004" w:rsidRPr="00781D15" w:rsidRDefault="00591004" w:rsidP="006E048B">
      <w:pPr>
        <w:pStyle w:val="Nadpis3"/>
      </w:pPr>
      <w:bookmarkStart w:id="21" w:name="_Toc430010788"/>
      <w:r w:rsidRPr="00781D15">
        <w:t>SO 01.5 – Zemník</w:t>
      </w:r>
      <w:bookmarkEnd w:id="19"/>
      <w:bookmarkEnd w:id="21"/>
    </w:p>
    <w:p w:rsidR="00DE76AA" w:rsidRPr="001419C8" w:rsidRDefault="00DE76AA" w:rsidP="00DE76AA">
      <w:pPr>
        <w:jc w:val="both"/>
        <w:rPr>
          <w:i/>
          <w:iCs/>
          <w:sz w:val="22"/>
          <w:szCs w:val="22"/>
        </w:rPr>
      </w:pPr>
      <w:r w:rsidRPr="00781D15">
        <w:rPr>
          <w:i/>
          <w:iCs/>
          <w:sz w:val="22"/>
          <w:szCs w:val="22"/>
        </w:rPr>
        <w:t xml:space="preserve">Výkresová dokumentace: </w:t>
      </w:r>
      <w:proofErr w:type="gramStart"/>
      <w:r w:rsidR="004B092C" w:rsidRPr="00781D15">
        <w:rPr>
          <w:i/>
          <w:iCs/>
          <w:sz w:val="22"/>
          <w:szCs w:val="22"/>
        </w:rPr>
        <w:t>D.2.1</w:t>
      </w:r>
      <w:proofErr w:type="gramEnd"/>
      <w:r w:rsidR="004B092C" w:rsidRPr="00781D15">
        <w:rPr>
          <w:i/>
          <w:iCs/>
          <w:sz w:val="22"/>
          <w:szCs w:val="22"/>
        </w:rPr>
        <w:t xml:space="preserve">., </w:t>
      </w:r>
      <w:r w:rsidR="00F53CC4" w:rsidRPr="00781D15">
        <w:rPr>
          <w:i/>
          <w:iCs/>
          <w:sz w:val="22"/>
          <w:szCs w:val="22"/>
        </w:rPr>
        <w:t>D.2.16.</w:t>
      </w:r>
    </w:p>
    <w:p w:rsidR="00591004" w:rsidRPr="00591004" w:rsidRDefault="00591004" w:rsidP="006E048B">
      <w:pPr>
        <w:spacing w:before="240" w:after="120"/>
        <w:contextualSpacing w:val="0"/>
        <w:jc w:val="both"/>
        <w:rPr>
          <w:sz w:val="22"/>
          <w:szCs w:val="22"/>
        </w:rPr>
      </w:pPr>
      <w:r w:rsidRPr="00591004">
        <w:rPr>
          <w:sz w:val="22"/>
          <w:szCs w:val="22"/>
        </w:rPr>
        <w:t>Zemník je situován v levém svahu budoucí zátopy na pozemku, parcele č. 757/3, 757/4, 757/5 a 766/1. Předpokládané množství vytěžené zeminy vho</w:t>
      </w:r>
      <w:r w:rsidR="00B72F59">
        <w:rPr>
          <w:sz w:val="22"/>
          <w:szCs w:val="22"/>
        </w:rPr>
        <w:t>dné pro násyp hrázového tělesa 2 6</w:t>
      </w:r>
      <w:r w:rsidRPr="00591004">
        <w:rPr>
          <w:sz w:val="22"/>
          <w:szCs w:val="22"/>
        </w:rPr>
        <w:t>00 m</w:t>
      </w:r>
      <w:r w:rsidRPr="006E048B">
        <w:rPr>
          <w:sz w:val="22"/>
          <w:szCs w:val="22"/>
          <w:vertAlign w:val="superscript"/>
        </w:rPr>
        <w:t>3</w:t>
      </w:r>
      <w:r w:rsidR="008529F1">
        <w:rPr>
          <w:sz w:val="22"/>
          <w:szCs w:val="22"/>
        </w:rPr>
        <w:t>. Ornice v množství 780</w:t>
      </w:r>
      <w:r w:rsidRPr="00591004">
        <w:rPr>
          <w:sz w:val="22"/>
          <w:szCs w:val="22"/>
        </w:rPr>
        <w:t xml:space="preserve"> m</w:t>
      </w:r>
      <w:r w:rsidRPr="007F48B0">
        <w:rPr>
          <w:sz w:val="22"/>
          <w:szCs w:val="22"/>
          <w:vertAlign w:val="superscript"/>
        </w:rPr>
        <w:t>3</w:t>
      </w:r>
      <w:r w:rsidRPr="00591004">
        <w:rPr>
          <w:sz w:val="22"/>
          <w:szCs w:val="22"/>
        </w:rPr>
        <w:t xml:space="preserve"> bude shrnuta a dočasně deponována, v závislosti na organizaci těžby, násypů hráze a výstavby bezpečnostního přelivu, na jednom z výše uvedených pozemků. </w:t>
      </w:r>
      <w:r w:rsidR="008529F1">
        <w:rPr>
          <w:sz w:val="22"/>
          <w:szCs w:val="22"/>
        </w:rPr>
        <w:t xml:space="preserve">Po zpětném zavezení zemníku bude sejmutá ornice použita na </w:t>
      </w:r>
      <w:proofErr w:type="spellStart"/>
      <w:r w:rsidR="008529F1">
        <w:rPr>
          <w:sz w:val="22"/>
          <w:szCs w:val="22"/>
        </w:rPr>
        <w:t>ohumusování</w:t>
      </w:r>
      <w:proofErr w:type="spellEnd"/>
      <w:r w:rsidR="008529F1">
        <w:rPr>
          <w:sz w:val="22"/>
          <w:szCs w:val="22"/>
        </w:rPr>
        <w:t xml:space="preserve">.  </w:t>
      </w:r>
    </w:p>
    <w:p w:rsidR="00591004" w:rsidRPr="00591004" w:rsidRDefault="00591004" w:rsidP="006E048B">
      <w:pPr>
        <w:spacing w:before="240" w:after="120"/>
        <w:contextualSpacing w:val="0"/>
        <w:jc w:val="both"/>
        <w:rPr>
          <w:sz w:val="22"/>
          <w:szCs w:val="22"/>
        </w:rPr>
      </w:pPr>
      <w:r w:rsidRPr="00591004">
        <w:rPr>
          <w:sz w:val="22"/>
          <w:szCs w:val="22"/>
        </w:rPr>
        <w:t xml:space="preserve">Dle inženýrsko-geologického průzkumu byly v prostoru zemníků (v lokalitě nad bezpečnostním přelivem, parcela č. 757/3, 757/4, 757/5 a 766/1) identifikovány zeminy v širokém kvalitativním rozmezí: od středně plastických hlín (MI F5) až po štěrkovité zeminy (MG F1). </w:t>
      </w:r>
    </w:p>
    <w:p w:rsidR="00591004" w:rsidRPr="00591004" w:rsidRDefault="00591004" w:rsidP="006E048B">
      <w:pPr>
        <w:spacing w:before="240" w:after="120"/>
        <w:contextualSpacing w:val="0"/>
        <w:jc w:val="both"/>
        <w:rPr>
          <w:sz w:val="22"/>
          <w:szCs w:val="22"/>
        </w:rPr>
      </w:pPr>
      <w:r w:rsidRPr="00591004">
        <w:rPr>
          <w:sz w:val="22"/>
          <w:szCs w:val="22"/>
        </w:rPr>
        <w:t>Zemník bude zpětně zavezen přebytečným materiálem</w:t>
      </w:r>
      <w:r w:rsidR="008529F1">
        <w:rPr>
          <w:sz w:val="22"/>
          <w:szCs w:val="22"/>
        </w:rPr>
        <w:t xml:space="preserve"> z výkopů pro založení hráze a bezpečnostního přelivu</w:t>
      </w:r>
      <w:r w:rsidRPr="00591004">
        <w:rPr>
          <w:sz w:val="22"/>
          <w:szCs w:val="22"/>
        </w:rPr>
        <w:t>.</w:t>
      </w:r>
    </w:p>
    <w:p w:rsidR="00591004" w:rsidRPr="006E048B" w:rsidRDefault="00591004" w:rsidP="006E048B">
      <w:pPr>
        <w:spacing w:before="360" w:after="0"/>
        <w:contextualSpacing w:val="0"/>
        <w:jc w:val="both"/>
        <w:rPr>
          <w:b/>
          <w:sz w:val="22"/>
          <w:szCs w:val="22"/>
        </w:rPr>
      </w:pPr>
      <w:r w:rsidRPr="006E048B">
        <w:rPr>
          <w:b/>
          <w:sz w:val="22"/>
          <w:szCs w:val="22"/>
        </w:rPr>
        <w:t>Základní parametry:</w:t>
      </w:r>
    </w:p>
    <w:p w:rsidR="00591004" w:rsidRPr="00591004" w:rsidRDefault="00591004" w:rsidP="006E048B">
      <w:pPr>
        <w:ind w:left="709"/>
        <w:jc w:val="both"/>
        <w:rPr>
          <w:sz w:val="22"/>
          <w:szCs w:val="22"/>
        </w:rPr>
      </w:pPr>
      <w:r w:rsidRPr="00591004">
        <w:rPr>
          <w:sz w:val="22"/>
          <w:szCs w:val="22"/>
        </w:rPr>
        <w:t>Ploch</w:t>
      </w:r>
      <w:r w:rsidR="008529F1">
        <w:rPr>
          <w:sz w:val="22"/>
          <w:szCs w:val="22"/>
        </w:rPr>
        <w:t>a:</w:t>
      </w:r>
      <w:r w:rsidR="008529F1">
        <w:rPr>
          <w:sz w:val="22"/>
          <w:szCs w:val="22"/>
        </w:rPr>
        <w:tab/>
      </w:r>
      <w:r w:rsidR="008529F1">
        <w:rPr>
          <w:sz w:val="22"/>
          <w:szCs w:val="22"/>
        </w:rPr>
        <w:tab/>
      </w:r>
      <w:r w:rsidR="008529F1">
        <w:rPr>
          <w:sz w:val="22"/>
          <w:szCs w:val="22"/>
        </w:rPr>
        <w:tab/>
      </w:r>
      <w:r w:rsidR="008529F1">
        <w:rPr>
          <w:sz w:val="22"/>
          <w:szCs w:val="22"/>
        </w:rPr>
        <w:tab/>
      </w:r>
      <w:r w:rsidR="008529F1">
        <w:rPr>
          <w:sz w:val="22"/>
          <w:szCs w:val="22"/>
        </w:rPr>
        <w:tab/>
      </w:r>
      <w:r w:rsidR="008529F1">
        <w:rPr>
          <w:sz w:val="22"/>
          <w:szCs w:val="22"/>
        </w:rPr>
        <w:tab/>
        <w:t>260</w:t>
      </w:r>
      <w:r w:rsidRPr="00591004">
        <w:rPr>
          <w:sz w:val="22"/>
          <w:szCs w:val="22"/>
        </w:rPr>
        <w:t>0 m</w:t>
      </w:r>
      <w:r w:rsidRPr="008529F1">
        <w:rPr>
          <w:sz w:val="22"/>
          <w:szCs w:val="22"/>
          <w:vertAlign w:val="superscript"/>
        </w:rPr>
        <w:t>2</w:t>
      </w:r>
    </w:p>
    <w:p w:rsidR="00591004" w:rsidRPr="00591004" w:rsidRDefault="00591004" w:rsidP="006E048B">
      <w:pPr>
        <w:ind w:left="709"/>
        <w:jc w:val="both"/>
        <w:rPr>
          <w:sz w:val="22"/>
          <w:szCs w:val="22"/>
        </w:rPr>
      </w:pPr>
      <w:r w:rsidRPr="002B51F3">
        <w:rPr>
          <w:sz w:val="22"/>
          <w:szCs w:val="22"/>
        </w:rPr>
        <w:t>Množství vytěžených zemin (F5 MI)</w:t>
      </w:r>
      <w:r w:rsidRPr="002B51F3">
        <w:rPr>
          <w:sz w:val="22"/>
          <w:szCs w:val="22"/>
        </w:rPr>
        <w:tab/>
      </w:r>
      <w:r w:rsidRPr="002B51F3">
        <w:rPr>
          <w:sz w:val="22"/>
          <w:szCs w:val="22"/>
        </w:rPr>
        <w:tab/>
      </w:r>
      <w:r w:rsidR="008529F1" w:rsidRPr="002B51F3">
        <w:rPr>
          <w:sz w:val="22"/>
          <w:szCs w:val="22"/>
        </w:rPr>
        <w:t>2</w:t>
      </w:r>
      <w:r w:rsidRPr="002B51F3">
        <w:rPr>
          <w:sz w:val="22"/>
          <w:szCs w:val="22"/>
        </w:rPr>
        <w:t xml:space="preserve"> </w:t>
      </w:r>
      <w:r w:rsidR="008529F1" w:rsidRPr="002B51F3">
        <w:rPr>
          <w:sz w:val="22"/>
          <w:szCs w:val="22"/>
        </w:rPr>
        <w:t>6</w:t>
      </w:r>
      <w:r w:rsidRPr="002B51F3">
        <w:rPr>
          <w:sz w:val="22"/>
          <w:szCs w:val="22"/>
        </w:rPr>
        <w:t>00 m</w:t>
      </w:r>
      <w:r w:rsidRPr="002B51F3">
        <w:rPr>
          <w:sz w:val="22"/>
          <w:szCs w:val="22"/>
          <w:vertAlign w:val="superscript"/>
        </w:rPr>
        <w:t>3</w:t>
      </w:r>
    </w:p>
    <w:p w:rsidR="00591004" w:rsidRPr="00591004" w:rsidRDefault="009720C0" w:rsidP="006E048B">
      <w:pPr>
        <w:ind w:left="709"/>
        <w:jc w:val="both"/>
        <w:rPr>
          <w:sz w:val="22"/>
          <w:szCs w:val="22"/>
        </w:rPr>
      </w:pPr>
      <w:r>
        <w:rPr>
          <w:sz w:val="22"/>
          <w:szCs w:val="22"/>
        </w:rPr>
        <w:t>Množství ornice</w:t>
      </w:r>
      <w:r>
        <w:rPr>
          <w:sz w:val="22"/>
          <w:szCs w:val="22"/>
        </w:rPr>
        <w:tab/>
      </w:r>
      <w:r>
        <w:rPr>
          <w:sz w:val="22"/>
          <w:szCs w:val="22"/>
        </w:rPr>
        <w:tab/>
      </w:r>
      <w:r>
        <w:rPr>
          <w:sz w:val="22"/>
          <w:szCs w:val="22"/>
        </w:rPr>
        <w:tab/>
      </w:r>
      <w:r>
        <w:rPr>
          <w:sz w:val="22"/>
          <w:szCs w:val="22"/>
        </w:rPr>
        <w:tab/>
        <w:t>1 044,8</w:t>
      </w:r>
      <w:r w:rsidR="00591004" w:rsidRPr="00591004">
        <w:rPr>
          <w:sz w:val="22"/>
          <w:szCs w:val="22"/>
        </w:rPr>
        <w:t xml:space="preserve"> m</w:t>
      </w:r>
      <w:r w:rsidR="00591004" w:rsidRPr="008529F1">
        <w:rPr>
          <w:sz w:val="22"/>
          <w:szCs w:val="22"/>
          <w:vertAlign w:val="superscript"/>
        </w:rPr>
        <w:t>3</w:t>
      </w:r>
    </w:p>
    <w:p w:rsidR="00591004" w:rsidRPr="00591004" w:rsidRDefault="00591004" w:rsidP="006E048B">
      <w:pPr>
        <w:spacing w:before="240" w:after="120"/>
        <w:contextualSpacing w:val="0"/>
        <w:jc w:val="both"/>
        <w:rPr>
          <w:sz w:val="22"/>
          <w:szCs w:val="22"/>
        </w:rPr>
      </w:pPr>
      <w:r w:rsidRPr="00591004">
        <w:rPr>
          <w:sz w:val="22"/>
          <w:szCs w:val="22"/>
        </w:rPr>
        <w:t xml:space="preserve">Vzhledem k nedostatečnému množství zemin ve výše </w:t>
      </w:r>
      <w:r w:rsidRPr="00F617B3">
        <w:rPr>
          <w:sz w:val="22"/>
          <w:szCs w:val="22"/>
        </w:rPr>
        <w:t>uvedeném zemníku je navržen sekundární zdroj zemi</w:t>
      </w:r>
      <w:r w:rsidR="008529F1" w:rsidRPr="00F617B3">
        <w:rPr>
          <w:sz w:val="22"/>
          <w:szCs w:val="22"/>
        </w:rPr>
        <w:t>n vhodných do hráze deponované</w:t>
      </w:r>
      <w:r w:rsidRPr="00F617B3">
        <w:rPr>
          <w:sz w:val="22"/>
          <w:szCs w:val="22"/>
        </w:rPr>
        <w:t xml:space="preserve"> za areálem ZDCHP Litomyšl. </w:t>
      </w:r>
      <w:proofErr w:type="spellStart"/>
      <w:r w:rsidRPr="00F617B3">
        <w:rPr>
          <w:sz w:val="22"/>
          <w:szCs w:val="22"/>
        </w:rPr>
        <w:t>Deponie</w:t>
      </w:r>
      <w:proofErr w:type="spellEnd"/>
      <w:r w:rsidRPr="00F617B3">
        <w:rPr>
          <w:sz w:val="22"/>
          <w:szCs w:val="22"/>
        </w:rPr>
        <w:t xml:space="preserve"> ve vzdálenosti 4,7 km (měřeno v trase po stávajících komunikací II. třídy a po staveništních komunikací, viz </w:t>
      </w:r>
      <w:proofErr w:type="gramStart"/>
      <w:r w:rsidRPr="00F617B3">
        <w:rPr>
          <w:sz w:val="22"/>
          <w:szCs w:val="22"/>
        </w:rPr>
        <w:t xml:space="preserve">výkres </w:t>
      </w:r>
      <w:r w:rsidR="008529F1" w:rsidRPr="00F617B3">
        <w:rPr>
          <w:sz w:val="22"/>
          <w:szCs w:val="22"/>
        </w:rPr>
        <w:t>F.2.3</w:t>
      </w:r>
      <w:proofErr w:type="gramEnd"/>
      <w:r w:rsidRPr="00F617B3">
        <w:rPr>
          <w:sz w:val="22"/>
          <w:szCs w:val="22"/>
        </w:rPr>
        <w:t>.) od místa stavby je situovaná severovýchodně od obce Litomyšl v její části Zahájí,</w:t>
      </w:r>
      <w:r w:rsidRPr="00591004">
        <w:rPr>
          <w:sz w:val="22"/>
          <w:szCs w:val="22"/>
        </w:rPr>
        <w:t xml:space="preserve"> za areálem na parcele č. 2087/2 (parcela </w:t>
      </w:r>
      <w:r w:rsidR="008529F1">
        <w:rPr>
          <w:sz w:val="22"/>
          <w:szCs w:val="22"/>
        </w:rPr>
        <w:t xml:space="preserve">je </w:t>
      </w:r>
      <w:r w:rsidRPr="00591004">
        <w:rPr>
          <w:sz w:val="22"/>
          <w:szCs w:val="22"/>
        </w:rPr>
        <w:t xml:space="preserve">vedena jako orná půda ve vlastnictví zemědělského družstva chovatelů a pěstitelů Litomyšl, </w:t>
      </w:r>
      <w:proofErr w:type="spellStart"/>
      <w:r w:rsidRPr="00591004">
        <w:rPr>
          <w:sz w:val="22"/>
          <w:szCs w:val="22"/>
        </w:rPr>
        <w:t>Zahájská</w:t>
      </w:r>
      <w:proofErr w:type="spellEnd"/>
      <w:r w:rsidRPr="00591004">
        <w:rPr>
          <w:sz w:val="22"/>
          <w:szCs w:val="22"/>
        </w:rPr>
        <w:t xml:space="preserve"> 369, Litomyšl, Zahájí, 570 01, plocha 42 128 m</w:t>
      </w:r>
      <w:r w:rsidRPr="006E048B">
        <w:rPr>
          <w:sz w:val="22"/>
          <w:szCs w:val="22"/>
          <w:vertAlign w:val="superscript"/>
        </w:rPr>
        <w:t>2</w:t>
      </w:r>
      <w:r w:rsidRPr="00591004">
        <w:rPr>
          <w:sz w:val="22"/>
          <w:szCs w:val="22"/>
        </w:rPr>
        <w:t>).</w:t>
      </w:r>
    </w:p>
    <w:p w:rsidR="00591004" w:rsidRDefault="00E11992" w:rsidP="00E11992">
      <w:pPr>
        <w:spacing w:before="240" w:after="120"/>
        <w:contextualSpacing w:val="0"/>
        <w:jc w:val="both"/>
        <w:rPr>
          <w:sz w:val="22"/>
          <w:szCs w:val="22"/>
        </w:rPr>
      </w:pPr>
      <w:r w:rsidRPr="00E11992">
        <w:rPr>
          <w:sz w:val="22"/>
          <w:szCs w:val="22"/>
        </w:rPr>
        <w:t xml:space="preserve">Dle závěrečné zprávy z předběžného </w:t>
      </w:r>
      <w:proofErr w:type="spellStart"/>
      <w:r w:rsidRPr="00E11992">
        <w:rPr>
          <w:sz w:val="22"/>
          <w:szCs w:val="22"/>
        </w:rPr>
        <w:t>inženýrsko</w:t>
      </w:r>
      <w:proofErr w:type="spellEnd"/>
      <w:r w:rsidRPr="00E11992">
        <w:rPr>
          <w:sz w:val="22"/>
          <w:szCs w:val="22"/>
        </w:rPr>
        <w:t xml:space="preserve"> – geologického průzkumu, pro bioplynovou stanici Litomyšl – Zahájí, Mgr. Jan </w:t>
      </w:r>
      <w:proofErr w:type="spellStart"/>
      <w:r w:rsidRPr="00E11992">
        <w:rPr>
          <w:sz w:val="22"/>
          <w:szCs w:val="22"/>
        </w:rPr>
        <w:t>Čepelík</w:t>
      </w:r>
      <w:proofErr w:type="spellEnd"/>
      <w:r w:rsidRPr="00E11992">
        <w:rPr>
          <w:sz w:val="22"/>
          <w:szCs w:val="22"/>
        </w:rPr>
        <w:t>, 20. 1. 2007</w:t>
      </w:r>
      <w:bookmarkStart w:id="22" w:name="_GoBack"/>
      <w:bookmarkEnd w:id="22"/>
      <w:r w:rsidR="00591004" w:rsidRPr="00E11992">
        <w:rPr>
          <w:sz w:val="22"/>
          <w:szCs w:val="22"/>
        </w:rPr>
        <w:t>, jsou zde převážně deponovány zeminy zatříděné do třídy F6 CL a CI – jíly s nízkou a se střední plasticitou. Výše uvedené zeminy jsou dle ČSN 75 2410</w:t>
      </w:r>
      <w:r w:rsidR="00591004" w:rsidRPr="00591004">
        <w:rPr>
          <w:sz w:val="22"/>
          <w:szCs w:val="22"/>
        </w:rPr>
        <w:t xml:space="preserve"> (Malé vodní nádrže) a 75 2310 (Sypané hráze) vhodné pro násyp homogenní hráze. </w:t>
      </w:r>
    </w:p>
    <w:p w:rsidR="007677C8" w:rsidRPr="00591004" w:rsidRDefault="007677C8" w:rsidP="006E048B">
      <w:pPr>
        <w:spacing w:before="240" w:after="120"/>
        <w:contextualSpacing w:val="0"/>
        <w:jc w:val="both"/>
        <w:rPr>
          <w:sz w:val="22"/>
          <w:szCs w:val="22"/>
        </w:rPr>
      </w:pPr>
      <w:r>
        <w:rPr>
          <w:sz w:val="22"/>
          <w:szCs w:val="22"/>
        </w:rPr>
        <w:t xml:space="preserve">Před zahájením těžení zemin bude zemník zbaven náletové vegetace včetně kořenů. </w:t>
      </w:r>
    </w:p>
    <w:p w:rsidR="00E11992" w:rsidRDefault="00E11992">
      <w:pPr>
        <w:spacing w:before="0" w:after="0" w:line="240" w:lineRule="auto"/>
        <w:contextualSpacing w:val="0"/>
        <w:rPr>
          <w:b/>
          <w:sz w:val="22"/>
          <w:szCs w:val="22"/>
        </w:rPr>
      </w:pPr>
      <w:r>
        <w:rPr>
          <w:b/>
          <w:sz w:val="22"/>
          <w:szCs w:val="22"/>
        </w:rPr>
        <w:br w:type="page"/>
      </w:r>
    </w:p>
    <w:p w:rsidR="006E048B" w:rsidRDefault="00591004" w:rsidP="006E048B">
      <w:pPr>
        <w:spacing w:before="360" w:after="0"/>
        <w:contextualSpacing w:val="0"/>
        <w:jc w:val="both"/>
        <w:rPr>
          <w:b/>
          <w:sz w:val="22"/>
          <w:szCs w:val="22"/>
        </w:rPr>
      </w:pPr>
      <w:proofErr w:type="spellStart"/>
      <w:r w:rsidRPr="006E048B">
        <w:rPr>
          <w:b/>
          <w:sz w:val="22"/>
          <w:szCs w:val="22"/>
        </w:rPr>
        <w:lastRenderedPageBreak/>
        <w:t>Mechanicko</w:t>
      </w:r>
      <w:proofErr w:type="spellEnd"/>
      <w:r w:rsidRPr="006E048B">
        <w:rPr>
          <w:b/>
          <w:sz w:val="22"/>
          <w:szCs w:val="22"/>
        </w:rPr>
        <w:t xml:space="preserve"> fyzikální vlastnosti zemin</w:t>
      </w:r>
      <w:r w:rsidR="00073A96">
        <w:rPr>
          <w:b/>
          <w:sz w:val="22"/>
          <w:szCs w:val="22"/>
        </w:rPr>
        <w:t xml:space="preserve"> pro jádro hráze</w:t>
      </w:r>
      <w:r w:rsidRPr="006E048B">
        <w:rPr>
          <w:b/>
          <w:sz w:val="22"/>
          <w:szCs w:val="22"/>
        </w:rPr>
        <w:t>:</w:t>
      </w:r>
    </w:p>
    <w:p w:rsidR="00591004" w:rsidRPr="006E048B" w:rsidRDefault="00591004" w:rsidP="006E048B">
      <w:pPr>
        <w:spacing w:before="120" w:after="0"/>
        <w:contextualSpacing w:val="0"/>
        <w:jc w:val="both"/>
        <w:rPr>
          <w:b/>
          <w:sz w:val="22"/>
          <w:szCs w:val="22"/>
        </w:rPr>
      </w:pPr>
      <w:r w:rsidRPr="00591004">
        <w:rPr>
          <w:sz w:val="22"/>
          <w:szCs w:val="22"/>
        </w:rPr>
        <w:t xml:space="preserve">Dle předběžného inženýrsko-geologického průzkumu pro bioplynovou stanici Litomyšl – Zahájí, leden 2007, standardní </w:t>
      </w:r>
      <w:proofErr w:type="spellStart"/>
      <w:r w:rsidRPr="00591004">
        <w:rPr>
          <w:sz w:val="22"/>
          <w:szCs w:val="22"/>
        </w:rPr>
        <w:t>Proctorova</w:t>
      </w:r>
      <w:proofErr w:type="spellEnd"/>
      <w:r w:rsidRPr="00591004">
        <w:rPr>
          <w:sz w:val="22"/>
          <w:szCs w:val="22"/>
        </w:rPr>
        <w:t xml:space="preserve"> zkouška:</w:t>
      </w:r>
    </w:p>
    <w:p w:rsidR="00591004" w:rsidRPr="00591004" w:rsidRDefault="00591004" w:rsidP="006E048B">
      <w:pPr>
        <w:numPr>
          <w:ilvl w:val="0"/>
          <w:numId w:val="34"/>
        </w:numPr>
        <w:spacing w:before="0" w:after="0" w:line="240" w:lineRule="auto"/>
        <w:ind w:left="709" w:hanging="567"/>
        <w:contextualSpacing w:val="0"/>
        <w:jc w:val="both"/>
        <w:rPr>
          <w:sz w:val="22"/>
          <w:szCs w:val="22"/>
        </w:rPr>
      </w:pPr>
      <w:r w:rsidRPr="00591004">
        <w:rPr>
          <w:sz w:val="22"/>
          <w:szCs w:val="22"/>
        </w:rPr>
        <w:t>Max. objemová hmotnost zeminy: 1753 kg/m</w:t>
      </w:r>
      <w:r w:rsidRPr="00591004">
        <w:rPr>
          <w:sz w:val="22"/>
          <w:szCs w:val="22"/>
          <w:vertAlign w:val="superscript"/>
        </w:rPr>
        <w:t>3</w:t>
      </w:r>
    </w:p>
    <w:p w:rsidR="00591004" w:rsidRPr="00591004" w:rsidRDefault="00591004" w:rsidP="006E048B">
      <w:pPr>
        <w:numPr>
          <w:ilvl w:val="0"/>
          <w:numId w:val="34"/>
        </w:numPr>
        <w:spacing w:before="0" w:after="0" w:line="240" w:lineRule="auto"/>
        <w:ind w:left="709" w:hanging="567"/>
        <w:contextualSpacing w:val="0"/>
        <w:jc w:val="both"/>
        <w:rPr>
          <w:sz w:val="22"/>
          <w:szCs w:val="22"/>
        </w:rPr>
      </w:pPr>
      <w:r w:rsidRPr="00591004">
        <w:rPr>
          <w:sz w:val="22"/>
          <w:szCs w:val="22"/>
        </w:rPr>
        <w:t>Vlhkost: 22,9 – 29,5 %</w:t>
      </w:r>
    </w:p>
    <w:p w:rsidR="00591004" w:rsidRPr="003C2369" w:rsidRDefault="00591004" w:rsidP="006E048B">
      <w:pPr>
        <w:spacing w:before="0" w:after="0" w:line="240" w:lineRule="auto"/>
        <w:ind w:left="709" w:hanging="567"/>
        <w:contextualSpacing w:val="0"/>
        <w:jc w:val="both"/>
        <w:rPr>
          <w:sz w:val="16"/>
          <w:szCs w:val="16"/>
        </w:rPr>
      </w:pPr>
    </w:p>
    <w:p w:rsidR="00591004" w:rsidRPr="00591004" w:rsidRDefault="00591004" w:rsidP="006E048B">
      <w:pPr>
        <w:spacing w:before="120" w:after="0"/>
        <w:contextualSpacing w:val="0"/>
        <w:jc w:val="both"/>
        <w:rPr>
          <w:sz w:val="22"/>
          <w:szCs w:val="22"/>
        </w:rPr>
      </w:pPr>
      <w:r w:rsidRPr="00591004">
        <w:rPr>
          <w:sz w:val="22"/>
          <w:szCs w:val="22"/>
        </w:rPr>
        <w:t xml:space="preserve">Dle ČSN 75 2410 (Malé vodní nádrže) a 75 2310 (Sypané hráze), standardní </w:t>
      </w:r>
      <w:proofErr w:type="spellStart"/>
      <w:r w:rsidRPr="00591004">
        <w:rPr>
          <w:sz w:val="22"/>
          <w:szCs w:val="22"/>
        </w:rPr>
        <w:t>Proctorova</w:t>
      </w:r>
      <w:proofErr w:type="spellEnd"/>
      <w:r w:rsidRPr="00591004">
        <w:rPr>
          <w:sz w:val="22"/>
          <w:szCs w:val="22"/>
        </w:rPr>
        <w:t xml:space="preserve"> zkouška:</w:t>
      </w:r>
    </w:p>
    <w:p w:rsidR="00591004" w:rsidRPr="00591004" w:rsidRDefault="00591004" w:rsidP="006E048B">
      <w:pPr>
        <w:numPr>
          <w:ilvl w:val="0"/>
          <w:numId w:val="34"/>
        </w:numPr>
        <w:spacing w:before="0" w:after="0" w:line="240" w:lineRule="auto"/>
        <w:ind w:left="709" w:hanging="567"/>
        <w:contextualSpacing w:val="0"/>
        <w:jc w:val="both"/>
        <w:rPr>
          <w:sz w:val="22"/>
          <w:szCs w:val="22"/>
        </w:rPr>
      </w:pPr>
      <w:r w:rsidRPr="00591004">
        <w:rPr>
          <w:sz w:val="22"/>
          <w:szCs w:val="22"/>
        </w:rPr>
        <w:t xml:space="preserve">Objemová hmotnost zeminy </w:t>
      </w:r>
      <w:r w:rsidRPr="00591004">
        <w:rPr>
          <w:sz w:val="22"/>
          <w:szCs w:val="22"/>
        </w:rPr>
        <w:sym w:font="Symbol" w:char="F072"/>
      </w:r>
      <w:r w:rsidRPr="00591004">
        <w:rPr>
          <w:sz w:val="22"/>
          <w:szCs w:val="22"/>
        </w:rPr>
        <w:t>d: 1660 – 1840 kg/m</w:t>
      </w:r>
      <w:r w:rsidRPr="00591004">
        <w:rPr>
          <w:sz w:val="22"/>
          <w:szCs w:val="22"/>
          <w:vertAlign w:val="superscript"/>
        </w:rPr>
        <w:t>3</w:t>
      </w:r>
    </w:p>
    <w:p w:rsidR="00591004" w:rsidRPr="00591004" w:rsidRDefault="00591004" w:rsidP="006E048B">
      <w:pPr>
        <w:numPr>
          <w:ilvl w:val="0"/>
          <w:numId w:val="34"/>
        </w:numPr>
        <w:spacing w:before="0" w:after="0" w:line="240" w:lineRule="auto"/>
        <w:ind w:left="709" w:hanging="567"/>
        <w:contextualSpacing w:val="0"/>
        <w:jc w:val="both"/>
        <w:rPr>
          <w:sz w:val="22"/>
          <w:szCs w:val="22"/>
        </w:rPr>
      </w:pPr>
      <w:r w:rsidRPr="00591004">
        <w:rPr>
          <w:sz w:val="22"/>
          <w:szCs w:val="22"/>
        </w:rPr>
        <w:t xml:space="preserve">Optimální vlhkosti </w:t>
      </w:r>
      <w:r w:rsidRPr="00591004">
        <w:rPr>
          <w:sz w:val="22"/>
          <w:szCs w:val="22"/>
        </w:rPr>
        <w:sym w:font="Symbol" w:char="F076"/>
      </w:r>
      <w:proofErr w:type="spellStart"/>
      <w:r w:rsidRPr="00591004">
        <w:rPr>
          <w:sz w:val="22"/>
          <w:szCs w:val="22"/>
          <w:vertAlign w:val="subscript"/>
        </w:rPr>
        <w:t>opt</w:t>
      </w:r>
      <w:proofErr w:type="spellEnd"/>
      <w:r w:rsidRPr="00591004">
        <w:rPr>
          <w:sz w:val="22"/>
          <w:szCs w:val="22"/>
        </w:rPr>
        <w:t>: 14 – 19 %</w:t>
      </w:r>
    </w:p>
    <w:p w:rsidR="00591004" w:rsidRPr="003C2369" w:rsidRDefault="00591004" w:rsidP="006E048B">
      <w:pPr>
        <w:spacing w:before="0" w:after="0" w:line="240" w:lineRule="auto"/>
        <w:ind w:left="709" w:hanging="567"/>
        <w:contextualSpacing w:val="0"/>
        <w:jc w:val="both"/>
        <w:rPr>
          <w:sz w:val="16"/>
          <w:szCs w:val="16"/>
          <w:u w:val="single"/>
        </w:rPr>
      </w:pPr>
    </w:p>
    <w:p w:rsidR="00591004" w:rsidRPr="00591004" w:rsidRDefault="00591004" w:rsidP="006E048B">
      <w:pPr>
        <w:spacing w:before="120" w:after="0"/>
        <w:contextualSpacing w:val="0"/>
        <w:jc w:val="both"/>
        <w:rPr>
          <w:sz w:val="22"/>
          <w:szCs w:val="22"/>
        </w:rPr>
      </w:pPr>
      <w:r w:rsidRPr="00591004">
        <w:rPr>
          <w:sz w:val="22"/>
          <w:szCs w:val="22"/>
        </w:rPr>
        <w:t xml:space="preserve">Dle laboratorní analýzy provedené zkušební laboratoř EMPLA, dne </w:t>
      </w:r>
      <w:proofErr w:type="gramStart"/>
      <w:r w:rsidRPr="00591004">
        <w:rPr>
          <w:sz w:val="22"/>
          <w:szCs w:val="22"/>
        </w:rPr>
        <w:t>27.03.2012</w:t>
      </w:r>
      <w:proofErr w:type="gramEnd"/>
      <w:r w:rsidRPr="00591004">
        <w:rPr>
          <w:sz w:val="22"/>
          <w:szCs w:val="22"/>
        </w:rPr>
        <w:t>:</w:t>
      </w:r>
    </w:p>
    <w:p w:rsidR="00591004" w:rsidRPr="00591004" w:rsidRDefault="00591004" w:rsidP="006E048B">
      <w:pPr>
        <w:numPr>
          <w:ilvl w:val="0"/>
          <w:numId w:val="34"/>
        </w:numPr>
        <w:spacing w:before="0" w:after="0" w:line="240" w:lineRule="auto"/>
        <w:ind w:left="709" w:hanging="567"/>
        <w:contextualSpacing w:val="0"/>
        <w:jc w:val="both"/>
        <w:rPr>
          <w:sz w:val="22"/>
          <w:szCs w:val="22"/>
        </w:rPr>
      </w:pPr>
      <w:r w:rsidRPr="00591004">
        <w:rPr>
          <w:sz w:val="22"/>
          <w:szCs w:val="22"/>
        </w:rPr>
        <w:t>Sušina -  hmotnostní podíl 80 %</w:t>
      </w:r>
    </w:p>
    <w:p w:rsidR="00591004" w:rsidRPr="00591004" w:rsidRDefault="00591004" w:rsidP="006E048B">
      <w:pPr>
        <w:numPr>
          <w:ilvl w:val="0"/>
          <w:numId w:val="34"/>
        </w:numPr>
        <w:spacing w:before="0" w:after="0" w:line="240" w:lineRule="auto"/>
        <w:ind w:left="709" w:hanging="567"/>
        <w:contextualSpacing w:val="0"/>
        <w:jc w:val="both"/>
        <w:rPr>
          <w:sz w:val="22"/>
          <w:szCs w:val="22"/>
        </w:rPr>
      </w:pPr>
      <w:r w:rsidRPr="00591004">
        <w:rPr>
          <w:sz w:val="22"/>
          <w:szCs w:val="22"/>
        </w:rPr>
        <w:t>Voda – hmotnostní podíl 20 %</w:t>
      </w:r>
    </w:p>
    <w:p w:rsidR="00591004" w:rsidRDefault="00591004" w:rsidP="003E6A42">
      <w:pPr>
        <w:spacing w:before="240" w:after="120"/>
        <w:contextualSpacing w:val="0"/>
        <w:jc w:val="both"/>
        <w:rPr>
          <w:sz w:val="22"/>
          <w:szCs w:val="22"/>
        </w:rPr>
      </w:pPr>
      <w:r w:rsidRPr="00591004">
        <w:rPr>
          <w:sz w:val="22"/>
          <w:szCs w:val="22"/>
        </w:rPr>
        <w:t>Hodnota vlhkosti zeminy zjištěn</w:t>
      </w:r>
      <w:r w:rsidR="00073A96">
        <w:rPr>
          <w:sz w:val="22"/>
          <w:szCs w:val="22"/>
        </w:rPr>
        <w:t>á</w:t>
      </w:r>
      <w:r w:rsidRPr="00591004">
        <w:rPr>
          <w:sz w:val="22"/>
          <w:szCs w:val="22"/>
        </w:rPr>
        <w:t xml:space="preserve"> předběžným IGP v l</w:t>
      </w:r>
      <w:r w:rsidR="00073A96">
        <w:rPr>
          <w:sz w:val="22"/>
          <w:szCs w:val="22"/>
        </w:rPr>
        <w:t>ednu 2007 (až 29,5 %) a vlhkost</w:t>
      </w:r>
      <w:r w:rsidRPr="00591004">
        <w:rPr>
          <w:sz w:val="22"/>
          <w:szCs w:val="22"/>
        </w:rPr>
        <w:t xml:space="preserve"> zjištěn</w:t>
      </w:r>
      <w:r w:rsidR="00073A96">
        <w:rPr>
          <w:sz w:val="22"/>
          <w:szCs w:val="22"/>
        </w:rPr>
        <w:t>á</w:t>
      </w:r>
      <w:r w:rsidRPr="00591004">
        <w:rPr>
          <w:sz w:val="22"/>
          <w:szCs w:val="22"/>
        </w:rPr>
        <w:t xml:space="preserve"> laboratorní analýzou </w:t>
      </w:r>
      <w:r w:rsidR="00073A96">
        <w:rPr>
          <w:sz w:val="22"/>
          <w:szCs w:val="22"/>
        </w:rPr>
        <w:t xml:space="preserve">v </w:t>
      </w:r>
      <w:r w:rsidRPr="00591004">
        <w:rPr>
          <w:sz w:val="22"/>
          <w:szCs w:val="22"/>
        </w:rPr>
        <w:t>březnu 2012 (20 %). V</w:t>
      </w:r>
      <w:r w:rsidR="00073A96">
        <w:rPr>
          <w:sz w:val="22"/>
          <w:szCs w:val="22"/>
        </w:rPr>
        <w:t>z</w:t>
      </w:r>
      <w:r w:rsidRPr="00591004">
        <w:rPr>
          <w:sz w:val="22"/>
          <w:szCs w:val="22"/>
        </w:rPr>
        <w:t xml:space="preserve">hledem </w:t>
      </w:r>
      <w:r w:rsidR="00073A96">
        <w:rPr>
          <w:sz w:val="22"/>
          <w:szCs w:val="22"/>
        </w:rPr>
        <w:t xml:space="preserve">k </w:t>
      </w:r>
      <w:r w:rsidRPr="00591004">
        <w:rPr>
          <w:sz w:val="22"/>
          <w:szCs w:val="22"/>
        </w:rPr>
        <w:t xml:space="preserve">době uložení zeminy na </w:t>
      </w:r>
      <w:proofErr w:type="spellStart"/>
      <w:r w:rsidRPr="00591004">
        <w:rPr>
          <w:sz w:val="22"/>
          <w:szCs w:val="22"/>
        </w:rPr>
        <w:t>deponii</w:t>
      </w:r>
      <w:proofErr w:type="spellEnd"/>
      <w:r w:rsidRPr="00591004">
        <w:rPr>
          <w:sz w:val="22"/>
          <w:szCs w:val="22"/>
        </w:rPr>
        <w:t xml:space="preserve"> (cca 4 roky) a odebrání vzorku zeminy na laboratorní analýzu v hloubce těšně pod vrchní vnější vrstvou a v době rychlého tání sněhové pokrývky, lze předpokládat, že vlhkost zeminy uvnitř zemníku bude ještě nižší, než ukázala analýza. </w:t>
      </w:r>
    </w:p>
    <w:p w:rsidR="00591004" w:rsidRPr="003E6A42" w:rsidRDefault="00591004" w:rsidP="003E6A42">
      <w:pPr>
        <w:spacing w:before="360" w:after="0"/>
        <w:contextualSpacing w:val="0"/>
        <w:jc w:val="both"/>
        <w:rPr>
          <w:b/>
          <w:sz w:val="22"/>
          <w:szCs w:val="22"/>
        </w:rPr>
      </w:pPr>
      <w:r w:rsidRPr="003E6A42">
        <w:rPr>
          <w:b/>
          <w:sz w:val="22"/>
          <w:szCs w:val="22"/>
        </w:rPr>
        <w:t xml:space="preserve">Základní parametry </w:t>
      </w:r>
      <w:proofErr w:type="spellStart"/>
      <w:r w:rsidRPr="003E6A42">
        <w:rPr>
          <w:b/>
          <w:sz w:val="22"/>
          <w:szCs w:val="22"/>
        </w:rPr>
        <w:t>deponie</w:t>
      </w:r>
      <w:proofErr w:type="spellEnd"/>
      <w:r w:rsidRPr="003E6A42">
        <w:rPr>
          <w:b/>
          <w:sz w:val="22"/>
          <w:szCs w:val="22"/>
        </w:rPr>
        <w:t>:</w:t>
      </w:r>
    </w:p>
    <w:p w:rsidR="00591004" w:rsidRPr="00591004" w:rsidRDefault="00591004" w:rsidP="003E6A42">
      <w:pPr>
        <w:ind w:left="709"/>
        <w:jc w:val="both"/>
        <w:rPr>
          <w:sz w:val="22"/>
          <w:szCs w:val="22"/>
        </w:rPr>
      </w:pPr>
      <w:r w:rsidRPr="00591004">
        <w:rPr>
          <w:sz w:val="22"/>
          <w:szCs w:val="22"/>
        </w:rPr>
        <w:t>Plocha:</w:t>
      </w:r>
      <w:r w:rsidRPr="00591004">
        <w:rPr>
          <w:sz w:val="22"/>
          <w:szCs w:val="22"/>
        </w:rPr>
        <w:tab/>
      </w:r>
      <w:r w:rsidRPr="00591004">
        <w:rPr>
          <w:sz w:val="22"/>
          <w:szCs w:val="22"/>
        </w:rPr>
        <w:tab/>
      </w:r>
      <w:r w:rsidRPr="00591004">
        <w:rPr>
          <w:sz w:val="22"/>
          <w:szCs w:val="22"/>
        </w:rPr>
        <w:tab/>
      </w:r>
      <w:r w:rsidRPr="00591004">
        <w:rPr>
          <w:sz w:val="22"/>
          <w:szCs w:val="22"/>
        </w:rPr>
        <w:tab/>
      </w:r>
      <w:r w:rsidRPr="00591004">
        <w:rPr>
          <w:sz w:val="22"/>
          <w:szCs w:val="22"/>
        </w:rPr>
        <w:tab/>
      </w:r>
      <w:r w:rsidRPr="00591004">
        <w:rPr>
          <w:sz w:val="22"/>
          <w:szCs w:val="22"/>
        </w:rPr>
        <w:tab/>
      </w:r>
      <w:r w:rsidRPr="00591004">
        <w:rPr>
          <w:sz w:val="22"/>
          <w:szCs w:val="22"/>
        </w:rPr>
        <w:tab/>
      </w:r>
      <w:r w:rsidRPr="00591004">
        <w:rPr>
          <w:sz w:val="22"/>
          <w:szCs w:val="22"/>
        </w:rPr>
        <w:tab/>
      </w:r>
      <w:proofErr w:type="gramStart"/>
      <w:r w:rsidRPr="00591004">
        <w:rPr>
          <w:sz w:val="22"/>
          <w:szCs w:val="22"/>
        </w:rPr>
        <w:t>6 500   m</w:t>
      </w:r>
      <w:r w:rsidRPr="003E6A42">
        <w:rPr>
          <w:sz w:val="22"/>
          <w:szCs w:val="22"/>
          <w:vertAlign w:val="superscript"/>
        </w:rPr>
        <w:t>2</w:t>
      </w:r>
      <w:proofErr w:type="gramEnd"/>
    </w:p>
    <w:p w:rsidR="00591004" w:rsidRPr="00591004" w:rsidRDefault="00591004" w:rsidP="003E6A42">
      <w:pPr>
        <w:ind w:left="709"/>
        <w:jc w:val="both"/>
        <w:rPr>
          <w:sz w:val="22"/>
          <w:szCs w:val="22"/>
        </w:rPr>
      </w:pPr>
      <w:r w:rsidRPr="00591004">
        <w:rPr>
          <w:sz w:val="22"/>
          <w:szCs w:val="22"/>
        </w:rPr>
        <w:t>Předpokládané množství použitelných zemin (F6 CI, CL)</w:t>
      </w:r>
      <w:r w:rsidRPr="00591004">
        <w:rPr>
          <w:sz w:val="22"/>
          <w:szCs w:val="22"/>
        </w:rPr>
        <w:tab/>
      </w:r>
      <w:r w:rsidRPr="00591004">
        <w:rPr>
          <w:sz w:val="22"/>
          <w:szCs w:val="22"/>
        </w:rPr>
        <w:tab/>
        <w:t>15 000 m</w:t>
      </w:r>
      <w:r w:rsidRPr="003E6A42">
        <w:rPr>
          <w:sz w:val="22"/>
          <w:szCs w:val="22"/>
          <w:vertAlign w:val="superscript"/>
        </w:rPr>
        <w:t>3</w:t>
      </w:r>
    </w:p>
    <w:p w:rsidR="00591004" w:rsidRPr="00591004" w:rsidRDefault="004B092C" w:rsidP="003E6A42">
      <w:pPr>
        <w:ind w:left="709"/>
        <w:jc w:val="both"/>
        <w:rPr>
          <w:sz w:val="22"/>
          <w:szCs w:val="22"/>
        </w:rPr>
      </w:pPr>
      <w:r>
        <w:rPr>
          <w:sz w:val="22"/>
          <w:szCs w:val="22"/>
        </w:rPr>
        <w:t>M</w:t>
      </w:r>
      <w:r w:rsidR="00591004" w:rsidRPr="00591004">
        <w:rPr>
          <w:sz w:val="22"/>
          <w:szCs w:val="22"/>
        </w:rPr>
        <w:t xml:space="preserve">nožství zemin </w:t>
      </w:r>
      <w:r>
        <w:rPr>
          <w:sz w:val="22"/>
          <w:szCs w:val="22"/>
        </w:rPr>
        <w:t xml:space="preserve">potřebných </w:t>
      </w:r>
      <w:r w:rsidR="00591004" w:rsidRPr="00591004">
        <w:rPr>
          <w:sz w:val="22"/>
          <w:szCs w:val="22"/>
        </w:rPr>
        <w:t>pro násyp hráze</w:t>
      </w:r>
      <w:r w:rsidR="00591004" w:rsidRPr="00591004">
        <w:rPr>
          <w:sz w:val="22"/>
          <w:szCs w:val="22"/>
        </w:rPr>
        <w:tab/>
      </w:r>
      <w:r w:rsidR="002B51F3">
        <w:rPr>
          <w:sz w:val="22"/>
          <w:szCs w:val="22"/>
        </w:rPr>
        <w:tab/>
      </w:r>
      <w:r w:rsidR="002B51F3">
        <w:rPr>
          <w:sz w:val="22"/>
          <w:szCs w:val="22"/>
        </w:rPr>
        <w:tab/>
      </w:r>
      <w:proofErr w:type="gramStart"/>
      <w:r w:rsidR="002B51F3">
        <w:rPr>
          <w:sz w:val="22"/>
          <w:szCs w:val="22"/>
        </w:rPr>
        <w:t>11 081,93</w:t>
      </w:r>
      <w:r w:rsidR="00591004" w:rsidRPr="00591004">
        <w:rPr>
          <w:sz w:val="22"/>
          <w:szCs w:val="22"/>
        </w:rPr>
        <w:t xml:space="preserve">  m</w:t>
      </w:r>
      <w:r w:rsidR="00591004" w:rsidRPr="003E6A42">
        <w:rPr>
          <w:sz w:val="22"/>
          <w:szCs w:val="22"/>
          <w:vertAlign w:val="superscript"/>
        </w:rPr>
        <w:t>3</w:t>
      </w:r>
      <w:proofErr w:type="gramEnd"/>
    </w:p>
    <w:p w:rsidR="00591004" w:rsidRPr="00781D15" w:rsidRDefault="00591004" w:rsidP="00DE76AA">
      <w:pPr>
        <w:pStyle w:val="Nadpis3"/>
      </w:pPr>
      <w:bookmarkStart w:id="23" w:name="_Toc322324293"/>
      <w:bookmarkStart w:id="24" w:name="_Toc430010789"/>
      <w:r w:rsidRPr="00DE76AA">
        <w:t xml:space="preserve">SO 01.6 – Zatrubnění </w:t>
      </w:r>
      <w:r w:rsidRPr="00781D15">
        <w:t>náhonu</w:t>
      </w:r>
      <w:bookmarkEnd w:id="23"/>
      <w:bookmarkEnd w:id="24"/>
    </w:p>
    <w:p w:rsidR="00DE76AA" w:rsidRDefault="00DE76AA" w:rsidP="00DE76AA">
      <w:pPr>
        <w:jc w:val="both"/>
        <w:rPr>
          <w:i/>
          <w:iCs/>
          <w:sz w:val="22"/>
          <w:szCs w:val="22"/>
        </w:rPr>
      </w:pPr>
      <w:r w:rsidRPr="00781D15">
        <w:rPr>
          <w:i/>
          <w:iCs/>
          <w:sz w:val="22"/>
          <w:szCs w:val="22"/>
        </w:rPr>
        <w:t xml:space="preserve">Výkresová dokumentace: </w:t>
      </w:r>
      <w:proofErr w:type="gramStart"/>
      <w:r w:rsidRPr="00781D15">
        <w:rPr>
          <w:i/>
          <w:iCs/>
          <w:sz w:val="22"/>
          <w:szCs w:val="22"/>
        </w:rPr>
        <w:t>D.2.1</w:t>
      </w:r>
      <w:r w:rsidR="004B092C" w:rsidRPr="00781D15">
        <w:rPr>
          <w:i/>
          <w:iCs/>
          <w:sz w:val="22"/>
          <w:szCs w:val="22"/>
        </w:rPr>
        <w:t>7</w:t>
      </w:r>
      <w:proofErr w:type="gramEnd"/>
      <w:r w:rsidRPr="00781D15">
        <w:rPr>
          <w:i/>
          <w:iCs/>
          <w:sz w:val="22"/>
          <w:szCs w:val="22"/>
        </w:rPr>
        <w:t>.</w:t>
      </w:r>
    </w:p>
    <w:p w:rsidR="00B8395D" w:rsidRPr="001419C8" w:rsidRDefault="00B8395D" w:rsidP="00B8395D">
      <w:pPr>
        <w:jc w:val="both"/>
        <w:rPr>
          <w:i/>
          <w:iCs/>
          <w:sz w:val="22"/>
          <w:szCs w:val="22"/>
        </w:rPr>
      </w:pPr>
      <w:r w:rsidRPr="00BB4E6B">
        <w:rPr>
          <w:i/>
          <w:iCs/>
          <w:sz w:val="22"/>
          <w:szCs w:val="22"/>
        </w:rPr>
        <w:t>Hydrotechnické výpočty:</w:t>
      </w:r>
      <w:r>
        <w:rPr>
          <w:i/>
          <w:iCs/>
          <w:sz w:val="22"/>
          <w:szCs w:val="22"/>
        </w:rPr>
        <w:t xml:space="preserve"> </w:t>
      </w:r>
      <w:proofErr w:type="gramStart"/>
      <w:r>
        <w:rPr>
          <w:i/>
          <w:iCs/>
          <w:sz w:val="22"/>
          <w:szCs w:val="22"/>
        </w:rPr>
        <w:t>D.3.12</w:t>
      </w:r>
      <w:proofErr w:type="gramEnd"/>
      <w:r>
        <w:rPr>
          <w:i/>
          <w:iCs/>
          <w:sz w:val="22"/>
          <w:szCs w:val="22"/>
        </w:rPr>
        <w:t xml:space="preserve"> </w:t>
      </w:r>
    </w:p>
    <w:p w:rsidR="00B8395D" w:rsidRPr="001419C8" w:rsidRDefault="00B8395D" w:rsidP="00DE76AA">
      <w:pPr>
        <w:jc w:val="both"/>
        <w:rPr>
          <w:i/>
          <w:iCs/>
          <w:sz w:val="22"/>
          <w:szCs w:val="22"/>
        </w:rPr>
      </w:pPr>
    </w:p>
    <w:p w:rsidR="00591004" w:rsidRPr="00356C73" w:rsidRDefault="00591004" w:rsidP="00DE76AA">
      <w:pPr>
        <w:spacing w:before="240" w:after="120"/>
        <w:contextualSpacing w:val="0"/>
        <w:jc w:val="both"/>
        <w:rPr>
          <w:sz w:val="22"/>
          <w:szCs w:val="22"/>
        </w:rPr>
      </w:pPr>
      <w:r w:rsidRPr="00AB3737">
        <w:rPr>
          <w:sz w:val="22"/>
          <w:szCs w:val="22"/>
        </w:rPr>
        <w:t xml:space="preserve">V místě příčného profilu hrází PF </w:t>
      </w:r>
      <w:r w:rsidR="00AB3737" w:rsidRPr="00AB3737">
        <w:rPr>
          <w:sz w:val="22"/>
          <w:szCs w:val="22"/>
        </w:rPr>
        <w:t>8</w:t>
      </w:r>
      <w:r w:rsidRPr="00AB3737">
        <w:rPr>
          <w:sz w:val="22"/>
          <w:szCs w:val="22"/>
        </w:rPr>
        <w:t xml:space="preserve"> dochází ke křížení stávajícího koryta náhonu s navrženým zemním</w:t>
      </w:r>
      <w:r w:rsidRPr="00591004">
        <w:rPr>
          <w:sz w:val="22"/>
          <w:szCs w:val="22"/>
        </w:rPr>
        <w:t xml:space="preserve"> tělesem hráze. Vhledem k požadovanému zachování průtoku tímto náhonem, je nutné v místě křížení zhotovit objekt sloužící k převedení vod</w:t>
      </w:r>
      <w:r w:rsidR="00073A96">
        <w:rPr>
          <w:sz w:val="22"/>
          <w:szCs w:val="22"/>
        </w:rPr>
        <w:t>y</w:t>
      </w:r>
      <w:r w:rsidRPr="00591004">
        <w:rPr>
          <w:sz w:val="22"/>
          <w:szCs w:val="22"/>
        </w:rPr>
        <w:t xml:space="preserve"> náhonem přes těleso hráze. </w:t>
      </w:r>
      <w:r w:rsidR="00C678FB">
        <w:rPr>
          <w:sz w:val="22"/>
          <w:szCs w:val="22"/>
        </w:rPr>
        <w:t xml:space="preserve">Převedení vody tělesem hráze bude provedeno </w:t>
      </w:r>
      <w:proofErr w:type="spellStart"/>
      <w:r w:rsidR="00C678FB">
        <w:rPr>
          <w:sz w:val="22"/>
          <w:szCs w:val="22"/>
        </w:rPr>
        <w:t>zatrubněním</w:t>
      </w:r>
      <w:proofErr w:type="spellEnd"/>
      <w:r w:rsidR="00C678FB">
        <w:rPr>
          <w:sz w:val="22"/>
          <w:szCs w:val="22"/>
        </w:rPr>
        <w:t xml:space="preserve"> náhonu ve stávající trase a niveletě. Zatrubnění bude o celkové délce 25,7 m a DN 600.</w:t>
      </w:r>
      <w:r w:rsidRPr="00591004">
        <w:rPr>
          <w:sz w:val="22"/>
          <w:szCs w:val="22"/>
        </w:rPr>
        <w:t xml:space="preserve"> </w:t>
      </w:r>
      <w:r w:rsidR="00DA2DFC">
        <w:rPr>
          <w:sz w:val="22"/>
          <w:szCs w:val="22"/>
        </w:rPr>
        <w:t>U</w:t>
      </w:r>
      <w:r w:rsidRPr="00591004">
        <w:rPr>
          <w:sz w:val="22"/>
          <w:szCs w:val="22"/>
        </w:rPr>
        <w:t xml:space="preserve">závěr </w:t>
      </w:r>
      <w:r w:rsidR="00C678FB">
        <w:rPr>
          <w:sz w:val="22"/>
          <w:szCs w:val="22"/>
        </w:rPr>
        <w:t xml:space="preserve">na vzdušné straně hráze </w:t>
      </w:r>
      <w:r w:rsidRPr="00591004">
        <w:rPr>
          <w:sz w:val="22"/>
          <w:szCs w:val="22"/>
        </w:rPr>
        <w:t>bude sloužit k úplnému uzavření průtoku náhonem během povodňových stavů, resp. při vzdutí vodní hladiny na výškovou úroveň břehových hran koryta náhonu.</w:t>
      </w:r>
      <w:r w:rsidR="00DA2DFC">
        <w:rPr>
          <w:sz w:val="22"/>
          <w:szCs w:val="22"/>
        </w:rPr>
        <w:t xml:space="preserve"> Jako uzávěr bude použito </w:t>
      </w:r>
      <w:r w:rsidR="00073A96">
        <w:rPr>
          <w:sz w:val="22"/>
          <w:szCs w:val="22"/>
        </w:rPr>
        <w:t xml:space="preserve">deskové </w:t>
      </w:r>
      <w:r w:rsidR="00DA2DFC">
        <w:rPr>
          <w:sz w:val="22"/>
          <w:szCs w:val="22"/>
        </w:rPr>
        <w:t xml:space="preserve">vřetenové šoupě z korozivzdorné oceli s nestoupavým vřetenem oboustranně těsnící s pracovním přetlakem 0,08 </w:t>
      </w:r>
      <w:proofErr w:type="spellStart"/>
      <w:r w:rsidR="00DA2DFC">
        <w:rPr>
          <w:sz w:val="22"/>
          <w:szCs w:val="22"/>
        </w:rPr>
        <w:t>MPa</w:t>
      </w:r>
      <w:proofErr w:type="spellEnd"/>
      <w:r w:rsidR="00DA2DFC">
        <w:rPr>
          <w:sz w:val="22"/>
          <w:szCs w:val="22"/>
        </w:rPr>
        <w:t>.</w:t>
      </w:r>
      <w:r w:rsidRPr="00591004">
        <w:rPr>
          <w:sz w:val="22"/>
          <w:szCs w:val="22"/>
        </w:rPr>
        <w:t xml:space="preserve"> Nejnižší poloha břehových hran koryta náhonu je v místě nátoku do zatrubnění, na kótě 408</w:t>
      </w:r>
      <w:r w:rsidR="00C86E33">
        <w:rPr>
          <w:sz w:val="22"/>
          <w:szCs w:val="22"/>
        </w:rPr>
        <w:t>,</w:t>
      </w:r>
      <w:r w:rsidRPr="00591004">
        <w:rPr>
          <w:sz w:val="22"/>
          <w:szCs w:val="22"/>
        </w:rPr>
        <w:t>39 m </w:t>
      </w:r>
      <w:proofErr w:type="spellStart"/>
      <w:proofErr w:type="gramStart"/>
      <w:r w:rsidRPr="00591004">
        <w:rPr>
          <w:sz w:val="22"/>
          <w:szCs w:val="22"/>
        </w:rPr>
        <w:t>n.m</w:t>
      </w:r>
      <w:proofErr w:type="spellEnd"/>
      <w:r w:rsidRPr="00591004">
        <w:rPr>
          <w:sz w:val="22"/>
          <w:szCs w:val="22"/>
        </w:rPr>
        <w:t>.</w:t>
      </w:r>
      <w:proofErr w:type="gramEnd"/>
      <w:r w:rsidRPr="00591004">
        <w:rPr>
          <w:sz w:val="22"/>
          <w:szCs w:val="22"/>
        </w:rPr>
        <w:t xml:space="preserve"> Z bezpečnostních důvodů bude objekt uzavřen při vzdutí vodní hladiny na kótě </w:t>
      </w:r>
      <w:r w:rsidRPr="00356C73">
        <w:rPr>
          <w:sz w:val="22"/>
          <w:szCs w:val="22"/>
        </w:rPr>
        <w:t>408</w:t>
      </w:r>
      <w:r w:rsidR="00C86E33">
        <w:rPr>
          <w:sz w:val="22"/>
          <w:szCs w:val="22"/>
        </w:rPr>
        <w:t>,</w:t>
      </w:r>
      <w:r w:rsidRPr="00356C73">
        <w:rPr>
          <w:sz w:val="22"/>
          <w:szCs w:val="22"/>
        </w:rPr>
        <w:t>00 m </w:t>
      </w:r>
      <w:proofErr w:type="spellStart"/>
      <w:proofErr w:type="gramStart"/>
      <w:r w:rsidRPr="00356C73">
        <w:rPr>
          <w:sz w:val="22"/>
          <w:szCs w:val="22"/>
        </w:rPr>
        <w:t>n.m</w:t>
      </w:r>
      <w:proofErr w:type="spellEnd"/>
      <w:r w:rsidRPr="00356C73">
        <w:rPr>
          <w:sz w:val="22"/>
          <w:szCs w:val="22"/>
        </w:rPr>
        <w:t>.</w:t>
      </w:r>
      <w:proofErr w:type="gramEnd"/>
      <w:r w:rsidRPr="00356C73">
        <w:rPr>
          <w:sz w:val="22"/>
          <w:szCs w:val="22"/>
        </w:rPr>
        <w:t>, tj. po 5 hodinách po nástupu povodňové vlny odpovídající průtoku Q</w:t>
      </w:r>
      <w:r w:rsidRPr="00356C73">
        <w:rPr>
          <w:sz w:val="22"/>
          <w:szCs w:val="22"/>
          <w:vertAlign w:val="subscript"/>
        </w:rPr>
        <w:t>20</w:t>
      </w:r>
      <w:r w:rsidRPr="00356C73">
        <w:rPr>
          <w:sz w:val="22"/>
          <w:szCs w:val="22"/>
        </w:rPr>
        <w:t xml:space="preserve">. </w:t>
      </w:r>
    </w:p>
    <w:p w:rsidR="00591004" w:rsidRPr="00356C73" w:rsidRDefault="00591004" w:rsidP="00DE76AA">
      <w:pPr>
        <w:spacing w:before="240" w:after="120"/>
        <w:contextualSpacing w:val="0"/>
        <w:jc w:val="both"/>
        <w:rPr>
          <w:sz w:val="22"/>
          <w:szCs w:val="22"/>
        </w:rPr>
      </w:pPr>
      <w:proofErr w:type="spellStart"/>
      <w:r w:rsidRPr="00356C73">
        <w:rPr>
          <w:sz w:val="22"/>
          <w:szCs w:val="22"/>
        </w:rPr>
        <w:t>Korugované</w:t>
      </w:r>
      <w:proofErr w:type="spellEnd"/>
      <w:r w:rsidRPr="00356C73">
        <w:rPr>
          <w:sz w:val="22"/>
          <w:szCs w:val="22"/>
        </w:rPr>
        <w:t xml:space="preserve"> po</w:t>
      </w:r>
      <w:r w:rsidR="00DE76AA" w:rsidRPr="00356C73">
        <w:rPr>
          <w:sz w:val="22"/>
          <w:szCs w:val="22"/>
        </w:rPr>
        <w:t xml:space="preserve">trubí PEHD </w:t>
      </w:r>
      <w:r w:rsidRPr="00356C73">
        <w:rPr>
          <w:sz w:val="22"/>
          <w:szCs w:val="22"/>
        </w:rPr>
        <w:t>DN 600 mm, pevnostní třída SN 16, bude položeno</w:t>
      </w:r>
      <w:r w:rsidR="00356C73" w:rsidRPr="00356C73">
        <w:rPr>
          <w:sz w:val="22"/>
          <w:szCs w:val="22"/>
        </w:rPr>
        <w:t xml:space="preserve"> na podkladní betonovou desku na podkladky. Podkladky budou rozmístěny po 2 m. Potrubí bude v celé</w:t>
      </w:r>
      <w:r w:rsidRPr="00356C73">
        <w:rPr>
          <w:sz w:val="22"/>
          <w:szCs w:val="22"/>
        </w:rPr>
        <w:t xml:space="preserve"> délce obetono</w:t>
      </w:r>
      <w:r w:rsidR="003836D0" w:rsidRPr="00356C73">
        <w:rPr>
          <w:sz w:val="22"/>
          <w:szCs w:val="22"/>
        </w:rPr>
        <w:t>váno s vyztužením kari sítí 100x100x</w:t>
      </w:r>
      <w:r w:rsidRPr="00356C73">
        <w:rPr>
          <w:sz w:val="22"/>
          <w:szCs w:val="22"/>
        </w:rPr>
        <w:t xml:space="preserve">10. K fixaci potrubí proti vztlaku při betonáži budou </w:t>
      </w:r>
      <w:r w:rsidRPr="00356C73">
        <w:rPr>
          <w:sz w:val="22"/>
          <w:szCs w:val="22"/>
        </w:rPr>
        <w:lastRenderedPageBreak/>
        <w:t>použity ocelové pásy</w:t>
      </w:r>
      <w:r w:rsidR="00100C04">
        <w:rPr>
          <w:sz w:val="22"/>
          <w:szCs w:val="22"/>
        </w:rPr>
        <w:t xml:space="preserve"> 16x3 délky 1,35 m</w:t>
      </w:r>
      <w:r w:rsidRPr="00356C73">
        <w:rPr>
          <w:sz w:val="22"/>
          <w:szCs w:val="22"/>
        </w:rPr>
        <w:t xml:space="preserve">, které budou uchyceny na výztuž obetonování. Vtokový i výtokový objekt </w:t>
      </w:r>
      <w:proofErr w:type="spellStart"/>
      <w:r w:rsidRPr="00356C73">
        <w:rPr>
          <w:sz w:val="22"/>
          <w:szCs w:val="22"/>
        </w:rPr>
        <w:t>zatrubněného</w:t>
      </w:r>
      <w:proofErr w:type="spellEnd"/>
      <w:r w:rsidRPr="00356C73">
        <w:rPr>
          <w:sz w:val="22"/>
          <w:szCs w:val="22"/>
        </w:rPr>
        <w:t xml:space="preserve"> náhonu bude shodné konstrukce, která se skládá z betonového čela o šířce základu 0,8</w:t>
      </w:r>
      <w:r w:rsidR="00E50E77">
        <w:rPr>
          <w:sz w:val="22"/>
          <w:szCs w:val="22"/>
        </w:rPr>
        <w:t> </w:t>
      </w:r>
      <w:r w:rsidRPr="00356C73">
        <w:rPr>
          <w:sz w:val="22"/>
          <w:szCs w:val="22"/>
        </w:rPr>
        <w:t xml:space="preserve">m, z betonových zídek o tloušťce 0,3 a z betonového dna tloušťky 0,2 m a délky 1,6 </w:t>
      </w:r>
      <w:r w:rsidR="00356C73" w:rsidRPr="00356C73">
        <w:rPr>
          <w:sz w:val="22"/>
          <w:szCs w:val="22"/>
        </w:rPr>
        <w:t xml:space="preserve">m ukončený stabilizačním prahem. </w:t>
      </w:r>
      <w:r w:rsidRPr="00356C73">
        <w:rPr>
          <w:sz w:val="22"/>
          <w:szCs w:val="22"/>
        </w:rPr>
        <w:t>Obetonování potrubí bude propojeno přetaženou výztuží s čelem vtokového a výtokového objektu. Betonové dno a betonové zdi budou plynule navazovat na stávající dno a břehy otevřeného koryta náhonu</w:t>
      </w:r>
      <w:r w:rsidR="00A728BD" w:rsidRPr="00356C73">
        <w:rPr>
          <w:sz w:val="22"/>
          <w:szCs w:val="22"/>
        </w:rPr>
        <w:t>.</w:t>
      </w:r>
    </w:p>
    <w:p w:rsidR="00C678FB" w:rsidRDefault="00591004" w:rsidP="00DE76AA">
      <w:pPr>
        <w:spacing w:before="240" w:after="120"/>
        <w:contextualSpacing w:val="0"/>
        <w:jc w:val="both"/>
        <w:rPr>
          <w:sz w:val="22"/>
          <w:szCs w:val="22"/>
        </w:rPr>
      </w:pPr>
      <w:r w:rsidRPr="00356C73">
        <w:rPr>
          <w:sz w:val="22"/>
          <w:szCs w:val="22"/>
        </w:rPr>
        <w:t xml:space="preserve">Vtokový objekt bude osazen jemnými česlemi z </w:t>
      </w:r>
      <w:proofErr w:type="spellStart"/>
      <w:r w:rsidRPr="00356C73">
        <w:rPr>
          <w:sz w:val="22"/>
          <w:szCs w:val="22"/>
        </w:rPr>
        <w:t>pásoviny</w:t>
      </w:r>
      <w:proofErr w:type="spellEnd"/>
      <w:r w:rsidRPr="00356C73">
        <w:rPr>
          <w:sz w:val="22"/>
          <w:szCs w:val="22"/>
        </w:rPr>
        <w:t xml:space="preserve"> 40 x 4 mm, s roztečí česlic 60 mm osazené</w:t>
      </w:r>
      <w:r w:rsidRPr="00591004">
        <w:rPr>
          <w:sz w:val="22"/>
          <w:szCs w:val="22"/>
        </w:rPr>
        <w:t xml:space="preserve"> do rámu z L – profilu o rozměrech 65 x 65 x 5 mm. Rám bude ukotven pomocí mechanických kotev (hmoždinek do betonu) a nerezových šroubů M 10 do čela vtokového objektu. Česlová konstrukce je odsazená oproti základu čela o 0,1m. </w:t>
      </w:r>
    </w:p>
    <w:p w:rsidR="004B0807" w:rsidRDefault="00591004" w:rsidP="00DE76AA">
      <w:pPr>
        <w:spacing w:before="240" w:after="120"/>
        <w:contextualSpacing w:val="0"/>
        <w:jc w:val="both"/>
        <w:rPr>
          <w:sz w:val="22"/>
          <w:szCs w:val="22"/>
        </w:rPr>
      </w:pPr>
      <w:r w:rsidRPr="00591004">
        <w:rPr>
          <w:sz w:val="22"/>
          <w:szCs w:val="22"/>
        </w:rPr>
        <w:t xml:space="preserve">Výtokový objekt </w:t>
      </w:r>
      <w:r w:rsidR="00C678FB">
        <w:rPr>
          <w:sz w:val="22"/>
          <w:szCs w:val="22"/>
        </w:rPr>
        <w:t>bude</w:t>
      </w:r>
      <w:r w:rsidRPr="00591004">
        <w:rPr>
          <w:sz w:val="22"/>
          <w:szCs w:val="22"/>
        </w:rPr>
        <w:t xml:space="preserve"> osazen </w:t>
      </w:r>
      <w:r w:rsidR="004B0807">
        <w:rPr>
          <w:sz w:val="22"/>
          <w:szCs w:val="22"/>
        </w:rPr>
        <w:t>deskovým vřetenovým šoupětem</w:t>
      </w:r>
      <w:r w:rsidRPr="00591004">
        <w:rPr>
          <w:sz w:val="22"/>
          <w:szCs w:val="22"/>
        </w:rPr>
        <w:t xml:space="preserve"> </w:t>
      </w:r>
      <w:r w:rsidR="004B0807">
        <w:rPr>
          <w:sz w:val="22"/>
          <w:szCs w:val="22"/>
        </w:rPr>
        <w:t xml:space="preserve">z korozivzdorné oceli </w:t>
      </w:r>
      <w:r w:rsidRPr="00591004">
        <w:rPr>
          <w:sz w:val="22"/>
          <w:szCs w:val="22"/>
        </w:rPr>
        <w:t>DN 600</w:t>
      </w:r>
      <w:r w:rsidR="004B0807">
        <w:rPr>
          <w:sz w:val="22"/>
          <w:szCs w:val="22"/>
        </w:rPr>
        <w:t xml:space="preserve"> s nestoupavým vřetenem</w:t>
      </w:r>
      <w:r w:rsidRPr="00591004">
        <w:rPr>
          <w:sz w:val="22"/>
          <w:szCs w:val="22"/>
        </w:rPr>
        <w:t xml:space="preserve">. </w:t>
      </w:r>
      <w:r w:rsidR="004B0807">
        <w:rPr>
          <w:sz w:val="22"/>
          <w:szCs w:val="22"/>
        </w:rPr>
        <w:t xml:space="preserve">Šoupě bude oboustranně těsnící s pracovním přetlakem 0,08 </w:t>
      </w:r>
      <w:proofErr w:type="spellStart"/>
      <w:r w:rsidR="004B0807">
        <w:rPr>
          <w:sz w:val="22"/>
          <w:szCs w:val="22"/>
        </w:rPr>
        <w:t>MPa</w:t>
      </w:r>
      <w:proofErr w:type="spellEnd"/>
      <w:r w:rsidR="004B0807">
        <w:rPr>
          <w:sz w:val="22"/>
          <w:szCs w:val="22"/>
        </w:rPr>
        <w:t>.</w:t>
      </w:r>
      <w:r w:rsidR="004B0807" w:rsidRPr="00591004">
        <w:rPr>
          <w:sz w:val="22"/>
          <w:szCs w:val="22"/>
        </w:rPr>
        <w:t xml:space="preserve"> </w:t>
      </w:r>
      <w:r w:rsidR="00C678FB">
        <w:rPr>
          <w:sz w:val="22"/>
          <w:szCs w:val="22"/>
        </w:rPr>
        <w:t xml:space="preserve">Šoupě bude v objektu osazeno dle montážního návodu výrobce. </w:t>
      </w:r>
      <w:r w:rsidRPr="00591004">
        <w:rPr>
          <w:sz w:val="22"/>
          <w:szCs w:val="22"/>
        </w:rPr>
        <w:t xml:space="preserve">Před čelem výtokového objektu je navržena plocha o šířce 1,8 a délce 2,8 m, která bude sloužit pro ovládání </w:t>
      </w:r>
      <w:r w:rsidR="004B0807">
        <w:rPr>
          <w:sz w:val="22"/>
          <w:szCs w:val="22"/>
        </w:rPr>
        <w:t>šoupěte</w:t>
      </w:r>
      <w:r w:rsidRPr="00591004">
        <w:rPr>
          <w:sz w:val="22"/>
          <w:szCs w:val="22"/>
        </w:rPr>
        <w:t xml:space="preserve">. </w:t>
      </w:r>
    </w:p>
    <w:p w:rsidR="004B0807" w:rsidRPr="004B0807" w:rsidRDefault="004B0807" w:rsidP="004B0807">
      <w:pPr>
        <w:spacing w:before="240" w:after="120"/>
        <w:contextualSpacing w:val="0"/>
        <w:jc w:val="both"/>
        <w:rPr>
          <w:b/>
          <w:sz w:val="22"/>
          <w:szCs w:val="22"/>
        </w:rPr>
      </w:pPr>
      <w:r w:rsidRPr="004B0807">
        <w:rPr>
          <w:b/>
          <w:sz w:val="22"/>
          <w:szCs w:val="22"/>
        </w:rPr>
        <w:t>V případě uzavření (odstavení) průtoku náhonem přes hráz, je nutné nejprve uzavřít nátok na stavidle situovaný v horní části retenčního prostoru nádrže (pod vodojemem).</w:t>
      </w:r>
    </w:p>
    <w:p w:rsidR="00591004" w:rsidRPr="0088228F" w:rsidRDefault="00591004" w:rsidP="00DE76AA">
      <w:pPr>
        <w:spacing w:before="240" w:after="120"/>
        <w:contextualSpacing w:val="0"/>
        <w:jc w:val="both"/>
        <w:rPr>
          <w:sz w:val="22"/>
          <w:szCs w:val="22"/>
        </w:rPr>
      </w:pPr>
      <w:r w:rsidRPr="00591004">
        <w:rPr>
          <w:sz w:val="22"/>
          <w:szCs w:val="22"/>
        </w:rPr>
        <w:t>K</w:t>
      </w:r>
      <w:r w:rsidR="004B0807">
        <w:rPr>
          <w:sz w:val="22"/>
          <w:szCs w:val="22"/>
        </w:rPr>
        <w:t> výtokovému objektu</w:t>
      </w:r>
      <w:r w:rsidRPr="00591004">
        <w:rPr>
          <w:sz w:val="22"/>
          <w:szCs w:val="22"/>
        </w:rPr>
        <w:t xml:space="preserve"> budou z komunikace zhotoveny kamenné schody.</w:t>
      </w:r>
      <w:r w:rsidR="00531185">
        <w:rPr>
          <w:sz w:val="22"/>
          <w:szCs w:val="22"/>
        </w:rPr>
        <w:t xml:space="preserve"> Schody budou kamenné uložené do </w:t>
      </w:r>
      <w:r w:rsidR="00AA76D0">
        <w:rPr>
          <w:sz w:val="22"/>
          <w:szCs w:val="22"/>
        </w:rPr>
        <w:t>beton</w:t>
      </w:r>
      <w:r w:rsidR="00531185">
        <w:rPr>
          <w:sz w:val="22"/>
          <w:szCs w:val="22"/>
        </w:rPr>
        <w:t xml:space="preserve">ového lože </w:t>
      </w:r>
      <w:proofErr w:type="spellStart"/>
      <w:r w:rsidR="00531185">
        <w:rPr>
          <w:sz w:val="22"/>
          <w:szCs w:val="22"/>
        </w:rPr>
        <w:t>tl</w:t>
      </w:r>
      <w:proofErr w:type="spellEnd"/>
      <w:r w:rsidR="00531185">
        <w:rPr>
          <w:sz w:val="22"/>
          <w:szCs w:val="22"/>
        </w:rPr>
        <w:t xml:space="preserve">. 0,15 m. Výška schodu bude 0,167 m, délka schodu 0,29 m. Celkem bude </w:t>
      </w:r>
      <w:r w:rsidR="00531185" w:rsidRPr="0088228F">
        <w:rPr>
          <w:sz w:val="22"/>
          <w:szCs w:val="22"/>
        </w:rPr>
        <w:t>osazeno 13 schodů.</w:t>
      </w:r>
    </w:p>
    <w:p w:rsidR="00A728BD" w:rsidRPr="006E048B" w:rsidRDefault="00A728BD" w:rsidP="00A728BD">
      <w:pPr>
        <w:spacing w:before="360" w:after="0"/>
        <w:contextualSpacing w:val="0"/>
        <w:jc w:val="both"/>
        <w:rPr>
          <w:b/>
          <w:sz w:val="22"/>
          <w:szCs w:val="22"/>
        </w:rPr>
      </w:pPr>
      <w:r w:rsidRPr="006E048B">
        <w:rPr>
          <w:b/>
          <w:sz w:val="22"/>
          <w:szCs w:val="22"/>
        </w:rPr>
        <w:t>Základní parametry</w:t>
      </w:r>
      <w:r w:rsidR="00531185">
        <w:rPr>
          <w:b/>
          <w:sz w:val="22"/>
          <w:szCs w:val="22"/>
        </w:rPr>
        <w:t xml:space="preserve"> zatrubnění</w:t>
      </w:r>
      <w:r w:rsidRPr="006E048B">
        <w:rPr>
          <w:b/>
          <w:sz w:val="22"/>
          <w:szCs w:val="22"/>
        </w:rPr>
        <w:t>:</w:t>
      </w:r>
    </w:p>
    <w:p w:rsidR="00591004" w:rsidRPr="00591004" w:rsidRDefault="00591004" w:rsidP="00A728BD">
      <w:pPr>
        <w:ind w:left="709"/>
        <w:jc w:val="both"/>
        <w:rPr>
          <w:sz w:val="22"/>
          <w:szCs w:val="22"/>
        </w:rPr>
      </w:pPr>
      <w:r w:rsidRPr="00591004">
        <w:rPr>
          <w:sz w:val="22"/>
          <w:szCs w:val="22"/>
        </w:rPr>
        <w:t>Průměr potrubí</w:t>
      </w:r>
      <w:r w:rsidRPr="00591004">
        <w:rPr>
          <w:sz w:val="22"/>
          <w:szCs w:val="22"/>
        </w:rPr>
        <w:tab/>
      </w:r>
      <w:r w:rsidRPr="00591004">
        <w:rPr>
          <w:sz w:val="22"/>
          <w:szCs w:val="22"/>
        </w:rPr>
        <w:tab/>
      </w:r>
      <w:r w:rsidRPr="00591004">
        <w:rPr>
          <w:sz w:val="22"/>
          <w:szCs w:val="22"/>
        </w:rPr>
        <w:tab/>
      </w:r>
      <w:r w:rsidRPr="00591004">
        <w:rPr>
          <w:sz w:val="22"/>
          <w:szCs w:val="22"/>
        </w:rPr>
        <w:tab/>
      </w:r>
      <w:r w:rsidR="00100C04">
        <w:rPr>
          <w:sz w:val="22"/>
          <w:szCs w:val="22"/>
        </w:rPr>
        <w:tab/>
      </w:r>
      <w:r w:rsidRPr="00591004">
        <w:rPr>
          <w:sz w:val="22"/>
          <w:szCs w:val="22"/>
        </w:rPr>
        <w:t>600 mm</w:t>
      </w:r>
    </w:p>
    <w:p w:rsidR="00591004" w:rsidRPr="00591004" w:rsidRDefault="00591004" w:rsidP="00A728BD">
      <w:pPr>
        <w:ind w:left="709"/>
        <w:jc w:val="both"/>
        <w:rPr>
          <w:sz w:val="22"/>
          <w:szCs w:val="22"/>
        </w:rPr>
      </w:pPr>
      <w:r w:rsidRPr="00591004">
        <w:rPr>
          <w:sz w:val="22"/>
          <w:szCs w:val="22"/>
        </w:rPr>
        <w:t>Délka potrubí</w:t>
      </w:r>
      <w:r w:rsidRPr="00591004">
        <w:rPr>
          <w:sz w:val="22"/>
          <w:szCs w:val="22"/>
        </w:rPr>
        <w:tab/>
      </w:r>
      <w:r w:rsidRPr="00591004">
        <w:rPr>
          <w:sz w:val="22"/>
          <w:szCs w:val="22"/>
        </w:rPr>
        <w:tab/>
      </w:r>
      <w:r w:rsidRPr="00591004">
        <w:rPr>
          <w:sz w:val="22"/>
          <w:szCs w:val="22"/>
        </w:rPr>
        <w:tab/>
      </w:r>
      <w:r w:rsidRPr="00591004">
        <w:rPr>
          <w:sz w:val="22"/>
          <w:szCs w:val="22"/>
        </w:rPr>
        <w:tab/>
      </w:r>
      <w:r w:rsidR="00100C04">
        <w:rPr>
          <w:sz w:val="22"/>
          <w:szCs w:val="22"/>
        </w:rPr>
        <w:tab/>
      </w:r>
      <w:r w:rsidRPr="00591004">
        <w:rPr>
          <w:sz w:val="22"/>
          <w:szCs w:val="22"/>
        </w:rPr>
        <w:t>25,7 m</w:t>
      </w:r>
    </w:p>
    <w:p w:rsidR="00591004" w:rsidRPr="00591004" w:rsidRDefault="00591004" w:rsidP="00A728BD">
      <w:pPr>
        <w:ind w:left="709"/>
        <w:jc w:val="both"/>
        <w:rPr>
          <w:sz w:val="22"/>
          <w:szCs w:val="22"/>
        </w:rPr>
      </w:pPr>
      <w:r w:rsidRPr="00591004">
        <w:rPr>
          <w:sz w:val="22"/>
          <w:szCs w:val="22"/>
        </w:rPr>
        <w:t>Kóta dna na vtoku</w:t>
      </w:r>
      <w:r w:rsidRPr="00591004">
        <w:rPr>
          <w:sz w:val="22"/>
          <w:szCs w:val="22"/>
        </w:rPr>
        <w:tab/>
      </w:r>
      <w:r w:rsidRPr="00591004">
        <w:rPr>
          <w:sz w:val="22"/>
          <w:szCs w:val="22"/>
        </w:rPr>
        <w:tab/>
      </w:r>
      <w:r w:rsidRPr="00591004">
        <w:rPr>
          <w:sz w:val="22"/>
          <w:szCs w:val="22"/>
        </w:rPr>
        <w:tab/>
      </w:r>
      <w:r w:rsidR="00100C04">
        <w:rPr>
          <w:sz w:val="22"/>
          <w:szCs w:val="22"/>
        </w:rPr>
        <w:tab/>
      </w:r>
      <w:r w:rsidRPr="00591004">
        <w:rPr>
          <w:sz w:val="22"/>
          <w:szCs w:val="22"/>
        </w:rPr>
        <w:t>407,97 m n. m.</w:t>
      </w:r>
    </w:p>
    <w:p w:rsidR="00591004" w:rsidRPr="00591004" w:rsidRDefault="00591004" w:rsidP="00A728BD">
      <w:pPr>
        <w:ind w:left="709"/>
        <w:jc w:val="both"/>
        <w:rPr>
          <w:sz w:val="22"/>
          <w:szCs w:val="22"/>
        </w:rPr>
      </w:pPr>
      <w:r w:rsidRPr="00591004">
        <w:rPr>
          <w:sz w:val="22"/>
          <w:szCs w:val="22"/>
        </w:rPr>
        <w:t>Kóta základové výpusti na odtoku</w:t>
      </w:r>
      <w:r w:rsidRPr="00591004">
        <w:rPr>
          <w:sz w:val="22"/>
          <w:szCs w:val="22"/>
        </w:rPr>
        <w:tab/>
      </w:r>
      <w:r w:rsidR="00100C04">
        <w:rPr>
          <w:sz w:val="22"/>
          <w:szCs w:val="22"/>
        </w:rPr>
        <w:tab/>
      </w:r>
      <w:r w:rsidRPr="00591004">
        <w:rPr>
          <w:sz w:val="22"/>
          <w:szCs w:val="22"/>
        </w:rPr>
        <w:t>407,90 m n. m.</w:t>
      </w:r>
    </w:p>
    <w:p w:rsidR="00591004" w:rsidRPr="00591004" w:rsidRDefault="00591004" w:rsidP="00A728BD">
      <w:pPr>
        <w:ind w:left="709"/>
        <w:jc w:val="both"/>
        <w:rPr>
          <w:sz w:val="22"/>
          <w:szCs w:val="22"/>
        </w:rPr>
      </w:pPr>
      <w:r w:rsidRPr="00591004">
        <w:rPr>
          <w:sz w:val="22"/>
          <w:szCs w:val="22"/>
        </w:rPr>
        <w:t>Sklon potrubí</w:t>
      </w:r>
      <w:r w:rsidRPr="00591004">
        <w:rPr>
          <w:sz w:val="22"/>
          <w:szCs w:val="22"/>
        </w:rPr>
        <w:tab/>
      </w:r>
      <w:r w:rsidRPr="00591004">
        <w:rPr>
          <w:sz w:val="22"/>
          <w:szCs w:val="22"/>
        </w:rPr>
        <w:tab/>
      </w:r>
      <w:r w:rsidRPr="00591004">
        <w:rPr>
          <w:sz w:val="22"/>
          <w:szCs w:val="22"/>
        </w:rPr>
        <w:tab/>
      </w:r>
      <w:r w:rsidRPr="00591004">
        <w:rPr>
          <w:sz w:val="22"/>
          <w:szCs w:val="22"/>
        </w:rPr>
        <w:tab/>
      </w:r>
      <w:r w:rsidR="00100C04">
        <w:rPr>
          <w:sz w:val="22"/>
          <w:szCs w:val="22"/>
        </w:rPr>
        <w:tab/>
      </w:r>
      <w:r w:rsidRPr="00591004">
        <w:rPr>
          <w:sz w:val="22"/>
          <w:szCs w:val="22"/>
        </w:rPr>
        <w:t>0,25 %</w:t>
      </w:r>
    </w:p>
    <w:p w:rsidR="00591004" w:rsidRPr="00591004" w:rsidRDefault="00591004" w:rsidP="00A728BD">
      <w:pPr>
        <w:ind w:left="709"/>
        <w:jc w:val="both"/>
        <w:rPr>
          <w:sz w:val="22"/>
          <w:szCs w:val="22"/>
        </w:rPr>
      </w:pPr>
      <w:r w:rsidRPr="00591004">
        <w:rPr>
          <w:sz w:val="22"/>
          <w:szCs w:val="22"/>
        </w:rPr>
        <w:t>Materiál potrubí</w:t>
      </w:r>
      <w:r w:rsidRPr="00591004">
        <w:rPr>
          <w:sz w:val="22"/>
          <w:szCs w:val="22"/>
        </w:rPr>
        <w:tab/>
      </w:r>
      <w:r w:rsidRPr="00591004">
        <w:rPr>
          <w:sz w:val="22"/>
          <w:szCs w:val="22"/>
        </w:rPr>
        <w:tab/>
      </w:r>
      <w:r w:rsidRPr="00591004">
        <w:rPr>
          <w:sz w:val="22"/>
          <w:szCs w:val="22"/>
        </w:rPr>
        <w:tab/>
      </w:r>
      <w:r w:rsidR="00100C04">
        <w:rPr>
          <w:sz w:val="22"/>
          <w:szCs w:val="22"/>
        </w:rPr>
        <w:tab/>
      </w:r>
      <w:r w:rsidRPr="00591004">
        <w:rPr>
          <w:sz w:val="22"/>
          <w:szCs w:val="22"/>
        </w:rPr>
        <w:t xml:space="preserve">PP, </w:t>
      </w:r>
      <w:proofErr w:type="spellStart"/>
      <w:r w:rsidRPr="00591004">
        <w:rPr>
          <w:sz w:val="22"/>
          <w:szCs w:val="22"/>
        </w:rPr>
        <w:t>korugované</w:t>
      </w:r>
      <w:proofErr w:type="spellEnd"/>
      <w:r w:rsidRPr="00591004">
        <w:rPr>
          <w:sz w:val="22"/>
          <w:szCs w:val="22"/>
        </w:rPr>
        <w:t xml:space="preserve">, SN 16 </w:t>
      </w:r>
      <w:proofErr w:type="spellStart"/>
      <w:r w:rsidRPr="00591004">
        <w:rPr>
          <w:sz w:val="22"/>
          <w:szCs w:val="22"/>
        </w:rPr>
        <w:t>kN</w:t>
      </w:r>
      <w:proofErr w:type="spellEnd"/>
      <w:r w:rsidRPr="00591004">
        <w:rPr>
          <w:sz w:val="22"/>
          <w:szCs w:val="22"/>
        </w:rPr>
        <w:t>/m</w:t>
      </w:r>
      <w:r w:rsidRPr="00A728BD">
        <w:rPr>
          <w:sz w:val="22"/>
          <w:szCs w:val="22"/>
          <w:vertAlign w:val="superscript"/>
        </w:rPr>
        <w:t>2</w:t>
      </w:r>
    </w:p>
    <w:p w:rsidR="00591004" w:rsidRPr="00591004" w:rsidRDefault="00591004" w:rsidP="00A728BD">
      <w:pPr>
        <w:ind w:left="709"/>
        <w:jc w:val="both"/>
        <w:rPr>
          <w:sz w:val="22"/>
          <w:szCs w:val="22"/>
        </w:rPr>
      </w:pPr>
      <w:r w:rsidRPr="00591004">
        <w:rPr>
          <w:sz w:val="22"/>
          <w:szCs w:val="22"/>
        </w:rPr>
        <w:t>Maximální průtok potrubím</w:t>
      </w:r>
      <w:r w:rsidRPr="00591004">
        <w:rPr>
          <w:sz w:val="22"/>
          <w:szCs w:val="22"/>
        </w:rPr>
        <w:tab/>
      </w:r>
      <w:r w:rsidRPr="00591004">
        <w:rPr>
          <w:sz w:val="22"/>
          <w:szCs w:val="22"/>
        </w:rPr>
        <w:tab/>
      </w:r>
      <w:r w:rsidR="00100C04">
        <w:rPr>
          <w:sz w:val="22"/>
          <w:szCs w:val="22"/>
        </w:rPr>
        <w:tab/>
      </w:r>
      <w:r w:rsidRPr="00591004">
        <w:rPr>
          <w:sz w:val="22"/>
          <w:szCs w:val="22"/>
        </w:rPr>
        <w:t>1,5 m</w:t>
      </w:r>
      <w:r w:rsidRPr="00A728BD">
        <w:rPr>
          <w:sz w:val="22"/>
          <w:szCs w:val="22"/>
          <w:vertAlign w:val="superscript"/>
        </w:rPr>
        <w:t>3</w:t>
      </w:r>
      <w:r w:rsidR="00A728BD">
        <w:rPr>
          <w:sz w:val="22"/>
          <w:szCs w:val="22"/>
        </w:rPr>
        <w:t>.s</w:t>
      </w:r>
      <w:r w:rsidR="00A728BD">
        <w:rPr>
          <w:sz w:val="22"/>
          <w:szCs w:val="22"/>
          <w:vertAlign w:val="superscript"/>
        </w:rPr>
        <w:t>-1</w:t>
      </w:r>
    </w:p>
    <w:p w:rsidR="00591004" w:rsidRDefault="00591004" w:rsidP="00A728BD">
      <w:pPr>
        <w:ind w:left="709"/>
        <w:jc w:val="both"/>
        <w:rPr>
          <w:sz w:val="22"/>
          <w:szCs w:val="22"/>
        </w:rPr>
      </w:pPr>
      <w:r w:rsidRPr="00591004">
        <w:rPr>
          <w:sz w:val="22"/>
          <w:szCs w:val="22"/>
        </w:rPr>
        <w:t>Uzavření stavidla při kótě vodní hl.</w:t>
      </w:r>
      <w:r w:rsidRPr="00591004">
        <w:rPr>
          <w:sz w:val="22"/>
          <w:szCs w:val="22"/>
        </w:rPr>
        <w:tab/>
      </w:r>
      <w:r w:rsidR="00100C04">
        <w:rPr>
          <w:sz w:val="22"/>
          <w:szCs w:val="22"/>
        </w:rPr>
        <w:tab/>
      </w:r>
      <w:r w:rsidRPr="00591004">
        <w:rPr>
          <w:sz w:val="22"/>
          <w:szCs w:val="22"/>
        </w:rPr>
        <w:t>408,00 m n. m.</w:t>
      </w:r>
    </w:p>
    <w:p w:rsidR="00A728BD" w:rsidRPr="005765BD" w:rsidRDefault="00A728BD" w:rsidP="00A728BD">
      <w:pPr>
        <w:spacing w:before="360" w:after="0"/>
        <w:contextualSpacing w:val="0"/>
        <w:jc w:val="both"/>
        <w:rPr>
          <w:b/>
          <w:sz w:val="22"/>
          <w:szCs w:val="22"/>
        </w:rPr>
      </w:pPr>
      <w:r w:rsidRPr="005765BD">
        <w:rPr>
          <w:b/>
          <w:sz w:val="22"/>
          <w:szCs w:val="22"/>
        </w:rPr>
        <w:t>Kubatury materiálů</w:t>
      </w:r>
    </w:p>
    <w:p w:rsidR="00865307" w:rsidRPr="004E2224" w:rsidRDefault="00865307" w:rsidP="00865307">
      <w:pPr>
        <w:tabs>
          <w:tab w:val="left" w:pos="4962"/>
        </w:tabs>
        <w:ind w:left="709"/>
        <w:jc w:val="both"/>
        <w:rPr>
          <w:sz w:val="22"/>
          <w:szCs w:val="22"/>
        </w:rPr>
      </w:pPr>
      <w:bookmarkStart w:id="25" w:name="_Toc322324294"/>
      <w:r w:rsidRPr="004E2224">
        <w:rPr>
          <w:sz w:val="22"/>
          <w:szCs w:val="22"/>
        </w:rPr>
        <w:t>Objem sejmuté ornice</w:t>
      </w:r>
      <w:r w:rsidRPr="004E2224">
        <w:rPr>
          <w:sz w:val="22"/>
          <w:szCs w:val="22"/>
        </w:rPr>
        <w:tab/>
      </w:r>
      <w:r w:rsidRPr="004E2224">
        <w:rPr>
          <w:sz w:val="22"/>
          <w:szCs w:val="22"/>
        </w:rPr>
        <w:tab/>
      </w:r>
      <w:r>
        <w:rPr>
          <w:sz w:val="22"/>
          <w:szCs w:val="22"/>
        </w:rPr>
        <w:t>2,1</w:t>
      </w:r>
      <w:r w:rsidRPr="004E2224">
        <w:rPr>
          <w:sz w:val="22"/>
          <w:szCs w:val="22"/>
        </w:rPr>
        <w:t xml:space="preserve"> m</w:t>
      </w:r>
      <w:r w:rsidRPr="00346445">
        <w:rPr>
          <w:sz w:val="22"/>
          <w:szCs w:val="22"/>
          <w:vertAlign w:val="superscript"/>
        </w:rPr>
        <w:t>3</w:t>
      </w:r>
    </w:p>
    <w:p w:rsidR="00865307" w:rsidRPr="00E17AD5" w:rsidRDefault="00865307" w:rsidP="00865307">
      <w:pPr>
        <w:tabs>
          <w:tab w:val="left" w:pos="4962"/>
        </w:tabs>
        <w:ind w:left="709"/>
        <w:jc w:val="both"/>
        <w:rPr>
          <w:sz w:val="22"/>
          <w:szCs w:val="22"/>
        </w:rPr>
      </w:pPr>
      <w:r w:rsidRPr="00E17AD5">
        <w:rPr>
          <w:sz w:val="22"/>
          <w:szCs w:val="22"/>
        </w:rPr>
        <w:t>Objem výkopů zemin</w:t>
      </w:r>
      <w:r w:rsidRPr="00E17AD5">
        <w:rPr>
          <w:sz w:val="22"/>
          <w:szCs w:val="22"/>
        </w:rPr>
        <w:tab/>
      </w:r>
      <w:r w:rsidRPr="00E17AD5">
        <w:rPr>
          <w:sz w:val="22"/>
          <w:szCs w:val="22"/>
        </w:rPr>
        <w:tab/>
        <w:t>24,3 m</w:t>
      </w:r>
      <w:r w:rsidRPr="00346445">
        <w:rPr>
          <w:sz w:val="22"/>
          <w:szCs w:val="22"/>
          <w:vertAlign w:val="superscript"/>
        </w:rPr>
        <w:t>3</w:t>
      </w:r>
    </w:p>
    <w:p w:rsidR="00865307" w:rsidRPr="00E17AD5" w:rsidRDefault="00865307" w:rsidP="00865307">
      <w:pPr>
        <w:tabs>
          <w:tab w:val="left" w:pos="4962"/>
        </w:tabs>
        <w:ind w:left="709"/>
        <w:jc w:val="both"/>
        <w:rPr>
          <w:sz w:val="22"/>
          <w:szCs w:val="22"/>
        </w:rPr>
      </w:pPr>
      <w:r w:rsidRPr="00E17AD5">
        <w:rPr>
          <w:sz w:val="22"/>
          <w:szCs w:val="22"/>
        </w:rPr>
        <w:t>Objem násy</w:t>
      </w:r>
      <w:r>
        <w:rPr>
          <w:sz w:val="22"/>
          <w:szCs w:val="22"/>
        </w:rPr>
        <w:t>pů</w:t>
      </w:r>
      <w:r>
        <w:rPr>
          <w:sz w:val="22"/>
          <w:szCs w:val="22"/>
        </w:rPr>
        <w:tab/>
      </w:r>
      <w:r>
        <w:rPr>
          <w:sz w:val="22"/>
          <w:szCs w:val="22"/>
        </w:rPr>
        <w:tab/>
      </w:r>
      <w:r w:rsidRPr="00E17AD5">
        <w:rPr>
          <w:sz w:val="22"/>
          <w:szCs w:val="22"/>
        </w:rPr>
        <w:t>16,35 m</w:t>
      </w:r>
      <w:r w:rsidRPr="00346445">
        <w:rPr>
          <w:sz w:val="22"/>
          <w:szCs w:val="22"/>
          <w:vertAlign w:val="superscript"/>
        </w:rPr>
        <w:t>3</w:t>
      </w:r>
    </w:p>
    <w:p w:rsidR="00865307" w:rsidRPr="009D174D" w:rsidRDefault="00865307" w:rsidP="00865307">
      <w:pPr>
        <w:tabs>
          <w:tab w:val="left" w:pos="4962"/>
          <w:tab w:val="left" w:pos="5670"/>
        </w:tabs>
        <w:ind w:left="709"/>
        <w:jc w:val="both"/>
        <w:rPr>
          <w:bCs/>
          <w:sz w:val="22"/>
          <w:szCs w:val="22"/>
        </w:rPr>
      </w:pPr>
      <w:r w:rsidRPr="00513D58">
        <w:rPr>
          <w:bCs/>
          <w:sz w:val="22"/>
          <w:szCs w:val="22"/>
        </w:rPr>
        <w:t>Přebytečná zemina</w:t>
      </w:r>
      <w:r w:rsidRPr="00513D58">
        <w:rPr>
          <w:bCs/>
          <w:sz w:val="22"/>
          <w:szCs w:val="22"/>
        </w:rPr>
        <w:tab/>
      </w:r>
      <w:r>
        <w:rPr>
          <w:bCs/>
          <w:sz w:val="22"/>
          <w:szCs w:val="22"/>
        </w:rPr>
        <w:t>7,95</w:t>
      </w:r>
      <w:r w:rsidRPr="00513D58">
        <w:rPr>
          <w:bCs/>
          <w:sz w:val="22"/>
          <w:szCs w:val="22"/>
        </w:rPr>
        <w:t xml:space="preserve"> m</w:t>
      </w:r>
      <w:r w:rsidRPr="00513D58">
        <w:rPr>
          <w:bCs/>
          <w:sz w:val="22"/>
          <w:szCs w:val="22"/>
          <w:vertAlign w:val="superscript"/>
        </w:rPr>
        <w:t>3</w:t>
      </w:r>
    </w:p>
    <w:p w:rsidR="00865307" w:rsidRPr="00E17AD5" w:rsidRDefault="00865307" w:rsidP="00865307">
      <w:pPr>
        <w:tabs>
          <w:tab w:val="left" w:pos="4962"/>
        </w:tabs>
        <w:ind w:left="709"/>
        <w:jc w:val="both"/>
        <w:rPr>
          <w:sz w:val="22"/>
          <w:szCs w:val="22"/>
        </w:rPr>
      </w:pPr>
      <w:r w:rsidRPr="00E17AD5">
        <w:rPr>
          <w:sz w:val="22"/>
          <w:szCs w:val="22"/>
        </w:rPr>
        <w:t>Lomo</w:t>
      </w:r>
      <w:r>
        <w:rPr>
          <w:sz w:val="22"/>
          <w:szCs w:val="22"/>
        </w:rPr>
        <w:t>vý kámen pro rovnaniny (</w:t>
      </w:r>
      <w:r w:rsidRPr="00E17AD5">
        <w:rPr>
          <w:sz w:val="22"/>
          <w:szCs w:val="22"/>
        </w:rPr>
        <w:t>250 - 500 kg)</w:t>
      </w:r>
      <w:r w:rsidRPr="00E17AD5">
        <w:rPr>
          <w:sz w:val="22"/>
          <w:szCs w:val="22"/>
        </w:rPr>
        <w:tab/>
      </w:r>
      <w:r>
        <w:rPr>
          <w:sz w:val="22"/>
          <w:szCs w:val="22"/>
        </w:rPr>
        <w:tab/>
      </w:r>
      <w:r w:rsidRPr="00E17AD5">
        <w:rPr>
          <w:sz w:val="22"/>
          <w:szCs w:val="22"/>
        </w:rPr>
        <w:t>0,57 m</w:t>
      </w:r>
      <w:r w:rsidRPr="00346445">
        <w:rPr>
          <w:sz w:val="22"/>
          <w:szCs w:val="22"/>
          <w:vertAlign w:val="superscript"/>
        </w:rPr>
        <w:t>3</w:t>
      </w:r>
    </w:p>
    <w:p w:rsidR="00865307" w:rsidRPr="00E17AD5" w:rsidRDefault="00865307" w:rsidP="00865307">
      <w:pPr>
        <w:tabs>
          <w:tab w:val="left" w:pos="4962"/>
        </w:tabs>
        <w:ind w:left="709"/>
        <w:jc w:val="both"/>
        <w:rPr>
          <w:sz w:val="22"/>
          <w:szCs w:val="22"/>
        </w:rPr>
      </w:pPr>
      <w:r w:rsidRPr="00E17AD5">
        <w:rPr>
          <w:sz w:val="22"/>
          <w:szCs w:val="22"/>
        </w:rPr>
        <w:t>Železobet</w:t>
      </w:r>
      <w:r>
        <w:rPr>
          <w:sz w:val="22"/>
          <w:szCs w:val="22"/>
        </w:rPr>
        <w:t xml:space="preserve">onové konstrukce </w:t>
      </w:r>
      <w:r>
        <w:rPr>
          <w:sz w:val="22"/>
          <w:szCs w:val="22"/>
        </w:rPr>
        <w:tab/>
      </w:r>
      <w:r>
        <w:rPr>
          <w:sz w:val="22"/>
          <w:szCs w:val="22"/>
        </w:rPr>
        <w:tab/>
        <w:t>16,6</w:t>
      </w:r>
      <w:r w:rsidRPr="00E17AD5">
        <w:rPr>
          <w:sz w:val="22"/>
          <w:szCs w:val="22"/>
        </w:rPr>
        <w:t xml:space="preserve"> m</w:t>
      </w:r>
      <w:r w:rsidRPr="00346445">
        <w:rPr>
          <w:sz w:val="22"/>
          <w:szCs w:val="22"/>
          <w:vertAlign w:val="superscript"/>
        </w:rPr>
        <w:t>3</w:t>
      </w:r>
      <w:r w:rsidRPr="00E17AD5">
        <w:rPr>
          <w:sz w:val="22"/>
          <w:szCs w:val="22"/>
        </w:rPr>
        <w:tab/>
      </w:r>
    </w:p>
    <w:p w:rsidR="00865307" w:rsidRPr="00E17AD5" w:rsidRDefault="00865307" w:rsidP="00865307">
      <w:pPr>
        <w:tabs>
          <w:tab w:val="left" w:pos="4962"/>
        </w:tabs>
        <w:ind w:left="709"/>
        <w:jc w:val="both"/>
        <w:rPr>
          <w:sz w:val="22"/>
          <w:szCs w:val="22"/>
        </w:rPr>
      </w:pPr>
      <w:r w:rsidRPr="00E17AD5">
        <w:rPr>
          <w:sz w:val="22"/>
          <w:szCs w:val="22"/>
        </w:rPr>
        <w:t>Výztuž</w:t>
      </w:r>
      <w:r w:rsidRPr="00E17AD5">
        <w:rPr>
          <w:sz w:val="22"/>
          <w:szCs w:val="22"/>
        </w:rPr>
        <w:tab/>
      </w:r>
      <w:r w:rsidRPr="00E17AD5">
        <w:rPr>
          <w:sz w:val="22"/>
          <w:szCs w:val="22"/>
        </w:rPr>
        <w:tab/>
        <w:t>1,171 t</w:t>
      </w:r>
    </w:p>
    <w:p w:rsidR="00865307" w:rsidRPr="00E17AD5" w:rsidRDefault="00865307" w:rsidP="00865307">
      <w:pPr>
        <w:tabs>
          <w:tab w:val="left" w:pos="4962"/>
        </w:tabs>
        <w:ind w:left="709"/>
        <w:jc w:val="both"/>
        <w:rPr>
          <w:sz w:val="22"/>
          <w:szCs w:val="22"/>
        </w:rPr>
      </w:pPr>
      <w:r>
        <w:rPr>
          <w:sz w:val="22"/>
          <w:szCs w:val="22"/>
        </w:rPr>
        <w:t xml:space="preserve">Podkladní betony </w:t>
      </w:r>
      <w:r>
        <w:rPr>
          <w:sz w:val="22"/>
          <w:szCs w:val="22"/>
        </w:rPr>
        <w:tab/>
      </w:r>
      <w:r>
        <w:rPr>
          <w:sz w:val="22"/>
          <w:szCs w:val="22"/>
        </w:rPr>
        <w:tab/>
        <w:t>6,11</w:t>
      </w:r>
      <w:r w:rsidRPr="00E17AD5">
        <w:rPr>
          <w:sz w:val="22"/>
          <w:szCs w:val="22"/>
        </w:rPr>
        <w:t xml:space="preserve"> m</w:t>
      </w:r>
      <w:r w:rsidRPr="00346445">
        <w:rPr>
          <w:sz w:val="22"/>
          <w:szCs w:val="22"/>
          <w:vertAlign w:val="superscript"/>
        </w:rPr>
        <w:t>3</w:t>
      </w:r>
      <w:r w:rsidRPr="00E17AD5">
        <w:rPr>
          <w:sz w:val="22"/>
          <w:szCs w:val="22"/>
        </w:rPr>
        <w:tab/>
      </w:r>
    </w:p>
    <w:p w:rsidR="00865307" w:rsidRPr="00E17AD5" w:rsidRDefault="00865307" w:rsidP="00865307">
      <w:pPr>
        <w:tabs>
          <w:tab w:val="left" w:pos="4962"/>
        </w:tabs>
        <w:ind w:left="709"/>
        <w:jc w:val="both"/>
        <w:rPr>
          <w:sz w:val="22"/>
          <w:szCs w:val="22"/>
        </w:rPr>
      </w:pPr>
      <w:r w:rsidRPr="00E17AD5">
        <w:rPr>
          <w:sz w:val="22"/>
          <w:szCs w:val="22"/>
        </w:rPr>
        <w:t>Česle</w:t>
      </w:r>
      <w:r w:rsidRPr="00E17AD5">
        <w:rPr>
          <w:sz w:val="22"/>
          <w:szCs w:val="22"/>
        </w:rPr>
        <w:tab/>
      </w:r>
      <w:r w:rsidRPr="00E17AD5">
        <w:rPr>
          <w:sz w:val="22"/>
          <w:szCs w:val="22"/>
        </w:rPr>
        <w:tab/>
        <w:t>0,04 t</w:t>
      </w:r>
    </w:p>
    <w:p w:rsidR="00865307" w:rsidRDefault="00865307" w:rsidP="00865307">
      <w:pPr>
        <w:spacing w:before="0" w:after="0"/>
        <w:contextualSpacing w:val="0"/>
        <w:jc w:val="both"/>
        <w:rPr>
          <w:sz w:val="22"/>
          <w:szCs w:val="22"/>
        </w:rPr>
      </w:pPr>
    </w:p>
    <w:p w:rsidR="00865307" w:rsidRPr="002422C3" w:rsidRDefault="00865307" w:rsidP="00865307">
      <w:pPr>
        <w:spacing w:before="240" w:after="120"/>
        <w:contextualSpacing w:val="0"/>
        <w:jc w:val="both"/>
        <w:rPr>
          <w:sz w:val="22"/>
          <w:szCs w:val="22"/>
        </w:rPr>
      </w:pPr>
      <w:r>
        <w:rPr>
          <w:sz w:val="22"/>
          <w:szCs w:val="22"/>
        </w:rPr>
        <w:lastRenderedPageBreak/>
        <w:t>Přebytečná zemina z výkopů o objemu 7,95 m</w:t>
      </w:r>
      <w:r>
        <w:rPr>
          <w:sz w:val="22"/>
          <w:szCs w:val="22"/>
          <w:vertAlign w:val="superscript"/>
        </w:rPr>
        <w:t>3</w:t>
      </w:r>
      <w:r>
        <w:rPr>
          <w:sz w:val="22"/>
          <w:szCs w:val="22"/>
        </w:rPr>
        <w:t xml:space="preserve"> bude bez </w:t>
      </w:r>
      <w:proofErr w:type="spellStart"/>
      <w:r>
        <w:rPr>
          <w:sz w:val="22"/>
          <w:szCs w:val="22"/>
        </w:rPr>
        <w:t>mezideponie</w:t>
      </w:r>
      <w:proofErr w:type="spellEnd"/>
      <w:r>
        <w:rPr>
          <w:sz w:val="22"/>
          <w:szCs w:val="22"/>
        </w:rPr>
        <w:t xml:space="preserve"> uložena do hutněného </w:t>
      </w:r>
      <w:proofErr w:type="spellStart"/>
      <w:r>
        <w:rPr>
          <w:sz w:val="22"/>
          <w:szCs w:val="22"/>
        </w:rPr>
        <w:t>přísypu</w:t>
      </w:r>
      <w:proofErr w:type="spellEnd"/>
      <w:r>
        <w:rPr>
          <w:sz w:val="22"/>
          <w:szCs w:val="22"/>
        </w:rPr>
        <w:t xml:space="preserve"> hráze na vzdušné straně mezi odpadní koryto od BP a koryto toku do pozvolného násypu.</w:t>
      </w:r>
    </w:p>
    <w:p w:rsidR="00BE49DA" w:rsidRDefault="00BE49DA">
      <w:pPr>
        <w:spacing w:before="0" w:after="0" w:line="240" w:lineRule="auto"/>
        <w:contextualSpacing w:val="0"/>
        <w:rPr>
          <w:b/>
          <w:bCs/>
          <w:caps/>
          <w:sz w:val="22"/>
          <w:szCs w:val="22"/>
        </w:rPr>
      </w:pPr>
    </w:p>
    <w:p w:rsidR="00591004" w:rsidRPr="00A728BD" w:rsidRDefault="00591004" w:rsidP="00A728BD">
      <w:pPr>
        <w:pStyle w:val="Nadpis3"/>
      </w:pPr>
      <w:bookmarkStart w:id="26" w:name="_Toc430010790"/>
      <w:r w:rsidRPr="00A728BD">
        <w:t xml:space="preserve">SO 01.7 – </w:t>
      </w:r>
      <w:bookmarkEnd w:id="20"/>
      <w:r w:rsidRPr="00A728BD">
        <w:t>Neprůtočné tůně</w:t>
      </w:r>
      <w:bookmarkEnd w:id="25"/>
      <w:bookmarkEnd w:id="26"/>
    </w:p>
    <w:p w:rsidR="00A728BD" w:rsidRPr="001419C8" w:rsidRDefault="00A728BD" w:rsidP="00A728BD">
      <w:pPr>
        <w:jc w:val="both"/>
        <w:rPr>
          <w:i/>
          <w:iCs/>
          <w:sz w:val="22"/>
          <w:szCs w:val="22"/>
        </w:rPr>
      </w:pPr>
      <w:r w:rsidRPr="00865307">
        <w:rPr>
          <w:i/>
          <w:iCs/>
          <w:sz w:val="22"/>
          <w:szCs w:val="22"/>
        </w:rPr>
        <w:t xml:space="preserve">Výkresová dokumentace: </w:t>
      </w:r>
      <w:proofErr w:type="gramStart"/>
      <w:r w:rsidRPr="00865307">
        <w:rPr>
          <w:i/>
          <w:iCs/>
          <w:sz w:val="22"/>
          <w:szCs w:val="22"/>
        </w:rPr>
        <w:t>D.2.1</w:t>
      </w:r>
      <w:proofErr w:type="gramEnd"/>
      <w:r w:rsidRPr="00865307">
        <w:rPr>
          <w:i/>
          <w:iCs/>
          <w:sz w:val="22"/>
          <w:szCs w:val="22"/>
        </w:rPr>
        <w:t>., D.2.1</w:t>
      </w:r>
      <w:r w:rsidR="00710D28" w:rsidRPr="00865307">
        <w:rPr>
          <w:i/>
          <w:iCs/>
          <w:sz w:val="22"/>
          <w:szCs w:val="22"/>
        </w:rPr>
        <w:t>6</w:t>
      </w:r>
      <w:r w:rsidRPr="00865307">
        <w:rPr>
          <w:i/>
          <w:iCs/>
          <w:sz w:val="22"/>
          <w:szCs w:val="22"/>
        </w:rPr>
        <w:t>.</w:t>
      </w:r>
    </w:p>
    <w:p w:rsidR="00591004" w:rsidRPr="00591004" w:rsidRDefault="00591004" w:rsidP="00A728BD">
      <w:pPr>
        <w:spacing w:before="240" w:after="120"/>
        <w:contextualSpacing w:val="0"/>
        <w:jc w:val="both"/>
        <w:rPr>
          <w:sz w:val="22"/>
          <w:szCs w:val="22"/>
        </w:rPr>
      </w:pPr>
      <w:r w:rsidRPr="00591004">
        <w:rPr>
          <w:sz w:val="22"/>
          <w:szCs w:val="22"/>
        </w:rPr>
        <w:t>V prostoru zátopy poldru budou zřízeny periodické neprůtočné vodní tůně. Tůně budou občasně zaplavován</w:t>
      </w:r>
      <w:r w:rsidR="00CB5D9E">
        <w:rPr>
          <w:sz w:val="22"/>
          <w:szCs w:val="22"/>
        </w:rPr>
        <w:t>y</w:t>
      </w:r>
      <w:r w:rsidRPr="00591004">
        <w:rPr>
          <w:sz w:val="22"/>
          <w:szCs w:val="22"/>
        </w:rPr>
        <w:t xml:space="preserve"> při intenzivních anebo dlouhodobých srážkách. Cílem zřízení vodních tůní je zvýšení stanovištní a druhové </w:t>
      </w:r>
      <w:proofErr w:type="spellStart"/>
      <w:r w:rsidRPr="00591004">
        <w:rPr>
          <w:sz w:val="22"/>
          <w:szCs w:val="22"/>
        </w:rPr>
        <w:t>diverzity</w:t>
      </w:r>
      <w:proofErr w:type="spellEnd"/>
      <w:r w:rsidRPr="00591004">
        <w:rPr>
          <w:sz w:val="22"/>
          <w:szCs w:val="22"/>
        </w:rPr>
        <w:t xml:space="preserve"> v prostoru poldru (společenstva vázaná na vodní a mokřadní biotopy). </w:t>
      </w:r>
    </w:p>
    <w:p w:rsidR="00591004" w:rsidRDefault="00591004" w:rsidP="00A728BD">
      <w:pPr>
        <w:spacing w:before="240" w:after="120"/>
        <w:contextualSpacing w:val="0"/>
        <w:jc w:val="both"/>
        <w:rPr>
          <w:sz w:val="22"/>
          <w:szCs w:val="22"/>
        </w:rPr>
      </w:pPr>
      <w:r w:rsidRPr="00591004">
        <w:rPr>
          <w:sz w:val="22"/>
          <w:szCs w:val="22"/>
        </w:rPr>
        <w:t>Tůně budou tvořeny t</w:t>
      </w:r>
      <w:r w:rsidR="00710D28">
        <w:rPr>
          <w:sz w:val="22"/>
          <w:szCs w:val="22"/>
        </w:rPr>
        <w:t>erénní úpravou</w:t>
      </w:r>
      <w:r w:rsidRPr="00591004">
        <w:rPr>
          <w:sz w:val="22"/>
          <w:szCs w:val="22"/>
        </w:rPr>
        <w:t xml:space="preserve"> jako součást výsledné úpravy retenčního prostoru poldru. Zeminy</w:t>
      </w:r>
      <w:r w:rsidR="00736C4B">
        <w:rPr>
          <w:sz w:val="22"/>
          <w:szCs w:val="22"/>
        </w:rPr>
        <w:t xml:space="preserve"> MI F5</w:t>
      </w:r>
      <w:r w:rsidRPr="00591004">
        <w:rPr>
          <w:sz w:val="22"/>
          <w:szCs w:val="22"/>
        </w:rPr>
        <w:t xml:space="preserve"> vytěžené z tůní budou použity pro</w:t>
      </w:r>
      <w:r w:rsidR="00736C4B">
        <w:rPr>
          <w:sz w:val="22"/>
          <w:szCs w:val="22"/>
        </w:rPr>
        <w:t xml:space="preserve"> </w:t>
      </w:r>
      <w:r w:rsidR="00C07F6A">
        <w:rPr>
          <w:sz w:val="22"/>
          <w:szCs w:val="22"/>
        </w:rPr>
        <w:t>přisypání tělesa hráze</w:t>
      </w:r>
      <w:r w:rsidR="00736C4B">
        <w:rPr>
          <w:sz w:val="22"/>
          <w:szCs w:val="22"/>
        </w:rPr>
        <w:t xml:space="preserve">. Zeminy </w:t>
      </w:r>
      <w:r w:rsidR="00E8399D">
        <w:rPr>
          <w:sz w:val="22"/>
          <w:szCs w:val="22"/>
        </w:rPr>
        <w:t>MH F7</w:t>
      </w:r>
      <w:r w:rsidR="00736C4B">
        <w:rPr>
          <w:sz w:val="22"/>
          <w:szCs w:val="22"/>
        </w:rPr>
        <w:t xml:space="preserve"> budou uloženy jako přebytečná zemina do vytěženého zemníku</w:t>
      </w:r>
      <w:r w:rsidRPr="00591004">
        <w:rPr>
          <w:sz w:val="22"/>
          <w:szCs w:val="22"/>
        </w:rPr>
        <w:t xml:space="preserve">. </w:t>
      </w:r>
      <w:r w:rsidR="00736C4B">
        <w:rPr>
          <w:sz w:val="22"/>
          <w:szCs w:val="22"/>
        </w:rPr>
        <w:t>S</w:t>
      </w:r>
      <w:r w:rsidRPr="00591004">
        <w:rPr>
          <w:sz w:val="22"/>
          <w:szCs w:val="22"/>
        </w:rPr>
        <w:t>vahy tůní</w:t>
      </w:r>
      <w:r w:rsidR="00736C4B">
        <w:rPr>
          <w:sz w:val="22"/>
          <w:szCs w:val="22"/>
        </w:rPr>
        <w:t xml:space="preserve"> nad uvažovanou hladinou budou </w:t>
      </w:r>
      <w:proofErr w:type="spellStart"/>
      <w:r w:rsidRPr="00591004">
        <w:rPr>
          <w:sz w:val="22"/>
          <w:szCs w:val="22"/>
        </w:rPr>
        <w:t>ohumusovány</w:t>
      </w:r>
      <w:proofErr w:type="spellEnd"/>
      <w:r w:rsidRPr="00591004">
        <w:rPr>
          <w:sz w:val="22"/>
          <w:szCs w:val="22"/>
        </w:rPr>
        <w:t xml:space="preserve">. Tůně nebudou opatřeny výpustným ani jiným manipulačním objektem. </w:t>
      </w:r>
    </w:p>
    <w:p w:rsidR="00C07F6A" w:rsidRPr="00591004" w:rsidRDefault="00C07F6A" w:rsidP="00A728BD">
      <w:pPr>
        <w:spacing w:before="240" w:after="120"/>
        <w:contextualSpacing w:val="0"/>
        <w:jc w:val="both"/>
        <w:rPr>
          <w:sz w:val="22"/>
          <w:szCs w:val="22"/>
        </w:rPr>
      </w:pPr>
      <w:r>
        <w:rPr>
          <w:sz w:val="22"/>
          <w:szCs w:val="22"/>
        </w:rPr>
        <w:t xml:space="preserve">Vzhledem k štěrkovému podloží budou tůně </w:t>
      </w:r>
      <w:proofErr w:type="spellStart"/>
      <w:r>
        <w:rPr>
          <w:sz w:val="22"/>
          <w:szCs w:val="22"/>
        </w:rPr>
        <w:t>přehloubeny</w:t>
      </w:r>
      <w:proofErr w:type="spellEnd"/>
      <w:r>
        <w:rPr>
          <w:sz w:val="22"/>
          <w:szCs w:val="22"/>
        </w:rPr>
        <w:t xml:space="preserve"> o 0,5 m pod uvažovanou maximální hloubku (1,3 m). Toto </w:t>
      </w:r>
      <w:proofErr w:type="spellStart"/>
      <w:r>
        <w:rPr>
          <w:sz w:val="22"/>
          <w:szCs w:val="22"/>
        </w:rPr>
        <w:t>přehloubení</w:t>
      </w:r>
      <w:proofErr w:type="spellEnd"/>
      <w:r>
        <w:rPr>
          <w:sz w:val="22"/>
          <w:szCs w:val="22"/>
        </w:rPr>
        <w:t xml:space="preserve"> bude následně vyplněno zeminami CI F6 z externího zemníku. </w:t>
      </w:r>
    </w:p>
    <w:p w:rsidR="00591004" w:rsidRPr="00591004" w:rsidRDefault="00591004" w:rsidP="00A728BD">
      <w:pPr>
        <w:spacing w:before="240" w:after="120"/>
        <w:contextualSpacing w:val="0"/>
        <w:jc w:val="both"/>
        <w:rPr>
          <w:sz w:val="22"/>
          <w:szCs w:val="22"/>
        </w:rPr>
      </w:pPr>
      <w:r w:rsidRPr="00591004">
        <w:rPr>
          <w:sz w:val="22"/>
          <w:szCs w:val="22"/>
        </w:rPr>
        <w:t>Dno a břehy tůní budou upraveny do tvaru vyznačeného ve vzorovém řezu</w:t>
      </w:r>
      <w:r w:rsidR="00E50E77">
        <w:rPr>
          <w:sz w:val="22"/>
          <w:szCs w:val="22"/>
        </w:rPr>
        <w:t xml:space="preserve"> (viz </w:t>
      </w:r>
      <w:proofErr w:type="gramStart"/>
      <w:r w:rsidR="00E50E77">
        <w:rPr>
          <w:sz w:val="22"/>
          <w:szCs w:val="22"/>
        </w:rPr>
        <w:t xml:space="preserve">výkres </w:t>
      </w:r>
      <w:r w:rsidR="00CB5D9E">
        <w:rPr>
          <w:sz w:val="22"/>
          <w:szCs w:val="22"/>
        </w:rPr>
        <w:t>D.2.16</w:t>
      </w:r>
      <w:proofErr w:type="gramEnd"/>
      <w:r w:rsidR="00CB5D9E">
        <w:rPr>
          <w:sz w:val="22"/>
          <w:szCs w:val="22"/>
        </w:rPr>
        <w:t>.</w:t>
      </w:r>
      <w:r w:rsidR="00E50E77">
        <w:rPr>
          <w:sz w:val="22"/>
          <w:szCs w:val="22"/>
        </w:rPr>
        <w:t>)</w:t>
      </w:r>
      <w:r w:rsidRPr="00A728BD">
        <w:rPr>
          <w:sz w:val="22"/>
          <w:szCs w:val="22"/>
        </w:rPr>
        <w:t>.</w:t>
      </w:r>
      <w:r w:rsidRPr="00591004">
        <w:rPr>
          <w:sz w:val="22"/>
          <w:szCs w:val="22"/>
        </w:rPr>
        <w:t xml:space="preserve"> Břehy tůně budou s proměnlivým sklonem, 1/3 se sklonem břehů 1:2 – 1:3 a ze 2/3 se sklonem 1:7 – 1:20. Břehy budou členité s přechodnými břehovými lavicemi o min. šířce 0,20 m a se sklonem lavic max. 1:7. Tento návrh zabezpečuje přirozeně stabilní břehy nevyžadující opevnění, které by mohlo omezovat komunikaci s okolním prostředím.</w:t>
      </w:r>
    </w:p>
    <w:p w:rsidR="00591004" w:rsidRPr="00591004" w:rsidRDefault="00591004" w:rsidP="00A728BD">
      <w:pPr>
        <w:spacing w:before="240" w:after="120"/>
        <w:contextualSpacing w:val="0"/>
        <w:jc w:val="both"/>
        <w:rPr>
          <w:sz w:val="22"/>
          <w:szCs w:val="22"/>
        </w:rPr>
      </w:pPr>
      <w:r w:rsidRPr="00591004">
        <w:rPr>
          <w:sz w:val="22"/>
          <w:szCs w:val="22"/>
        </w:rPr>
        <w:t>Břehy tůní budou zatravněny</w:t>
      </w:r>
      <w:r w:rsidR="00E8399D">
        <w:rPr>
          <w:sz w:val="22"/>
          <w:szCs w:val="22"/>
        </w:rPr>
        <w:t xml:space="preserve"> sejmutou ornicí </w:t>
      </w:r>
      <w:proofErr w:type="spellStart"/>
      <w:r w:rsidR="00E8399D">
        <w:rPr>
          <w:sz w:val="22"/>
          <w:szCs w:val="22"/>
        </w:rPr>
        <w:t>tl</w:t>
      </w:r>
      <w:proofErr w:type="spellEnd"/>
      <w:r w:rsidR="00E8399D">
        <w:rPr>
          <w:sz w:val="22"/>
          <w:szCs w:val="22"/>
        </w:rPr>
        <w:t>. 0,1 m</w:t>
      </w:r>
      <w:r w:rsidRPr="00591004">
        <w:rPr>
          <w:sz w:val="22"/>
          <w:szCs w:val="22"/>
        </w:rPr>
        <w:t xml:space="preserve"> shodně s ostatními částmi retenčního prostoru poldru. Po dokončení stavby se předpokládá samovolná sukcese mokřadních druhů rostlin, v závislosti na konkrétní míře zvodnění a zamokření tůní. V rámci údržby se předpokládá pouze občasné kosení v břehových partiích tůní, centrální část s kolísavou hladinou vody bude ponechána přirozenému vývoji. </w:t>
      </w:r>
    </w:p>
    <w:p w:rsidR="00591004" w:rsidRPr="00591004" w:rsidRDefault="00591004" w:rsidP="00A728BD">
      <w:pPr>
        <w:spacing w:before="240" w:after="120"/>
        <w:contextualSpacing w:val="0"/>
        <w:jc w:val="both"/>
        <w:rPr>
          <w:sz w:val="22"/>
          <w:szCs w:val="22"/>
        </w:rPr>
      </w:pPr>
      <w:r w:rsidRPr="00591004">
        <w:rPr>
          <w:sz w:val="22"/>
          <w:szCs w:val="22"/>
        </w:rPr>
        <w:t xml:space="preserve">Morfologie dna tůně je navržená s ohledem na rozvoj litorální vegetace makrofyt (v závislosti na výšce vodního sloupce) s pozvolným přechodem do zóny litorálního pásma </w:t>
      </w:r>
      <w:proofErr w:type="spellStart"/>
      <w:r w:rsidRPr="00591004">
        <w:rPr>
          <w:sz w:val="22"/>
          <w:szCs w:val="22"/>
        </w:rPr>
        <w:t>eulitorálu</w:t>
      </w:r>
      <w:proofErr w:type="spellEnd"/>
      <w:r w:rsidRPr="00591004">
        <w:rPr>
          <w:sz w:val="22"/>
          <w:szCs w:val="22"/>
        </w:rPr>
        <w:t xml:space="preserve"> – </w:t>
      </w:r>
      <w:proofErr w:type="spellStart"/>
      <w:r w:rsidRPr="00591004">
        <w:rPr>
          <w:sz w:val="22"/>
          <w:szCs w:val="22"/>
        </w:rPr>
        <w:t>supralitorálu</w:t>
      </w:r>
      <w:proofErr w:type="spellEnd"/>
      <w:r w:rsidRPr="00591004">
        <w:rPr>
          <w:sz w:val="22"/>
          <w:szCs w:val="22"/>
        </w:rPr>
        <w:t xml:space="preserve">. </w:t>
      </w:r>
    </w:p>
    <w:p w:rsidR="00591004" w:rsidRPr="00591004" w:rsidRDefault="00591004" w:rsidP="00A728BD">
      <w:pPr>
        <w:spacing w:before="240" w:after="120"/>
        <w:contextualSpacing w:val="0"/>
        <w:jc w:val="both"/>
        <w:rPr>
          <w:sz w:val="22"/>
          <w:szCs w:val="22"/>
        </w:rPr>
      </w:pPr>
      <w:r w:rsidRPr="00591004">
        <w:rPr>
          <w:sz w:val="22"/>
          <w:szCs w:val="22"/>
        </w:rPr>
        <w:t>Doporučujeme v intervalu cca pěti let posoudit stav lokality a potřebu obnovy tůní (částečné odtěžení sedimentů). Každoročně by mělo být provedeno kosení v břehových partiích tůně a vyřezání náletu v prostoru zátopy poldru v době vegetačního klidu.</w:t>
      </w:r>
    </w:p>
    <w:p w:rsidR="00591004" w:rsidRPr="00A728BD" w:rsidRDefault="00591004" w:rsidP="00A728BD">
      <w:pPr>
        <w:spacing w:before="360" w:after="0"/>
        <w:contextualSpacing w:val="0"/>
        <w:jc w:val="both"/>
        <w:rPr>
          <w:b/>
          <w:sz w:val="22"/>
          <w:szCs w:val="22"/>
        </w:rPr>
      </w:pPr>
      <w:r w:rsidRPr="00A728BD">
        <w:rPr>
          <w:b/>
          <w:sz w:val="22"/>
          <w:szCs w:val="22"/>
        </w:rPr>
        <w:t>Základní parametry:</w:t>
      </w:r>
    </w:p>
    <w:p w:rsidR="00591004" w:rsidRPr="00591004" w:rsidRDefault="00591004" w:rsidP="00A728BD">
      <w:pPr>
        <w:ind w:left="709"/>
        <w:jc w:val="both"/>
        <w:rPr>
          <w:sz w:val="22"/>
          <w:szCs w:val="22"/>
        </w:rPr>
      </w:pPr>
      <w:r w:rsidRPr="00591004">
        <w:rPr>
          <w:sz w:val="22"/>
          <w:szCs w:val="22"/>
        </w:rPr>
        <w:t>Sklon břehů</w:t>
      </w:r>
      <w:r w:rsidRPr="00591004">
        <w:rPr>
          <w:sz w:val="22"/>
          <w:szCs w:val="22"/>
        </w:rPr>
        <w:tab/>
      </w:r>
      <w:r w:rsidRPr="00591004">
        <w:rPr>
          <w:sz w:val="22"/>
          <w:szCs w:val="22"/>
        </w:rPr>
        <w:tab/>
      </w:r>
      <w:r w:rsidRPr="00591004">
        <w:rPr>
          <w:sz w:val="22"/>
          <w:szCs w:val="22"/>
        </w:rPr>
        <w:tab/>
      </w:r>
      <w:r w:rsidRPr="00591004">
        <w:rPr>
          <w:sz w:val="22"/>
          <w:szCs w:val="22"/>
        </w:rPr>
        <w:tab/>
      </w:r>
      <w:r w:rsidRPr="00591004">
        <w:rPr>
          <w:sz w:val="22"/>
          <w:szCs w:val="22"/>
        </w:rPr>
        <w:tab/>
      </w:r>
      <w:r w:rsidRPr="00591004">
        <w:rPr>
          <w:sz w:val="22"/>
          <w:szCs w:val="22"/>
        </w:rPr>
        <w:tab/>
        <w:t>1:2 – 1:20</w:t>
      </w:r>
    </w:p>
    <w:p w:rsidR="00591004" w:rsidRPr="00591004" w:rsidRDefault="00591004" w:rsidP="00A728BD">
      <w:pPr>
        <w:ind w:left="709"/>
        <w:jc w:val="both"/>
        <w:rPr>
          <w:sz w:val="22"/>
          <w:szCs w:val="22"/>
        </w:rPr>
      </w:pPr>
      <w:r w:rsidRPr="00591004">
        <w:rPr>
          <w:sz w:val="22"/>
          <w:szCs w:val="22"/>
        </w:rPr>
        <w:t>Celková plocha tůní</w:t>
      </w:r>
      <w:r w:rsidRPr="00591004">
        <w:rPr>
          <w:sz w:val="22"/>
          <w:szCs w:val="22"/>
        </w:rPr>
        <w:tab/>
      </w:r>
      <w:r w:rsidRPr="00591004">
        <w:rPr>
          <w:sz w:val="22"/>
          <w:szCs w:val="22"/>
        </w:rPr>
        <w:tab/>
      </w:r>
      <w:r w:rsidRPr="00591004">
        <w:rPr>
          <w:sz w:val="22"/>
          <w:szCs w:val="22"/>
        </w:rPr>
        <w:tab/>
      </w:r>
      <w:r w:rsidRPr="00591004">
        <w:rPr>
          <w:sz w:val="22"/>
          <w:szCs w:val="22"/>
        </w:rPr>
        <w:tab/>
      </w:r>
      <w:r w:rsidRPr="00591004">
        <w:rPr>
          <w:sz w:val="22"/>
          <w:szCs w:val="22"/>
        </w:rPr>
        <w:tab/>
        <w:t>750 m</w:t>
      </w:r>
      <w:r w:rsidRPr="00A728BD">
        <w:rPr>
          <w:sz w:val="22"/>
          <w:szCs w:val="22"/>
          <w:vertAlign w:val="superscript"/>
        </w:rPr>
        <w:t>2</w:t>
      </w:r>
    </w:p>
    <w:p w:rsidR="00591004" w:rsidRPr="00591004" w:rsidRDefault="00591004" w:rsidP="00A728BD">
      <w:pPr>
        <w:ind w:left="709"/>
        <w:jc w:val="both"/>
        <w:rPr>
          <w:sz w:val="22"/>
          <w:szCs w:val="22"/>
        </w:rPr>
      </w:pPr>
      <w:r w:rsidRPr="00591004">
        <w:rPr>
          <w:sz w:val="22"/>
          <w:szCs w:val="22"/>
        </w:rPr>
        <w:t>Objem tůní</w:t>
      </w:r>
      <w:r w:rsidRPr="00591004">
        <w:rPr>
          <w:sz w:val="22"/>
          <w:szCs w:val="22"/>
        </w:rPr>
        <w:tab/>
        <w:t xml:space="preserve"> (při úplném zatopení)</w:t>
      </w:r>
      <w:r w:rsidRPr="00591004">
        <w:rPr>
          <w:sz w:val="22"/>
          <w:szCs w:val="22"/>
        </w:rPr>
        <w:tab/>
      </w:r>
      <w:r w:rsidRPr="00591004">
        <w:rPr>
          <w:sz w:val="22"/>
          <w:szCs w:val="22"/>
        </w:rPr>
        <w:tab/>
      </w:r>
      <w:r w:rsidRPr="00591004">
        <w:rPr>
          <w:sz w:val="22"/>
          <w:szCs w:val="22"/>
        </w:rPr>
        <w:tab/>
        <w:t>470 m</w:t>
      </w:r>
      <w:r w:rsidRPr="00A728BD">
        <w:rPr>
          <w:sz w:val="22"/>
          <w:szCs w:val="22"/>
          <w:vertAlign w:val="superscript"/>
        </w:rPr>
        <w:t>3</w:t>
      </w:r>
    </w:p>
    <w:p w:rsidR="004C24C8" w:rsidRDefault="00591004" w:rsidP="00A728BD">
      <w:pPr>
        <w:ind w:left="709"/>
        <w:jc w:val="both"/>
        <w:rPr>
          <w:sz w:val="22"/>
          <w:szCs w:val="22"/>
        </w:rPr>
      </w:pPr>
      <w:r w:rsidRPr="00591004">
        <w:rPr>
          <w:sz w:val="22"/>
          <w:szCs w:val="22"/>
        </w:rPr>
        <w:t>Průměrné zahloubení dna tůně oproti terénu</w:t>
      </w:r>
      <w:r w:rsidRPr="00591004">
        <w:rPr>
          <w:sz w:val="22"/>
          <w:szCs w:val="22"/>
        </w:rPr>
        <w:tab/>
      </w:r>
      <w:r w:rsidRPr="00591004">
        <w:rPr>
          <w:sz w:val="22"/>
          <w:szCs w:val="22"/>
        </w:rPr>
        <w:tab/>
        <w:t>1 m</w:t>
      </w:r>
      <w:r w:rsidRPr="00591004">
        <w:rPr>
          <w:sz w:val="22"/>
          <w:szCs w:val="22"/>
        </w:rPr>
        <w:tab/>
      </w:r>
    </w:p>
    <w:p w:rsidR="00E11992" w:rsidRDefault="00E11992">
      <w:pPr>
        <w:spacing w:before="0" w:after="0" w:line="240" w:lineRule="auto"/>
        <w:contextualSpacing w:val="0"/>
        <w:rPr>
          <w:b/>
          <w:sz w:val="22"/>
          <w:szCs w:val="22"/>
        </w:rPr>
      </w:pPr>
      <w:r>
        <w:rPr>
          <w:b/>
          <w:sz w:val="22"/>
          <w:szCs w:val="22"/>
        </w:rPr>
        <w:br w:type="page"/>
      </w:r>
    </w:p>
    <w:p w:rsidR="00A728BD" w:rsidRPr="005765BD" w:rsidRDefault="00A728BD" w:rsidP="00A728BD">
      <w:pPr>
        <w:spacing w:before="360" w:after="0"/>
        <w:contextualSpacing w:val="0"/>
        <w:jc w:val="both"/>
        <w:rPr>
          <w:b/>
          <w:sz w:val="22"/>
          <w:szCs w:val="22"/>
        </w:rPr>
      </w:pPr>
      <w:r w:rsidRPr="005765BD">
        <w:rPr>
          <w:b/>
          <w:sz w:val="22"/>
          <w:szCs w:val="22"/>
        </w:rPr>
        <w:lastRenderedPageBreak/>
        <w:t>Kubatury materiálů</w:t>
      </w:r>
    </w:p>
    <w:p w:rsidR="002C6955" w:rsidRPr="002C6955" w:rsidRDefault="002C6955" w:rsidP="002C6955">
      <w:pPr>
        <w:ind w:left="709"/>
        <w:jc w:val="both"/>
        <w:rPr>
          <w:sz w:val="22"/>
          <w:szCs w:val="22"/>
        </w:rPr>
      </w:pPr>
      <w:r w:rsidRPr="002C6955">
        <w:rPr>
          <w:sz w:val="22"/>
          <w:szCs w:val="22"/>
        </w:rPr>
        <w:t>Objem sejmuté ornice</w:t>
      </w:r>
      <w:r w:rsidRPr="002C6955">
        <w:rPr>
          <w:sz w:val="22"/>
          <w:szCs w:val="22"/>
        </w:rPr>
        <w:tab/>
      </w:r>
      <w:r w:rsidRPr="002C6955">
        <w:rPr>
          <w:sz w:val="22"/>
          <w:szCs w:val="22"/>
        </w:rPr>
        <w:tab/>
      </w:r>
      <w:r w:rsidRPr="002C6955">
        <w:rPr>
          <w:sz w:val="22"/>
          <w:szCs w:val="22"/>
        </w:rPr>
        <w:tab/>
      </w:r>
      <w:r w:rsidRPr="002C6955">
        <w:rPr>
          <w:sz w:val="22"/>
          <w:szCs w:val="22"/>
        </w:rPr>
        <w:tab/>
      </w:r>
      <w:r>
        <w:rPr>
          <w:sz w:val="22"/>
          <w:szCs w:val="22"/>
        </w:rPr>
        <w:tab/>
      </w:r>
      <w:r w:rsidR="000606D4">
        <w:rPr>
          <w:sz w:val="22"/>
          <w:szCs w:val="22"/>
        </w:rPr>
        <w:t>156,9</w:t>
      </w:r>
      <w:r w:rsidRPr="002C6955">
        <w:rPr>
          <w:sz w:val="22"/>
          <w:szCs w:val="22"/>
        </w:rPr>
        <w:t xml:space="preserve"> m</w:t>
      </w:r>
      <w:r w:rsidRPr="002C6955">
        <w:rPr>
          <w:sz w:val="22"/>
          <w:szCs w:val="22"/>
          <w:vertAlign w:val="superscript"/>
        </w:rPr>
        <w:t>3</w:t>
      </w:r>
    </w:p>
    <w:p w:rsidR="002C6955" w:rsidRPr="002C6955" w:rsidRDefault="00E8399D" w:rsidP="002C6955">
      <w:pPr>
        <w:ind w:left="709"/>
        <w:jc w:val="both"/>
        <w:rPr>
          <w:sz w:val="22"/>
          <w:szCs w:val="22"/>
        </w:rPr>
      </w:pPr>
      <w:proofErr w:type="spellStart"/>
      <w:r>
        <w:rPr>
          <w:sz w:val="22"/>
          <w:szCs w:val="22"/>
        </w:rPr>
        <w:t>Ohumusování</w:t>
      </w:r>
      <w:proofErr w:type="spellEnd"/>
      <w:r>
        <w:rPr>
          <w:sz w:val="22"/>
          <w:szCs w:val="22"/>
        </w:rPr>
        <w:t xml:space="preserve"> </w:t>
      </w:r>
      <w:r>
        <w:rPr>
          <w:sz w:val="22"/>
          <w:szCs w:val="22"/>
        </w:rPr>
        <w:tab/>
      </w:r>
      <w:r>
        <w:rPr>
          <w:sz w:val="22"/>
          <w:szCs w:val="22"/>
        </w:rPr>
        <w:tab/>
      </w:r>
      <w:r w:rsidR="002C6955" w:rsidRPr="002C6955">
        <w:rPr>
          <w:sz w:val="22"/>
          <w:szCs w:val="22"/>
        </w:rPr>
        <w:tab/>
      </w:r>
      <w:r w:rsidR="002C6955" w:rsidRPr="002C6955">
        <w:rPr>
          <w:sz w:val="22"/>
          <w:szCs w:val="22"/>
        </w:rPr>
        <w:tab/>
      </w:r>
      <w:r w:rsidR="002C6955" w:rsidRPr="002C6955">
        <w:rPr>
          <w:sz w:val="22"/>
          <w:szCs w:val="22"/>
        </w:rPr>
        <w:tab/>
      </w:r>
      <w:r w:rsidR="002C6955">
        <w:rPr>
          <w:sz w:val="22"/>
          <w:szCs w:val="22"/>
        </w:rPr>
        <w:tab/>
      </w:r>
      <w:r>
        <w:rPr>
          <w:sz w:val="22"/>
          <w:szCs w:val="22"/>
        </w:rPr>
        <w:t>30,194</w:t>
      </w:r>
      <w:r w:rsidR="002C6955" w:rsidRPr="002C6955">
        <w:rPr>
          <w:sz w:val="22"/>
          <w:szCs w:val="22"/>
        </w:rPr>
        <w:t xml:space="preserve"> m</w:t>
      </w:r>
      <w:r w:rsidR="002C6955" w:rsidRPr="002C6955">
        <w:rPr>
          <w:sz w:val="22"/>
          <w:szCs w:val="22"/>
          <w:vertAlign w:val="superscript"/>
        </w:rPr>
        <w:t>3</w:t>
      </w:r>
    </w:p>
    <w:p w:rsidR="002C6955" w:rsidRPr="002C6955" w:rsidRDefault="002C6955" w:rsidP="002C6955">
      <w:pPr>
        <w:ind w:left="709"/>
        <w:jc w:val="both"/>
        <w:rPr>
          <w:sz w:val="22"/>
          <w:szCs w:val="22"/>
        </w:rPr>
      </w:pPr>
      <w:r w:rsidRPr="002C6955">
        <w:rPr>
          <w:sz w:val="22"/>
          <w:szCs w:val="22"/>
        </w:rPr>
        <w:t>Celkový výkop</w:t>
      </w:r>
      <w:r w:rsidRPr="002C6955">
        <w:rPr>
          <w:sz w:val="22"/>
          <w:szCs w:val="22"/>
        </w:rPr>
        <w:tab/>
      </w:r>
      <w:r w:rsidRPr="002C6955">
        <w:rPr>
          <w:sz w:val="22"/>
          <w:szCs w:val="22"/>
        </w:rPr>
        <w:tab/>
      </w:r>
      <w:r w:rsidRPr="002C6955">
        <w:rPr>
          <w:sz w:val="22"/>
          <w:szCs w:val="22"/>
        </w:rPr>
        <w:tab/>
      </w:r>
      <w:r w:rsidRPr="002C6955">
        <w:rPr>
          <w:sz w:val="22"/>
          <w:szCs w:val="22"/>
        </w:rPr>
        <w:tab/>
      </w:r>
      <w:r w:rsidRPr="002C6955">
        <w:rPr>
          <w:sz w:val="22"/>
          <w:szCs w:val="22"/>
        </w:rPr>
        <w:tab/>
      </w:r>
      <w:r>
        <w:rPr>
          <w:sz w:val="22"/>
          <w:szCs w:val="22"/>
        </w:rPr>
        <w:tab/>
      </w:r>
      <w:r w:rsidR="00E8399D">
        <w:rPr>
          <w:sz w:val="22"/>
          <w:szCs w:val="22"/>
        </w:rPr>
        <w:t>498,2</w:t>
      </w:r>
      <w:r w:rsidRPr="002C6955">
        <w:rPr>
          <w:sz w:val="22"/>
          <w:szCs w:val="22"/>
        </w:rPr>
        <w:t xml:space="preserve"> m</w:t>
      </w:r>
      <w:r w:rsidRPr="002C6955">
        <w:rPr>
          <w:sz w:val="22"/>
          <w:szCs w:val="22"/>
          <w:vertAlign w:val="superscript"/>
        </w:rPr>
        <w:t>3</w:t>
      </w:r>
    </w:p>
    <w:p w:rsidR="002C6955" w:rsidRPr="002C6955" w:rsidRDefault="004E353E" w:rsidP="002C6955">
      <w:pPr>
        <w:ind w:left="709"/>
        <w:jc w:val="both"/>
        <w:rPr>
          <w:sz w:val="22"/>
          <w:szCs w:val="22"/>
        </w:rPr>
      </w:pPr>
      <w:r>
        <w:rPr>
          <w:sz w:val="22"/>
          <w:szCs w:val="22"/>
        </w:rPr>
        <w:t>Objem zeminy pro zatěsnění dna</w:t>
      </w:r>
      <w:r w:rsidR="002C6955" w:rsidRPr="002C6955">
        <w:rPr>
          <w:sz w:val="22"/>
          <w:szCs w:val="22"/>
        </w:rPr>
        <w:tab/>
      </w:r>
      <w:r w:rsidR="002C6955" w:rsidRPr="002C6955">
        <w:rPr>
          <w:sz w:val="22"/>
          <w:szCs w:val="22"/>
        </w:rPr>
        <w:tab/>
      </w:r>
      <w:r w:rsidR="002C6955">
        <w:rPr>
          <w:sz w:val="22"/>
          <w:szCs w:val="22"/>
        </w:rPr>
        <w:tab/>
      </w:r>
      <w:r>
        <w:rPr>
          <w:sz w:val="22"/>
          <w:szCs w:val="22"/>
        </w:rPr>
        <w:t>125,0</w:t>
      </w:r>
      <w:r w:rsidR="002C6955" w:rsidRPr="002C6955">
        <w:rPr>
          <w:sz w:val="22"/>
          <w:szCs w:val="22"/>
        </w:rPr>
        <w:t xml:space="preserve"> m</w:t>
      </w:r>
      <w:r w:rsidR="002C6955" w:rsidRPr="002C6955">
        <w:rPr>
          <w:sz w:val="22"/>
          <w:szCs w:val="22"/>
          <w:vertAlign w:val="superscript"/>
        </w:rPr>
        <w:t>3</w:t>
      </w:r>
    </w:p>
    <w:p w:rsidR="004C24C8" w:rsidRDefault="003E1FA3" w:rsidP="007D5919">
      <w:pPr>
        <w:pStyle w:val="Nadpis2"/>
      </w:pPr>
      <w:bookmarkStart w:id="27" w:name="_Toc322324295"/>
      <w:bookmarkStart w:id="28" w:name="_Toc430010791"/>
      <w:r w:rsidRPr="007559F0">
        <w:t xml:space="preserve">SO 02 – Úprava toku Zlatý </w:t>
      </w:r>
      <w:r>
        <w:t>Pásek</w:t>
      </w:r>
      <w:bookmarkEnd w:id="27"/>
      <w:bookmarkEnd w:id="28"/>
    </w:p>
    <w:p w:rsidR="005F7AD1" w:rsidRDefault="005F7AD1" w:rsidP="005F7AD1">
      <w:pPr>
        <w:spacing w:before="240" w:after="120"/>
        <w:contextualSpacing w:val="0"/>
        <w:jc w:val="both"/>
        <w:rPr>
          <w:sz w:val="22"/>
          <w:szCs w:val="22"/>
        </w:rPr>
      </w:pPr>
      <w:r w:rsidRPr="005F7AD1">
        <w:rPr>
          <w:sz w:val="22"/>
          <w:szCs w:val="22"/>
        </w:rPr>
        <w:t xml:space="preserve">Převážná část opěrných zídek a opevnění je v nevyhovujícím technickém stavu, odpovídající jejich stáří, způsobu provedení a použitím nevhodného materiálu obohacené různými prvky lidové tvořivosti. </w:t>
      </w:r>
      <w:r w:rsidR="00BD21E2">
        <w:rPr>
          <w:sz w:val="22"/>
          <w:szCs w:val="22"/>
        </w:rPr>
        <w:t>Stávající opevnění bude vybouráno</w:t>
      </w:r>
      <w:r w:rsidR="007D5D1A">
        <w:rPr>
          <w:sz w:val="22"/>
          <w:szCs w:val="22"/>
        </w:rPr>
        <w:t>.</w:t>
      </w:r>
      <w:r w:rsidR="00BD21E2">
        <w:rPr>
          <w:sz w:val="22"/>
          <w:szCs w:val="22"/>
        </w:rPr>
        <w:t xml:space="preserve"> </w:t>
      </w:r>
      <w:r w:rsidRPr="005F7AD1">
        <w:rPr>
          <w:sz w:val="22"/>
          <w:szCs w:val="22"/>
        </w:rPr>
        <w:t>Dalším závažným problém stávajícího opevnění toku, vzhledem k výškovému umístění toku nad údolnicí (nad úrovní nemovitostí), je podtékání konstrukce opevnění během zvýšených průtoků a vniku výronů na vzdušné straně koryta. Tím dochází k zaplavování nemovitostí ještě před vylitím vody z koryta toku. Některé mostní konstrukce jsou nekapacitní, technicky nevyhovujícím stavu. Bez rekonstrukce mostků nebudou nově provedené protipovodňové úpravy toku plně využity.</w:t>
      </w:r>
      <w:r w:rsidR="007D5D1A">
        <w:rPr>
          <w:sz w:val="22"/>
          <w:szCs w:val="22"/>
        </w:rPr>
        <w:t xml:space="preserve"> V místech, kde se nacházejí stávající ploty, které by bránily provádění stavby, budou tyto odstraněny. Veškerý vybouraný materiál včetně plotů bude odstraněný v souladu se zákonem o odpadech  č. 185/2001 </w:t>
      </w:r>
      <w:proofErr w:type="gramStart"/>
      <w:r w:rsidR="007D5D1A">
        <w:rPr>
          <w:sz w:val="22"/>
          <w:szCs w:val="22"/>
        </w:rPr>
        <w:t>Sb..</w:t>
      </w:r>
      <w:proofErr w:type="gramEnd"/>
      <w:r w:rsidR="007D5D1A">
        <w:rPr>
          <w:sz w:val="22"/>
          <w:szCs w:val="22"/>
        </w:rPr>
        <w:t xml:space="preserve"> Projekt předpokládá odvoz na skládku do 10 km s poplatkem. Odstraněné ploty budou obnoveny v původní trase. Ploty budou nové</w:t>
      </w:r>
      <w:r w:rsidR="001F0311">
        <w:rPr>
          <w:sz w:val="22"/>
          <w:szCs w:val="22"/>
        </w:rPr>
        <w:t xml:space="preserve"> drátěné se čtvercovými oky z pozinkovaného </w:t>
      </w:r>
      <w:r w:rsidR="009C4384">
        <w:rPr>
          <w:sz w:val="22"/>
          <w:szCs w:val="22"/>
        </w:rPr>
        <w:t xml:space="preserve">drátu </w:t>
      </w:r>
      <w:proofErr w:type="spellStart"/>
      <w:r w:rsidR="009C4384">
        <w:rPr>
          <w:sz w:val="22"/>
          <w:szCs w:val="22"/>
        </w:rPr>
        <w:t>poplastované</w:t>
      </w:r>
      <w:proofErr w:type="spellEnd"/>
      <w:r w:rsidR="009C4384">
        <w:rPr>
          <w:sz w:val="22"/>
          <w:szCs w:val="22"/>
        </w:rPr>
        <w:t xml:space="preserve"> výšky do 2,0</w:t>
      </w:r>
      <w:r w:rsidR="001F0311">
        <w:rPr>
          <w:sz w:val="22"/>
          <w:szCs w:val="22"/>
        </w:rPr>
        <w:t xml:space="preserve"> m.</w:t>
      </w:r>
    </w:p>
    <w:p w:rsidR="005F7AD1" w:rsidRDefault="00C42692" w:rsidP="005F7AD1">
      <w:pPr>
        <w:spacing w:before="240" w:after="120"/>
        <w:contextualSpacing w:val="0"/>
        <w:jc w:val="both"/>
        <w:rPr>
          <w:sz w:val="22"/>
          <w:szCs w:val="22"/>
        </w:rPr>
      </w:pPr>
      <w:r>
        <w:rPr>
          <w:sz w:val="22"/>
          <w:szCs w:val="22"/>
        </w:rPr>
        <w:t xml:space="preserve">Úprava toku je rozdělena na 2 lokality. </w:t>
      </w:r>
      <w:r w:rsidR="005F7AD1" w:rsidRPr="003E1FA3">
        <w:rPr>
          <w:sz w:val="22"/>
          <w:szCs w:val="22"/>
        </w:rPr>
        <w:t xml:space="preserve">Začátek </w:t>
      </w:r>
      <w:r w:rsidR="005F7AD1" w:rsidRPr="00C42692">
        <w:rPr>
          <w:sz w:val="22"/>
          <w:szCs w:val="22"/>
        </w:rPr>
        <w:t>úpravy</w:t>
      </w:r>
      <w:r>
        <w:rPr>
          <w:sz w:val="22"/>
          <w:szCs w:val="22"/>
        </w:rPr>
        <w:t xml:space="preserve"> první lokality</w:t>
      </w:r>
      <w:r w:rsidR="005F7AD1" w:rsidRPr="00C42692">
        <w:rPr>
          <w:sz w:val="22"/>
          <w:szCs w:val="22"/>
        </w:rPr>
        <w:t xml:space="preserve"> </w:t>
      </w:r>
      <w:proofErr w:type="spellStart"/>
      <w:r w:rsidR="005F7AD1" w:rsidRPr="00C42692">
        <w:rPr>
          <w:sz w:val="22"/>
          <w:szCs w:val="22"/>
        </w:rPr>
        <w:t>ř</w:t>
      </w:r>
      <w:proofErr w:type="spellEnd"/>
      <w:r w:rsidR="005F7AD1" w:rsidRPr="00C42692">
        <w:rPr>
          <w:sz w:val="22"/>
          <w:szCs w:val="22"/>
        </w:rPr>
        <w:t xml:space="preserve">. km úpravy </w:t>
      </w:r>
      <w:r>
        <w:rPr>
          <w:sz w:val="22"/>
          <w:szCs w:val="22"/>
        </w:rPr>
        <w:t>1,500</w:t>
      </w:r>
      <w:r w:rsidR="005F7AD1" w:rsidRPr="003E1FA3">
        <w:rPr>
          <w:sz w:val="22"/>
          <w:szCs w:val="22"/>
        </w:rPr>
        <w:t xml:space="preserve"> je dán mostním propustkem přes komunikaci II. třídy 358, parcela č. 1697/3.</w:t>
      </w:r>
      <w:r>
        <w:rPr>
          <w:sz w:val="22"/>
          <w:szCs w:val="22"/>
        </w:rPr>
        <w:t xml:space="preserve"> Konec úpravy 1. lokality je v místech přimknutí koryta toku od komunikace II/358, </w:t>
      </w:r>
      <w:proofErr w:type="spellStart"/>
      <w:r>
        <w:rPr>
          <w:sz w:val="22"/>
          <w:szCs w:val="22"/>
        </w:rPr>
        <w:t>ř</w:t>
      </w:r>
      <w:proofErr w:type="spellEnd"/>
      <w:r>
        <w:rPr>
          <w:sz w:val="22"/>
          <w:szCs w:val="22"/>
        </w:rPr>
        <w:t>. km 1,92. Začátek úpravy 2. lokality je v </w:t>
      </w:r>
      <w:proofErr w:type="spellStart"/>
      <w:proofErr w:type="gramStart"/>
      <w:r>
        <w:rPr>
          <w:sz w:val="22"/>
          <w:szCs w:val="22"/>
        </w:rPr>
        <w:t>ř.km</w:t>
      </w:r>
      <w:proofErr w:type="spellEnd"/>
      <w:r>
        <w:rPr>
          <w:sz w:val="22"/>
          <w:szCs w:val="22"/>
        </w:rPr>
        <w:t xml:space="preserve"> 2</w:t>
      </w:r>
      <w:proofErr w:type="gramEnd"/>
      <w:r>
        <w:rPr>
          <w:sz w:val="22"/>
          <w:szCs w:val="22"/>
        </w:rPr>
        <w:t xml:space="preserve">,078 na parcele 723/13. Konec úpravy 2. lokality je 59 m za autobusovou zastávkou „Na </w:t>
      </w:r>
      <w:proofErr w:type="spellStart"/>
      <w:r>
        <w:rPr>
          <w:sz w:val="22"/>
          <w:szCs w:val="22"/>
        </w:rPr>
        <w:t>Člupku</w:t>
      </w:r>
      <w:proofErr w:type="spellEnd"/>
      <w:r>
        <w:rPr>
          <w:sz w:val="22"/>
          <w:szCs w:val="22"/>
        </w:rPr>
        <w:t xml:space="preserve">“ </w:t>
      </w:r>
      <w:proofErr w:type="spellStart"/>
      <w:r>
        <w:rPr>
          <w:sz w:val="22"/>
          <w:szCs w:val="22"/>
        </w:rPr>
        <w:t>ř</w:t>
      </w:r>
      <w:proofErr w:type="spellEnd"/>
      <w:r>
        <w:rPr>
          <w:sz w:val="22"/>
          <w:szCs w:val="22"/>
        </w:rPr>
        <w:t xml:space="preserve">. </w:t>
      </w:r>
      <w:proofErr w:type="gramStart"/>
      <w:r>
        <w:rPr>
          <w:sz w:val="22"/>
          <w:szCs w:val="22"/>
        </w:rPr>
        <w:t>km 2,512</w:t>
      </w:r>
      <w:proofErr w:type="gramEnd"/>
      <w:r>
        <w:rPr>
          <w:sz w:val="22"/>
          <w:szCs w:val="22"/>
        </w:rPr>
        <w:t xml:space="preserve">. </w:t>
      </w:r>
    </w:p>
    <w:p w:rsidR="00C42692" w:rsidRDefault="00C42692" w:rsidP="005F7AD1">
      <w:pPr>
        <w:spacing w:before="240" w:after="120"/>
        <w:contextualSpacing w:val="0"/>
        <w:jc w:val="both"/>
        <w:rPr>
          <w:sz w:val="22"/>
          <w:szCs w:val="22"/>
        </w:rPr>
      </w:pPr>
      <w:r>
        <w:rPr>
          <w:sz w:val="22"/>
          <w:szCs w:val="22"/>
        </w:rPr>
        <w:t>Ve</w:t>
      </w:r>
      <w:r w:rsidR="00470AF8">
        <w:rPr>
          <w:sz w:val="22"/>
          <w:szCs w:val="22"/>
        </w:rPr>
        <w:t xml:space="preserve"> </w:t>
      </w:r>
      <w:r>
        <w:rPr>
          <w:sz w:val="22"/>
          <w:szCs w:val="22"/>
        </w:rPr>
        <w:t xml:space="preserve">výkresech </w:t>
      </w:r>
      <w:r w:rsidR="00470AF8">
        <w:rPr>
          <w:sz w:val="22"/>
          <w:szCs w:val="22"/>
        </w:rPr>
        <w:t xml:space="preserve">a následující textové části </w:t>
      </w:r>
      <w:r>
        <w:rPr>
          <w:sz w:val="22"/>
          <w:szCs w:val="22"/>
        </w:rPr>
        <w:t xml:space="preserve">je použito relativní staničení, kdy </w:t>
      </w:r>
      <w:proofErr w:type="spellStart"/>
      <w:proofErr w:type="gramStart"/>
      <w:r>
        <w:rPr>
          <w:sz w:val="22"/>
          <w:szCs w:val="22"/>
        </w:rPr>
        <w:t>ř.km</w:t>
      </w:r>
      <w:proofErr w:type="spellEnd"/>
      <w:proofErr w:type="gramEnd"/>
      <w:r>
        <w:rPr>
          <w:sz w:val="22"/>
          <w:szCs w:val="22"/>
        </w:rPr>
        <w:t xml:space="preserve"> 1,500 je staničení 0,00.</w:t>
      </w:r>
    </w:p>
    <w:p w:rsidR="003E1FA3" w:rsidRDefault="003E1FA3" w:rsidP="003E1FA3">
      <w:pPr>
        <w:spacing w:before="240" w:after="120"/>
        <w:contextualSpacing w:val="0"/>
        <w:jc w:val="both"/>
        <w:rPr>
          <w:sz w:val="22"/>
          <w:szCs w:val="22"/>
        </w:rPr>
      </w:pPr>
      <w:r w:rsidRPr="003E1FA3">
        <w:rPr>
          <w:sz w:val="22"/>
          <w:szCs w:val="22"/>
        </w:rPr>
        <w:t xml:space="preserve">Koryto je v úseku km úpravy 0,000 – 1,014 lichoběžníkového až obdélníkového profilu, zemní se zatravněnými břehy a břehovými zdmi. Hranice jsou tvořeny stávajícími ploty zahrad, břehovými zdmi nebo zdmi budov. </w:t>
      </w:r>
    </w:p>
    <w:p w:rsidR="003E1FA3" w:rsidRPr="003E1FA3" w:rsidRDefault="003E1FA3" w:rsidP="003E1FA3">
      <w:pPr>
        <w:spacing w:before="240" w:after="120"/>
        <w:contextualSpacing w:val="0"/>
        <w:jc w:val="both"/>
        <w:rPr>
          <w:sz w:val="22"/>
          <w:szCs w:val="22"/>
        </w:rPr>
      </w:pPr>
      <w:r w:rsidRPr="003E1FA3">
        <w:rPr>
          <w:sz w:val="22"/>
          <w:szCs w:val="22"/>
        </w:rPr>
        <w:t>Návrh úpravy koryta vychází z následujících podmínek a skutečností:</w:t>
      </w:r>
    </w:p>
    <w:p w:rsidR="003E1FA3" w:rsidRPr="003E1FA3" w:rsidRDefault="003E1FA3" w:rsidP="003E1FA3">
      <w:pPr>
        <w:spacing w:before="240" w:after="120"/>
        <w:contextualSpacing w:val="0"/>
        <w:jc w:val="both"/>
        <w:rPr>
          <w:sz w:val="22"/>
          <w:szCs w:val="22"/>
        </w:rPr>
      </w:pPr>
      <w:r w:rsidRPr="003E1FA3">
        <w:rPr>
          <w:sz w:val="22"/>
          <w:szCs w:val="22"/>
        </w:rPr>
        <w:t xml:space="preserve">- průtočný profil koryta musí </w:t>
      </w:r>
      <w:r w:rsidR="00CE4A41">
        <w:rPr>
          <w:sz w:val="22"/>
          <w:szCs w:val="22"/>
        </w:rPr>
        <w:t xml:space="preserve">neškodně převést průtok min. </w:t>
      </w:r>
      <w:r w:rsidR="00197097">
        <w:rPr>
          <w:sz w:val="22"/>
          <w:szCs w:val="22"/>
        </w:rPr>
        <w:t>3,3</w:t>
      </w:r>
      <w:r w:rsidRPr="003E1FA3">
        <w:rPr>
          <w:sz w:val="22"/>
          <w:szCs w:val="22"/>
        </w:rPr>
        <w:t xml:space="preserve"> m</w:t>
      </w:r>
      <w:r w:rsidRPr="003E1FA3">
        <w:rPr>
          <w:sz w:val="22"/>
          <w:szCs w:val="22"/>
          <w:vertAlign w:val="superscript"/>
        </w:rPr>
        <w:t>3</w:t>
      </w:r>
      <w:r>
        <w:rPr>
          <w:sz w:val="22"/>
          <w:szCs w:val="22"/>
        </w:rPr>
        <w:t>.</w:t>
      </w:r>
      <w:r w:rsidRPr="003E1FA3">
        <w:rPr>
          <w:sz w:val="22"/>
          <w:szCs w:val="22"/>
        </w:rPr>
        <w:t>s</w:t>
      </w:r>
      <w:r>
        <w:rPr>
          <w:sz w:val="22"/>
          <w:szCs w:val="22"/>
          <w:vertAlign w:val="superscript"/>
        </w:rPr>
        <w:t>-1</w:t>
      </w:r>
    </w:p>
    <w:p w:rsidR="003E1FA3" w:rsidRPr="003E1FA3" w:rsidRDefault="003E1FA3" w:rsidP="003E1FA3">
      <w:pPr>
        <w:spacing w:before="240" w:after="120"/>
        <w:contextualSpacing w:val="0"/>
        <w:jc w:val="both"/>
        <w:rPr>
          <w:sz w:val="22"/>
          <w:szCs w:val="22"/>
        </w:rPr>
      </w:pPr>
      <w:r w:rsidRPr="003E1FA3">
        <w:rPr>
          <w:sz w:val="22"/>
          <w:szCs w:val="22"/>
        </w:rPr>
        <w:t>- zachování stávající trasy koryta,</w:t>
      </w:r>
    </w:p>
    <w:p w:rsidR="003E1FA3" w:rsidRPr="003E1FA3" w:rsidRDefault="003E1FA3" w:rsidP="003E1FA3">
      <w:pPr>
        <w:spacing w:before="240" w:after="120"/>
        <w:contextualSpacing w:val="0"/>
        <w:jc w:val="both"/>
        <w:rPr>
          <w:sz w:val="22"/>
          <w:szCs w:val="22"/>
        </w:rPr>
      </w:pPr>
      <w:r w:rsidRPr="003E1FA3">
        <w:rPr>
          <w:sz w:val="22"/>
          <w:szCs w:val="22"/>
        </w:rPr>
        <w:t>- situační umístění nových objektů na místě či v trase stávajících,</w:t>
      </w:r>
    </w:p>
    <w:p w:rsidR="003E1FA3" w:rsidRPr="003E1FA3" w:rsidRDefault="003E1FA3" w:rsidP="003E1FA3">
      <w:pPr>
        <w:spacing w:before="240" w:after="120"/>
        <w:contextualSpacing w:val="0"/>
        <w:jc w:val="both"/>
        <w:rPr>
          <w:sz w:val="22"/>
          <w:szCs w:val="22"/>
        </w:rPr>
      </w:pPr>
      <w:r w:rsidRPr="003E1FA3">
        <w:rPr>
          <w:sz w:val="22"/>
          <w:szCs w:val="22"/>
        </w:rPr>
        <w:t xml:space="preserve">- zachování všech stávajících zaústění do toku, všech </w:t>
      </w:r>
      <w:proofErr w:type="spellStart"/>
      <w:r w:rsidRPr="003E1FA3">
        <w:rPr>
          <w:sz w:val="22"/>
          <w:szCs w:val="22"/>
        </w:rPr>
        <w:t>výustných</w:t>
      </w:r>
      <w:proofErr w:type="spellEnd"/>
      <w:r w:rsidRPr="003E1FA3">
        <w:rPr>
          <w:sz w:val="22"/>
          <w:szCs w:val="22"/>
        </w:rPr>
        <w:t xml:space="preserve"> objektů a objektů převádějící vodu,</w:t>
      </w:r>
    </w:p>
    <w:p w:rsidR="003E1FA3" w:rsidRPr="003E1FA3" w:rsidRDefault="003E1FA3" w:rsidP="003E1FA3">
      <w:pPr>
        <w:spacing w:before="240" w:after="120"/>
        <w:contextualSpacing w:val="0"/>
        <w:jc w:val="both"/>
        <w:rPr>
          <w:sz w:val="22"/>
          <w:szCs w:val="22"/>
        </w:rPr>
      </w:pPr>
      <w:r w:rsidRPr="003E1FA3">
        <w:rPr>
          <w:sz w:val="22"/>
          <w:szCs w:val="22"/>
        </w:rPr>
        <w:t>- zachování mostků a lávek pro pěší,</w:t>
      </w:r>
    </w:p>
    <w:p w:rsidR="003E1FA3" w:rsidRPr="003E1FA3" w:rsidRDefault="003E1FA3" w:rsidP="003E1FA3">
      <w:pPr>
        <w:spacing w:before="240" w:after="120"/>
        <w:contextualSpacing w:val="0"/>
        <w:jc w:val="both"/>
        <w:rPr>
          <w:sz w:val="22"/>
          <w:szCs w:val="22"/>
        </w:rPr>
      </w:pPr>
      <w:r w:rsidRPr="003E1FA3">
        <w:rPr>
          <w:sz w:val="22"/>
          <w:szCs w:val="22"/>
        </w:rPr>
        <w:t>- stávající složitá konfigurace terénu,</w:t>
      </w:r>
    </w:p>
    <w:p w:rsidR="003E1FA3" w:rsidRPr="003E1FA3" w:rsidRDefault="003E1FA3" w:rsidP="003E1FA3">
      <w:pPr>
        <w:spacing w:before="240" w:after="120"/>
        <w:contextualSpacing w:val="0"/>
        <w:jc w:val="both"/>
        <w:rPr>
          <w:sz w:val="22"/>
          <w:szCs w:val="22"/>
        </w:rPr>
      </w:pPr>
      <w:r w:rsidRPr="003E1FA3">
        <w:rPr>
          <w:sz w:val="22"/>
          <w:szCs w:val="22"/>
        </w:rPr>
        <w:lastRenderedPageBreak/>
        <w:t>- výškové a situační umístění nemovitostí,</w:t>
      </w:r>
    </w:p>
    <w:p w:rsidR="003E1FA3" w:rsidRPr="003E1FA3" w:rsidRDefault="003E1FA3" w:rsidP="003E1FA3">
      <w:pPr>
        <w:spacing w:before="240" w:after="120"/>
        <w:contextualSpacing w:val="0"/>
        <w:jc w:val="both"/>
        <w:rPr>
          <w:sz w:val="22"/>
          <w:szCs w:val="22"/>
        </w:rPr>
      </w:pPr>
      <w:r w:rsidRPr="003E1FA3">
        <w:rPr>
          <w:sz w:val="22"/>
          <w:szCs w:val="22"/>
        </w:rPr>
        <w:t>- technické parametry navržených objektů, včetně výšky a šířky konstrukce,</w:t>
      </w:r>
    </w:p>
    <w:p w:rsidR="003E1FA3" w:rsidRPr="003E1FA3" w:rsidRDefault="003E1FA3" w:rsidP="003E1FA3">
      <w:pPr>
        <w:spacing w:before="240" w:after="120"/>
        <w:contextualSpacing w:val="0"/>
        <w:jc w:val="both"/>
        <w:rPr>
          <w:sz w:val="22"/>
          <w:szCs w:val="22"/>
        </w:rPr>
      </w:pPr>
      <w:r w:rsidRPr="003E1FA3">
        <w:rPr>
          <w:sz w:val="22"/>
          <w:szCs w:val="22"/>
        </w:rPr>
        <w:t xml:space="preserve">- v km úpravy 0,143 – 0,423 plánovaná realizace chodníků o šířce 1,6 m, </w:t>
      </w:r>
    </w:p>
    <w:p w:rsidR="003E1FA3" w:rsidRPr="003E1FA3" w:rsidRDefault="003E1FA3" w:rsidP="003E1FA3">
      <w:pPr>
        <w:spacing w:before="240" w:after="120"/>
        <w:contextualSpacing w:val="0"/>
        <w:jc w:val="both"/>
        <w:rPr>
          <w:sz w:val="22"/>
          <w:szCs w:val="22"/>
        </w:rPr>
      </w:pPr>
      <w:r w:rsidRPr="003E1FA3">
        <w:rPr>
          <w:sz w:val="22"/>
          <w:szCs w:val="22"/>
        </w:rPr>
        <w:t>- rozčlenění nivelety dna vodního toku umístěním kamenů na dno toku (vznik úkrytů pro společenstva živočichů obývajících vodní tok),</w:t>
      </w:r>
    </w:p>
    <w:p w:rsidR="003E1FA3" w:rsidRPr="003E1FA3" w:rsidRDefault="003E1FA3" w:rsidP="003E1FA3">
      <w:pPr>
        <w:spacing w:before="240" w:after="120"/>
        <w:contextualSpacing w:val="0"/>
        <w:jc w:val="both"/>
        <w:rPr>
          <w:sz w:val="22"/>
          <w:szCs w:val="22"/>
        </w:rPr>
      </w:pPr>
      <w:r w:rsidRPr="003E1FA3">
        <w:rPr>
          <w:sz w:val="22"/>
          <w:szCs w:val="22"/>
        </w:rPr>
        <w:t>- rovnanina a stabilizace dna bude provedena z autochtonního kamene,</w:t>
      </w:r>
    </w:p>
    <w:p w:rsidR="003E1FA3" w:rsidRPr="003E1FA3" w:rsidRDefault="003E1FA3" w:rsidP="003E1FA3">
      <w:pPr>
        <w:spacing w:before="240" w:after="120"/>
        <w:contextualSpacing w:val="0"/>
        <w:jc w:val="both"/>
        <w:rPr>
          <w:sz w:val="22"/>
          <w:szCs w:val="22"/>
        </w:rPr>
      </w:pPr>
      <w:r w:rsidRPr="003E1FA3">
        <w:rPr>
          <w:sz w:val="22"/>
          <w:szCs w:val="22"/>
        </w:rPr>
        <w:t>- podmínky a požadavky vlastníků stanovené ve smlouvách o budoucí kupní smlouvě a o podmínkách provedení stavby.</w:t>
      </w:r>
    </w:p>
    <w:p w:rsidR="003E1FA3" w:rsidRPr="003E1FA3" w:rsidRDefault="003E1FA3" w:rsidP="003E1FA3">
      <w:pPr>
        <w:spacing w:before="360" w:after="0"/>
        <w:contextualSpacing w:val="0"/>
        <w:jc w:val="both"/>
        <w:rPr>
          <w:b/>
          <w:sz w:val="22"/>
          <w:szCs w:val="22"/>
        </w:rPr>
      </w:pPr>
      <w:r w:rsidRPr="003E1FA3">
        <w:rPr>
          <w:b/>
          <w:sz w:val="22"/>
          <w:szCs w:val="22"/>
        </w:rPr>
        <w:t>Základní parametry:</w:t>
      </w:r>
    </w:p>
    <w:p w:rsidR="003E1FA3" w:rsidRPr="003E1FA3" w:rsidRDefault="003E1FA3" w:rsidP="00E403BE">
      <w:pPr>
        <w:tabs>
          <w:tab w:val="num" w:pos="1854"/>
        </w:tabs>
        <w:spacing w:before="360" w:afterLines="120"/>
        <w:ind w:left="709"/>
        <w:jc w:val="both"/>
        <w:rPr>
          <w:sz w:val="22"/>
          <w:szCs w:val="22"/>
        </w:rPr>
      </w:pPr>
      <w:r w:rsidRPr="003E1FA3">
        <w:rPr>
          <w:sz w:val="22"/>
          <w:szCs w:val="22"/>
        </w:rPr>
        <w:t>Délka upraveného toku</w:t>
      </w:r>
      <w:r w:rsidRPr="003E1FA3">
        <w:rPr>
          <w:sz w:val="22"/>
          <w:szCs w:val="22"/>
        </w:rPr>
        <w:tab/>
      </w:r>
      <w:r w:rsidRPr="003E1FA3">
        <w:rPr>
          <w:sz w:val="22"/>
          <w:szCs w:val="22"/>
        </w:rPr>
        <w:tab/>
      </w:r>
      <w:r w:rsidRPr="003E1FA3">
        <w:rPr>
          <w:sz w:val="22"/>
          <w:szCs w:val="22"/>
        </w:rPr>
        <w:tab/>
      </w:r>
      <w:r w:rsidRPr="003E1FA3">
        <w:rPr>
          <w:sz w:val="22"/>
          <w:szCs w:val="22"/>
        </w:rPr>
        <w:tab/>
      </w:r>
      <w:r w:rsidRPr="003E1FA3">
        <w:rPr>
          <w:sz w:val="22"/>
          <w:szCs w:val="22"/>
        </w:rPr>
        <w:tab/>
      </w:r>
      <w:r w:rsidRPr="003E1FA3">
        <w:rPr>
          <w:sz w:val="22"/>
          <w:szCs w:val="22"/>
        </w:rPr>
        <w:tab/>
        <w:t>857,0 m</w:t>
      </w:r>
    </w:p>
    <w:p w:rsidR="00F741FF" w:rsidRDefault="003E1FA3" w:rsidP="00E403BE">
      <w:pPr>
        <w:tabs>
          <w:tab w:val="num" w:pos="1854"/>
        </w:tabs>
        <w:spacing w:before="360" w:afterLines="120"/>
        <w:ind w:left="709"/>
        <w:jc w:val="both"/>
        <w:rPr>
          <w:sz w:val="22"/>
          <w:szCs w:val="22"/>
        </w:rPr>
      </w:pPr>
      <w:r w:rsidRPr="003E1FA3">
        <w:rPr>
          <w:sz w:val="22"/>
          <w:szCs w:val="22"/>
        </w:rPr>
        <w:t>Průměrná šířka ve dně</w:t>
      </w:r>
      <w:r w:rsidRPr="003E1FA3">
        <w:rPr>
          <w:sz w:val="22"/>
          <w:szCs w:val="22"/>
        </w:rPr>
        <w:tab/>
      </w:r>
      <w:r w:rsidRPr="003E1FA3">
        <w:rPr>
          <w:sz w:val="22"/>
          <w:szCs w:val="22"/>
        </w:rPr>
        <w:tab/>
      </w:r>
      <w:r w:rsidRPr="003E1FA3">
        <w:rPr>
          <w:sz w:val="22"/>
          <w:szCs w:val="22"/>
        </w:rPr>
        <w:tab/>
      </w:r>
      <w:r w:rsidRPr="003E1FA3">
        <w:rPr>
          <w:sz w:val="22"/>
          <w:szCs w:val="22"/>
        </w:rPr>
        <w:tab/>
      </w:r>
      <w:r w:rsidRPr="003E1FA3">
        <w:rPr>
          <w:sz w:val="22"/>
          <w:szCs w:val="22"/>
        </w:rPr>
        <w:tab/>
      </w:r>
      <w:r w:rsidRPr="003E1FA3">
        <w:rPr>
          <w:sz w:val="22"/>
          <w:szCs w:val="22"/>
        </w:rPr>
        <w:tab/>
        <w:t>2,2 m</w:t>
      </w:r>
    </w:p>
    <w:p w:rsidR="00F741FF" w:rsidRDefault="003E1FA3" w:rsidP="00E403BE">
      <w:pPr>
        <w:tabs>
          <w:tab w:val="num" w:pos="1854"/>
        </w:tabs>
        <w:spacing w:before="360" w:afterLines="120"/>
        <w:ind w:left="709"/>
        <w:jc w:val="both"/>
        <w:rPr>
          <w:sz w:val="22"/>
          <w:szCs w:val="22"/>
        </w:rPr>
      </w:pPr>
      <w:r w:rsidRPr="003E1FA3">
        <w:rPr>
          <w:sz w:val="22"/>
          <w:szCs w:val="22"/>
        </w:rPr>
        <w:t>Průměrná hloubka koryta</w:t>
      </w:r>
      <w:r w:rsidRPr="003E1FA3">
        <w:rPr>
          <w:sz w:val="22"/>
          <w:szCs w:val="22"/>
        </w:rPr>
        <w:tab/>
      </w:r>
      <w:r w:rsidRPr="003E1FA3">
        <w:rPr>
          <w:sz w:val="22"/>
          <w:szCs w:val="22"/>
        </w:rPr>
        <w:tab/>
      </w:r>
      <w:r w:rsidRPr="003E1FA3">
        <w:rPr>
          <w:sz w:val="22"/>
          <w:szCs w:val="22"/>
        </w:rPr>
        <w:tab/>
      </w:r>
      <w:r w:rsidRPr="003E1FA3">
        <w:rPr>
          <w:sz w:val="22"/>
          <w:szCs w:val="22"/>
        </w:rPr>
        <w:tab/>
      </w:r>
      <w:r w:rsidRPr="003E1FA3">
        <w:rPr>
          <w:sz w:val="22"/>
          <w:szCs w:val="22"/>
        </w:rPr>
        <w:tab/>
        <w:t>1,2 m</w:t>
      </w:r>
    </w:p>
    <w:p w:rsidR="00F741FF" w:rsidRDefault="003E1FA3" w:rsidP="00E403BE">
      <w:pPr>
        <w:tabs>
          <w:tab w:val="num" w:pos="1854"/>
        </w:tabs>
        <w:spacing w:before="360" w:afterLines="120"/>
        <w:ind w:left="709"/>
        <w:jc w:val="both"/>
        <w:rPr>
          <w:sz w:val="22"/>
          <w:szCs w:val="22"/>
        </w:rPr>
      </w:pPr>
      <w:r w:rsidRPr="003E1FA3">
        <w:rPr>
          <w:sz w:val="22"/>
          <w:szCs w:val="22"/>
        </w:rPr>
        <w:t>Celková délka břehových zdí, bez zavázání do břehů</w:t>
      </w:r>
      <w:r w:rsidRPr="003E1FA3">
        <w:rPr>
          <w:sz w:val="22"/>
          <w:szCs w:val="22"/>
        </w:rPr>
        <w:tab/>
      </w:r>
      <w:r w:rsidRPr="003E1FA3">
        <w:rPr>
          <w:sz w:val="22"/>
          <w:szCs w:val="22"/>
        </w:rPr>
        <w:tab/>
        <w:t>770 m</w:t>
      </w:r>
    </w:p>
    <w:p w:rsidR="00F741FF" w:rsidRDefault="003E1FA3" w:rsidP="00E403BE">
      <w:pPr>
        <w:tabs>
          <w:tab w:val="num" w:pos="1854"/>
        </w:tabs>
        <w:spacing w:before="360" w:afterLines="120"/>
        <w:ind w:left="709"/>
        <w:jc w:val="both"/>
        <w:rPr>
          <w:sz w:val="22"/>
          <w:szCs w:val="22"/>
        </w:rPr>
      </w:pPr>
      <w:r w:rsidRPr="003E1FA3">
        <w:rPr>
          <w:sz w:val="22"/>
          <w:szCs w:val="22"/>
        </w:rPr>
        <w:t>Celková délka kamenné stabilizace</w:t>
      </w:r>
      <w:r w:rsidRPr="003E1FA3">
        <w:rPr>
          <w:sz w:val="22"/>
          <w:szCs w:val="22"/>
        </w:rPr>
        <w:tab/>
      </w:r>
      <w:r w:rsidRPr="003E1FA3">
        <w:rPr>
          <w:sz w:val="22"/>
          <w:szCs w:val="22"/>
        </w:rPr>
        <w:tab/>
      </w:r>
      <w:r w:rsidRPr="003E1FA3">
        <w:rPr>
          <w:sz w:val="22"/>
          <w:szCs w:val="22"/>
        </w:rPr>
        <w:tab/>
      </w:r>
      <w:r w:rsidRPr="003E1FA3">
        <w:rPr>
          <w:sz w:val="22"/>
          <w:szCs w:val="22"/>
        </w:rPr>
        <w:tab/>
        <w:t>685 m</w:t>
      </w:r>
    </w:p>
    <w:p w:rsidR="00F741FF" w:rsidRDefault="003E1FA3" w:rsidP="00E403BE">
      <w:pPr>
        <w:tabs>
          <w:tab w:val="num" w:pos="1854"/>
        </w:tabs>
        <w:spacing w:before="360" w:afterLines="120"/>
        <w:ind w:left="709"/>
        <w:jc w:val="both"/>
        <w:rPr>
          <w:sz w:val="22"/>
          <w:szCs w:val="22"/>
        </w:rPr>
      </w:pPr>
      <w:r w:rsidRPr="003E1FA3">
        <w:rPr>
          <w:sz w:val="22"/>
          <w:szCs w:val="22"/>
        </w:rPr>
        <w:t>Celková délka zdí bez úpravy</w:t>
      </w:r>
      <w:r w:rsidRPr="003E1FA3">
        <w:rPr>
          <w:sz w:val="22"/>
          <w:szCs w:val="22"/>
        </w:rPr>
        <w:tab/>
      </w:r>
      <w:r w:rsidRPr="003E1FA3">
        <w:rPr>
          <w:sz w:val="22"/>
          <w:szCs w:val="22"/>
        </w:rPr>
        <w:tab/>
      </w:r>
      <w:r w:rsidRPr="003E1FA3">
        <w:rPr>
          <w:sz w:val="22"/>
          <w:szCs w:val="22"/>
        </w:rPr>
        <w:tab/>
      </w:r>
      <w:r w:rsidRPr="003E1FA3">
        <w:rPr>
          <w:sz w:val="22"/>
          <w:szCs w:val="22"/>
        </w:rPr>
        <w:tab/>
      </w:r>
      <w:r w:rsidRPr="003E1FA3">
        <w:rPr>
          <w:sz w:val="22"/>
          <w:szCs w:val="22"/>
        </w:rPr>
        <w:tab/>
        <w:t>139 m</w:t>
      </w:r>
    </w:p>
    <w:p w:rsidR="00F741FF" w:rsidRDefault="00F741FF" w:rsidP="00E403BE">
      <w:pPr>
        <w:spacing w:before="240" w:afterLines="120"/>
        <w:jc w:val="both"/>
        <w:rPr>
          <w:sz w:val="22"/>
          <w:szCs w:val="22"/>
        </w:rPr>
      </w:pPr>
    </w:p>
    <w:p w:rsidR="003E1FA3" w:rsidRPr="003E1FA3" w:rsidRDefault="003E1FA3" w:rsidP="003E1FA3">
      <w:pPr>
        <w:spacing w:before="240" w:after="120"/>
        <w:contextualSpacing w:val="0"/>
        <w:jc w:val="both"/>
        <w:rPr>
          <w:sz w:val="22"/>
          <w:szCs w:val="22"/>
        </w:rPr>
      </w:pPr>
      <w:r w:rsidRPr="003E1FA3">
        <w:rPr>
          <w:sz w:val="22"/>
          <w:szCs w:val="22"/>
        </w:rPr>
        <w:t xml:space="preserve">Základním technickým protipovodňovým opatřením je transformace povodňového průtoku na </w:t>
      </w:r>
      <w:r w:rsidR="00470AF8">
        <w:rPr>
          <w:sz w:val="22"/>
          <w:szCs w:val="22"/>
        </w:rPr>
        <w:t>3,3</w:t>
      </w:r>
      <w:r w:rsidR="00AC0C2A">
        <w:rPr>
          <w:sz w:val="22"/>
          <w:szCs w:val="22"/>
        </w:rPr>
        <w:t> </w:t>
      </w:r>
      <w:r w:rsidRPr="003E1FA3">
        <w:rPr>
          <w:sz w:val="22"/>
          <w:szCs w:val="22"/>
        </w:rPr>
        <w:t>m</w:t>
      </w:r>
      <w:r w:rsidRPr="003E1FA3">
        <w:rPr>
          <w:sz w:val="22"/>
          <w:szCs w:val="22"/>
          <w:vertAlign w:val="superscript"/>
        </w:rPr>
        <w:t>3</w:t>
      </w:r>
      <w:r>
        <w:rPr>
          <w:sz w:val="22"/>
          <w:szCs w:val="22"/>
        </w:rPr>
        <w:t>.</w:t>
      </w:r>
      <w:r w:rsidRPr="003E1FA3">
        <w:rPr>
          <w:sz w:val="22"/>
          <w:szCs w:val="22"/>
        </w:rPr>
        <w:t>s</w:t>
      </w:r>
      <w:r>
        <w:rPr>
          <w:sz w:val="22"/>
          <w:szCs w:val="22"/>
          <w:vertAlign w:val="superscript"/>
        </w:rPr>
        <w:t>-1</w:t>
      </w:r>
      <w:r w:rsidRPr="003E1FA3">
        <w:rPr>
          <w:sz w:val="22"/>
          <w:szCs w:val="22"/>
        </w:rPr>
        <w:t xml:space="preserve"> a nová výstavba břehové stabilizace v kombinaci břehových zdí a kamenného opevnění. Opěrná zeď bude zbudována ze železobetonu do bednění a povrchově upravena vloženou matricí. </w:t>
      </w:r>
    </w:p>
    <w:p w:rsidR="003E1FA3" w:rsidRPr="003E1FA3" w:rsidRDefault="003E1FA3" w:rsidP="003E1FA3">
      <w:pPr>
        <w:spacing w:before="240" w:after="120"/>
        <w:contextualSpacing w:val="0"/>
        <w:jc w:val="both"/>
        <w:rPr>
          <w:sz w:val="22"/>
          <w:szCs w:val="22"/>
        </w:rPr>
      </w:pPr>
      <w:r w:rsidRPr="003E1FA3">
        <w:rPr>
          <w:sz w:val="22"/>
          <w:szCs w:val="22"/>
        </w:rPr>
        <w:t xml:space="preserve">Nábřežní zdi budou řešeny ze železobetonových zdí (tzn. železobetonových dříků) uložených na železobetonovém betonovém základě. Základ zdi a dřík zdi bude zhotoven ze železobetonu C </w:t>
      </w:r>
      <w:r w:rsidR="00CE4A41">
        <w:rPr>
          <w:sz w:val="22"/>
          <w:szCs w:val="22"/>
        </w:rPr>
        <w:t>30/37</w:t>
      </w:r>
      <w:r w:rsidRPr="003E1FA3">
        <w:rPr>
          <w:sz w:val="22"/>
          <w:szCs w:val="22"/>
        </w:rPr>
        <w:t>-</w:t>
      </w:r>
      <w:r w:rsidR="00EC2893">
        <w:rPr>
          <w:sz w:val="22"/>
          <w:szCs w:val="22"/>
        </w:rPr>
        <w:t xml:space="preserve">XF3-S3. Základ </w:t>
      </w:r>
      <w:r w:rsidR="00EC2893" w:rsidRPr="00F741FF">
        <w:rPr>
          <w:sz w:val="22"/>
          <w:szCs w:val="22"/>
        </w:rPr>
        <w:t xml:space="preserve">bude </w:t>
      </w:r>
      <w:proofErr w:type="spellStart"/>
      <w:r w:rsidR="00EC2893" w:rsidRPr="00F741FF">
        <w:rPr>
          <w:sz w:val="22"/>
          <w:szCs w:val="22"/>
        </w:rPr>
        <w:t>proarmován</w:t>
      </w:r>
      <w:proofErr w:type="spellEnd"/>
      <w:r w:rsidR="00EC2893" w:rsidRPr="00F741FF">
        <w:rPr>
          <w:sz w:val="22"/>
          <w:szCs w:val="22"/>
        </w:rPr>
        <w:t xml:space="preserve"> tak, aby tvořily s dříkem zdi jeden statický celek, viz </w:t>
      </w:r>
      <w:proofErr w:type="gramStart"/>
      <w:r w:rsidR="00EC2893" w:rsidRPr="00F741FF">
        <w:rPr>
          <w:sz w:val="22"/>
          <w:szCs w:val="22"/>
        </w:rPr>
        <w:t>výkres D.3.2.6</w:t>
      </w:r>
      <w:proofErr w:type="gramEnd"/>
      <w:r w:rsidR="00EC2893" w:rsidRPr="00F741FF">
        <w:rPr>
          <w:sz w:val="22"/>
          <w:szCs w:val="22"/>
        </w:rPr>
        <w:t>.</w:t>
      </w:r>
      <w:r w:rsidR="00CE4A41" w:rsidRPr="00F741FF">
        <w:rPr>
          <w:sz w:val="22"/>
          <w:szCs w:val="22"/>
        </w:rPr>
        <w:t xml:space="preserve"> </w:t>
      </w:r>
      <w:r w:rsidR="00EC2893" w:rsidRPr="00F741FF">
        <w:rPr>
          <w:sz w:val="22"/>
          <w:szCs w:val="22"/>
        </w:rPr>
        <w:t>Základ zdí bude na podkladní</w:t>
      </w:r>
      <w:r w:rsidR="009C1344" w:rsidRPr="00F741FF">
        <w:rPr>
          <w:sz w:val="22"/>
          <w:szCs w:val="22"/>
        </w:rPr>
        <w:t>m</w:t>
      </w:r>
      <w:r w:rsidR="00EC2893" w:rsidRPr="00F741FF">
        <w:rPr>
          <w:sz w:val="22"/>
          <w:szCs w:val="22"/>
        </w:rPr>
        <w:t xml:space="preserve"> b</w:t>
      </w:r>
      <w:r w:rsidR="00520099" w:rsidRPr="00F741FF">
        <w:rPr>
          <w:sz w:val="22"/>
          <w:szCs w:val="22"/>
        </w:rPr>
        <w:t>eton</w:t>
      </w:r>
      <w:r w:rsidR="009C1344" w:rsidRPr="00F741FF">
        <w:rPr>
          <w:sz w:val="22"/>
          <w:szCs w:val="22"/>
        </w:rPr>
        <w:t>u</w:t>
      </w:r>
      <w:r w:rsidR="00EC2893" w:rsidRPr="00F741FF">
        <w:rPr>
          <w:sz w:val="22"/>
          <w:szCs w:val="22"/>
        </w:rPr>
        <w:t xml:space="preserve"> </w:t>
      </w:r>
      <w:proofErr w:type="spellStart"/>
      <w:r w:rsidR="00EC2893" w:rsidRPr="00F741FF">
        <w:rPr>
          <w:sz w:val="22"/>
          <w:szCs w:val="22"/>
        </w:rPr>
        <w:t>tl</w:t>
      </w:r>
      <w:proofErr w:type="spellEnd"/>
      <w:r w:rsidR="00EC2893" w:rsidRPr="00F741FF">
        <w:rPr>
          <w:sz w:val="22"/>
          <w:szCs w:val="22"/>
        </w:rPr>
        <w:t xml:space="preserve">. 0,1 m z betonu C </w:t>
      </w:r>
      <w:r w:rsidR="009C1344" w:rsidRPr="00F741FF">
        <w:rPr>
          <w:sz w:val="22"/>
          <w:szCs w:val="22"/>
        </w:rPr>
        <w:t>12</w:t>
      </w:r>
      <w:r w:rsidR="00EC2893" w:rsidRPr="00F741FF">
        <w:rPr>
          <w:sz w:val="22"/>
          <w:szCs w:val="22"/>
        </w:rPr>
        <w:t>/</w:t>
      </w:r>
      <w:r w:rsidR="009C1344" w:rsidRPr="00F741FF">
        <w:rPr>
          <w:sz w:val="22"/>
          <w:szCs w:val="22"/>
        </w:rPr>
        <w:t>1</w:t>
      </w:r>
      <w:r w:rsidR="00EC2893" w:rsidRPr="00F741FF">
        <w:rPr>
          <w:sz w:val="22"/>
          <w:szCs w:val="22"/>
        </w:rPr>
        <w:t>5.  V místech</w:t>
      </w:r>
      <w:r w:rsidR="00EC2893">
        <w:rPr>
          <w:sz w:val="22"/>
          <w:szCs w:val="22"/>
        </w:rPr>
        <w:t xml:space="preserve"> zhoršeného</w:t>
      </w:r>
      <w:r w:rsidRPr="003E1FA3">
        <w:rPr>
          <w:sz w:val="22"/>
          <w:szCs w:val="22"/>
        </w:rPr>
        <w:t xml:space="preserve"> podloží bude pod základ doplněn štěrkový polštář. </w:t>
      </w:r>
      <w:r w:rsidR="00762B05">
        <w:rPr>
          <w:sz w:val="22"/>
          <w:szCs w:val="22"/>
        </w:rPr>
        <w:t>Projekt předpokládá použití štěrkového polštáře</w:t>
      </w:r>
      <w:r w:rsidR="00533188">
        <w:rPr>
          <w:sz w:val="22"/>
          <w:szCs w:val="22"/>
        </w:rPr>
        <w:t xml:space="preserve"> v </w:t>
      </w:r>
      <w:proofErr w:type="spellStart"/>
      <w:r w:rsidR="00533188">
        <w:rPr>
          <w:sz w:val="22"/>
          <w:szCs w:val="22"/>
        </w:rPr>
        <w:t>tl</w:t>
      </w:r>
      <w:proofErr w:type="spellEnd"/>
      <w:r w:rsidR="00533188">
        <w:rPr>
          <w:sz w:val="22"/>
          <w:szCs w:val="22"/>
        </w:rPr>
        <w:t>. 0,1 m</w:t>
      </w:r>
      <w:r w:rsidR="00762B05">
        <w:rPr>
          <w:sz w:val="22"/>
          <w:szCs w:val="22"/>
        </w:rPr>
        <w:t xml:space="preserve"> u 50 % plochy podkladních betonů.</w:t>
      </w:r>
    </w:p>
    <w:p w:rsidR="003E1FA3" w:rsidRPr="003E1FA3" w:rsidRDefault="003E1FA3" w:rsidP="003E1FA3">
      <w:pPr>
        <w:spacing w:before="240" w:after="120"/>
        <w:contextualSpacing w:val="0"/>
        <w:jc w:val="both"/>
        <w:rPr>
          <w:sz w:val="22"/>
          <w:szCs w:val="22"/>
        </w:rPr>
      </w:pPr>
      <w:r w:rsidRPr="003E1FA3">
        <w:rPr>
          <w:sz w:val="22"/>
          <w:szCs w:val="22"/>
        </w:rPr>
        <w:t xml:space="preserve">Těleso zdí bude rozděleno dilatačními spárami </w:t>
      </w:r>
      <w:r w:rsidR="00CE4A41">
        <w:rPr>
          <w:sz w:val="22"/>
          <w:szCs w:val="22"/>
        </w:rPr>
        <w:t xml:space="preserve">max. </w:t>
      </w:r>
      <w:r w:rsidRPr="003E1FA3">
        <w:rPr>
          <w:sz w:val="22"/>
          <w:szCs w:val="22"/>
        </w:rPr>
        <w:t>po 15 m a v místech, kde dochází k tloušťkové a výškové diferenciaci (změně). Těsnost dilatačních spár bude zajištěna pryžovými těsnícími pásy a mezera mezi betonem bude vyplněna polystyrénovou deskou</w:t>
      </w:r>
      <w:r w:rsidR="001B383A">
        <w:rPr>
          <w:sz w:val="22"/>
          <w:szCs w:val="22"/>
        </w:rPr>
        <w:t xml:space="preserve"> z polystyrenu XPS </w:t>
      </w:r>
      <w:proofErr w:type="spellStart"/>
      <w:r w:rsidR="001B383A">
        <w:rPr>
          <w:sz w:val="22"/>
          <w:szCs w:val="22"/>
        </w:rPr>
        <w:t>tl</w:t>
      </w:r>
      <w:proofErr w:type="spellEnd"/>
      <w:r w:rsidR="001B383A">
        <w:rPr>
          <w:sz w:val="22"/>
          <w:szCs w:val="22"/>
        </w:rPr>
        <w:t>. 20 mm.</w:t>
      </w:r>
      <w:r w:rsidRPr="003E1FA3">
        <w:rPr>
          <w:sz w:val="22"/>
          <w:szCs w:val="22"/>
        </w:rPr>
        <w:t xml:space="preserve"> Dilatační spára bude oboustranně zatmelena pružným tmelem na bázi MS polymerů nebo polyuretanu s velmi dobrou přilnavostí a nízkým modulem pružnosti, trvanlivým, dobře odolávající UV-záření, vodě a klimatickým vlivům.</w:t>
      </w:r>
    </w:p>
    <w:p w:rsidR="003E1FA3" w:rsidRPr="003E1FA3" w:rsidRDefault="003E1FA3" w:rsidP="003E1FA3">
      <w:pPr>
        <w:spacing w:before="240" w:after="120"/>
        <w:contextualSpacing w:val="0"/>
        <w:jc w:val="both"/>
        <w:rPr>
          <w:sz w:val="22"/>
          <w:szCs w:val="22"/>
        </w:rPr>
      </w:pPr>
      <w:r w:rsidRPr="003E1FA3">
        <w:rPr>
          <w:sz w:val="22"/>
          <w:szCs w:val="22"/>
        </w:rPr>
        <w:t>Za železobetonové zdi bude osazen drenážní systém tvořený plastovým drenážním potrubím DN 100. Prostup skrz opěrnou zeď bude tvořen plastovým p</w:t>
      </w:r>
      <w:r w:rsidR="006A5A7C">
        <w:rPr>
          <w:sz w:val="22"/>
          <w:szCs w:val="22"/>
        </w:rPr>
        <w:t>otrubím DN 100. Prostupy budou</w:t>
      </w:r>
      <w:r w:rsidRPr="003E1FA3">
        <w:rPr>
          <w:sz w:val="22"/>
          <w:szCs w:val="22"/>
        </w:rPr>
        <w:t xml:space="preserve"> v odstínu šedé barvy.</w:t>
      </w:r>
      <w:r w:rsidR="007A6847">
        <w:rPr>
          <w:sz w:val="22"/>
          <w:szCs w:val="22"/>
        </w:rPr>
        <w:t xml:space="preserve"> Napojení drenážního potrubí na prostupy bude realizováno pomocí T kusu DN 100.</w:t>
      </w:r>
      <w:r w:rsidRPr="003E1FA3">
        <w:rPr>
          <w:sz w:val="22"/>
          <w:szCs w:val="22"/>
        </w:rPr>
        <w:t xml:space="preserve"> Na rubu zdí</w:t>
      </w:r>
      <w:r w:rsidR="00387EDE">
        <w:rPr>
          <w:sz w:val="22"/>
          <w:szCs w:val="22"/>
        </w:rPr>
        <w:t xml:space="preserve"> bude zřízen klín ze </w:t>
      </w:r>
      <w:proofErr w:type="spellStart"/>
      <w:r w:rsidR="00387EDE">
        <w:rPr>
          <w:sz w:val="22"/>
          <w:szCs w:val="22"/>
        </w:rPr>
        <w:t>štěrkodrtě</w:t>
      </w:r>
      <w:proofErr w:type="spellEnd"/>
      <w:r w:rsidR="00387EDE">
        <w:rPr>
          <w:sz w:val="22"/>
          <w:szCs w:val="22"/>
        </w:rPr>
        <w:t xml:space="preserve"> fr. 16 – 32 mm</w:t>
      </w:r>
      <w:r w:rsidRPr="003E1FA3">
        <w:rPr>
          <w:sz w:val="22"/>
          <w:szCs w:val="22"/>
        </w:rPr>
        <w:t xml:space="preserve"> o středové šířce 0,260 m. Variantně j</w:t>
      </w:r>
      <w:r w:rsidR="00387EDE">
        <w:rPr>
          <w:sz w:val="22"/>
          <w:szCs w:val="22"/>
        </w:rPr>
        <w:t xml:space="preserve">e možné použít místo </w:t>
      </w:r>
      <w:proofErr w:type="spellStart"/>
      <w:r w:rsidR="00387EDE">
        <w:rPr>
          <w:sz w:val="22"/>
          <w:szCs w:val="22"/>
        </w:rPr>
        <w:t>štěrkodrti</w:t>
      </w:r>
      <w:proofErr w:type="spellEnd"/>
      <w:r w:rsidRPr="003E1FA3">
        <w:rPr>
          <w:sz w:val="22"/>
          <w:szCs w:val="22"/>
        </w:rPr>
        <w:t xml:space="preserve"> stavební </w:t>
      </w:r>
      <w:r w:rsidR="00387EDE">
        <w:rPr>
          <w:sz w:val="22"/>
          <w:szCs w:val="22"/>
        </w:rPr>
        <w:t xml:space="preserve">kamenný nebo betonový </w:t>
      </w:r>
      <w:proofErr w:type="spellStart"/>
      <w:r w:rsidRPr="003E1FA3">
        <w:rPr>
          <w:sz w:val="22"/>
          <w:szCs w:val="22"/>
        </w:rPr>
        <w:t>recyklá</w:t>
      </w:r>
      <w:r w:rsidR="00762B05">
        <w:rPr>
          <w:sz w:val="22"/>
          <w:szCs w:val="22"/>
        </w:rPr>
        <w:t>t</w:t>
      </w:r>
      <w:proofErr w:type="spellEnd"/>
      <w:r w:rsidRPr="003E1FA3">
        <w:rPr>
          <w:sz w:val="22"/>
          <w:szCs w:val="22"/>
        </w:rPr>
        <w:t xml:space="preserve"> vniklý při demolici a následného rozdrcení konstrukcí stávajícího opevnění koryta toku</w:t>
      </w:r>
      <w:r w:rsidR="00387EDE">
        <w:rPr>
          <w:sz w:val="22"/>
          <w:szCs w:val="22"/>
        </w:rPr>
        <w:t xml:space="preserve"> (</w:t>
      </w:r>
      <w:proofErr w:type="spellStart"/>
      <w:r w:rsidR="00387EDE">
        <w:rPr>
          <w:sz w:val="22"/>
          <w:szCs w:val="22"/>
        </w:rPr>
        <w:t>recyklát</w:t>
      </w:r>
      <w:proofErr w:type="spellEnd"/>
      <w:r w:rsidR="00387EDE">
        <w:rPr>
          <w:sz w:val="22"/>
          <w:szCs w:val="22"/>
        </w:rPr>
        <w:t xml:space="preserve"> nesmí obsahovat cihly a podobný stavební </w:t>
      </w:r>
      <w:r w:rsidR="00387EDE">
        <w:rPr>
          <w:sz w:val="22"/>
          <w:szCs w:val="22"/>
        </w:rPr>
        <w:lastRenderedPageBreak/>
        <w:t>materiál)</w:t>
      </w:r>
      <w:r w:rsidRPr="003E1FA3">
        <w:rPr>
          <w:sz w:val="22"/>
          <w:szCs w:val="22"/>
        </w:rPr>
        <w:t xml:space="preserve">. Ostatní zásyp bude </w:t>
      </w:r>
      <w:r w:rsidR="000149CC">
        <w:rPr>
          <w:sz w:val="22"/>
          <w:szCs w:val="22"/>
        </w:rPr>
        <w:t xml:space="preserve">provedený </w:t>
      </w:r>
      <w:r w:rsidRPr="003E1FA3">
        <w:rPr>
          <w:sz w:val="22"/>
          <w:szCs w:val="22"/>
        </w:rPr>
        <w:t>hutněnou zem</w:t>
      </w:r>
      <w:r w:rsidR="00762B05">
        <w:rPr>
          <w:sz w:val="22"/>
          <w:szCs w:val="22"/>
        </w:rPr>
        <w:t>inou</w:t>
      </w:r>
      <w:r w:rsidR="000149CC">
        <w:rPr>
          <w:sz w:val="22"/>
          <w:szCs w:val="22"/>
        </w:rPr>
        <w:t xml:space="preserve"> z výkopu</w:t>
      </w:r>
      <w:r w:rsidR="00762B05">
        <w:rPr>
          <w:sz w:val="22"/>
          <w:szCs w:val="22"/>
        </w:rPr>
        <w:t>.</w:t>
      </w:r>
      <w:r w:rsidR="00844117">
        <w:rPr>
          <w:sz w:val="22"/>
          <w:szCs w:val="22"/>
        </w:rPr>
        <w:t xml:space="preserve"> Zpětný zásyp bude </w:t>
      </w:r>
      <w:proofErr w:type="spellStart"/>
      <w:r w:rsidR="00844117">
        <w:rPr>
          <w:sz w:val="22"/>
          <w:szCs w:val="22"/>
        </w:rPr>
        <w:t>ohumusovaný</w:t>
      </w:r>
      <w:proofErr w:type="spellEnd"/>
      <w:r w:rsidR="00844117">
        <w:rPr>
          <w:sz w:val="22"/>
          <w:szCs w:val="22"/>
        </w:rPr>
        <w:t xml:space="preserve"> v </w:t>
      </w:r>
      <w:proofErr w:type="spellStart"/>
      <w:r w:rsidR="00844117">
        <w:rPr>
          <w:sz w:val="22"/>
          <w:szCs w:val="22"/>
        </w:rPr>
        <w:t>tl</w:t>
      </w:r>
      <w:proofErr w:type="spellEnd"/>
      <w:r w:rsidR="00844117">
        <w:rPr>
          <w:sz w:val="22"/>
          <w:szCs w:val="22"/>
        </w:rPr>
        <w:t xml:space="preserve">. 0,15 m a osetý travní směsí. Ornice na </w:t>
      </w:r>
      <w:proofErr w:type="spellStart"/>
      <w:r w:rsidR="00844117">
        <w:rPr>
          <w:sz w:val="22"/>
          <w:szCs w:val="22"/>
        </w:rPr>
        <w:t>ohumusování</w:t>
      </w:r>
      <w:proofErr w:type="spellEnd"/>
      <w:r w:rsidR="00844117">
        <w:rPr>
          <w:sz w:val="22"/>
          <w:szCs w:val="22"/>
        </w:rPr>
        <w:t xml:space="preserve"> bude použita z přebytků ze stavby suché nádrže.</w:t>
      </w:r>
      <w:r w:rsidR="00762B05">
        <w:rPr>
          <w:sz w:val="22"/>
          <w:szCs w:val="22"/>
        </w:rPr>
        <w:t xml:space="preserve"> V km úpravy 0,143 – 0,423</w:t>
      </w:r>
      <w:r w:rsidRPr="003E1FA3">
        <w:rPr>
          <w:sz w:val="22"/>
          <w:szCs w:val="22"/>
        </w:rPr>
        <w:t xml:space="preserve"> v rámci realizace chodníku</w:t>
      </w:r>
      <w:r w:rsidR="00762B05">
        <w:rPr>
          <w:sz w:val="22"/>
          <w:szCs w:val="22"/>
        </w:rPr>
        <w:t>,</w:t>
      </w:r>
      <w:r w:rsidRPr="003E1FA3">
        <w:rPr>
          <w:sz w:val="22"/>
          <w:szCs w:val="22"/>
        </w:rPr>
        <w:t xml:space="preserve"> </w:t>
      </w:r>
      <w:proofErr w:type="gramStart"/>
      <w:r w:rsidRPr="003E1FA3">
        <w:rPr>
          <w:sz w:val="22"/>
          <w:szCs w:val="22"/>
        </w:rPr>
        <w:t>budou</w:t>
      </w:r>
      <w:proofErr w:type="gramEnd"/>
      <w:r w:rsidR="00762B05">
        <w:rPr>
          <w:sz w:val="22"/>
          <w:szCs w:val="22"/>
        </w:rPr>
        <w:t xml:space="preserve"> do opěrných zdí umístěny prostupy pro napojení uličních </w:t>
      </w:r>
      <w:proofErr w:type="gramStart"/>
      <w:r w:rsidR="00762B05">
        <w:rPr>
          <w:sz w:val="22"/>
          <w:szCs w:val="22"/>
        </w:rPr>
        <w:t>vpustí</w:t>
      </w:r>
      <w:proofErr w:type="gramEnd"/>
      <w:r w:rsidR="00762B05">
        <w:rPr>
          <w:sz w:val="22"/>
          <w:szCs w:val="22"/>
        </w:rPr>
        <w:t xml:space="preserve"> DN 125</w:t>
      </w:r>
      <w:r w:rsidR="006A5A7C">
        <w:rPr>
          <w:sz w:val="22"/>
          <w:szCs w:val="22"/>
        </w:rPr>
        <w:t>.</w:t>
      </w:r>
      <w:r w:rsidR="00387EDE">
        <w:rPr>
          <w:sz w:val="22"/>
          <w:szCs w:val="22"/>
        </w:rPr>
        <w:t xml:space="preserve"> Tyto prostupy budou z rubu zdí zaslepeny plastovým víčkem.</w:t>
      </w:r>
    </w:p>
    <w:p w:rsidR="003E1FA3" w:rsidRDefault="00EC2893" w:rsidP="003E1FA3">
      <w:pPr>
        <w:spacing w:before="240" w:after="120"/>
        <w:contextualSpacing w:val="0"/>
        <w:jc w:val="both"/>
        <w:rPr>
          <w:sz w:val="22"/>
          <w:szCs w:val="22"/>
        </w:rPr>
      </w:pPr>
      <w:r w:rsidRPr="00EC2893">
        <w:rPr>
          <w:sz w:val="22"/>
          <w:szCs w:val="22"/>
        </w:rPr>
        <w:t xml:space="preserve">Na povrchu železobetonových zdí, na obou březích, bude na líci zdí vytvořena plastická struktura – obtisk matrice. Do povrchu betonu se zrcadlově obtiskne profil takzvané strukturní matrice, vkládané do bednění. Do bednění se vkládají výlisky z tvarovaného plastu nebo gumové matrice, jejich reliéf se otiskne po </w:t>
      </w:r>
      <w:proofErr w:type="spellStart"/>
      <w:r w:rsidRPr="00EC2893">
        <w:rPr>
          <w:sz w:val="22"/>
          <w:szCs w:val="22"/>
        </w:rPr>
        <w:t>zmonolitnění</w:t>
      </w:r>
      <w:proofErr w:type="spellEnd"/>
      <w:r w:rsidRPr="00EC2893">
        <w:rPr>
          <w:sz w:val="22"/>
          <w:szCs w:val="22"/>
        </w:rPr>
        <w:t xml:space="preserve"> konstrukce na její povrch. Pro snazší odbednění se povrch matrice opatří separačním nátěrem (olejovým nátěrem). </w:t>
      </w:r>
      <w:r>
        <w:rPr>
          <w:sz w:val="22"/>
          <w:szCs w:val="22"/>
        </w:rPr>
        <w:t>Typ matrice byl</w:t>
      </w:r>
      <w:r w:rsidR="0041141D">
        <w:rPr>
          <w:sz w:val="22"/>
          <w:szCs w:val="22"/>
        </w:rPr>
        <w:t>a</w:t>
      </w:r>
      <w:r>
        <w:rPr>
          <w:sz w:val="22"/>
          <w:szCs w:val="22"/>
        </w:rPr>
        <w:t xml:space="preserve"> investorem zvolen</w:t>
      </w:r>
      <w:r w:rsidR="0041141D">
        <w:rPr>
          <w:sz w:val="22"/>
          <w:szCs w:val="22"/>
        </w:rPr>
        <w:t>a imitace řádkového zdiva z lomového kamene</w:t>
      </w:r>
      <w:r w:rsidR="00682927">
        <w:rPr>
          <w:sz w:val="22"/>
          <w:szCs w:val="22"/>
        </w:rPr>
        <w:t xml:space="preserve"> (např. matrice „</w:t>
      </w:r>
      <w:proofErr w:type="spellStart"/>
      <w:r w:rsidR="00682927">
        <w:rPr>
          <w:sz w:val="22"/>
          <w:szCs w:val="22"/>
        </w:rPr>
        <w:t>Murus</w:t>
      </w:r>
      <w:proofErr w:type="spellEnd"/>
      <w:r w:rsidR="00682927">
        <w:rPr>
          <w:sz w:val="22"/>
          <w:szCs w:val="22"/>
        </w:rPr>
        <w:t xml:space="preserve"> </w:t>
      </w:r>
      <w:proofErr w:type="spellStart"/>
      <w:r w:rsidR="00682927">
        <w:rPr>
          <w:sz w:val="22"/>
          <w:szCs w:val="22"/>
        </w:rPr>
        <w:t>Romanus</w:t>
      </w:r>
      <w:proofErr w:type="spellEnd"/>
      <w:r w:rsidR="00682927">
        <w:rPr>
          <w:sz w:val="22"/>
          <w:szCs w:val="22"/>
        </w:rPr>
        <w:t>“)</w:t>
      </w:r>
      <w:r w:rsidR="0041141D">
        <w:rPr>
          <w:sz w:val="22"/>
          <w:szCs w:val="22"/>
        </w:rPr>
        <w:t>.</w:t>
      </w:r>
      <w:r w:rsidR="00682927">
        <w:rPr>
          <w:sz w:val="22"/>
          <w:szCs w:val="22"/>
        </w:rPr>
        <w:t xml:space="preserve"> Drsnost matrice (výškový rozdíl kamenů) bude cca 6 – 30 mm, rozměry imitovaných kamenů cca 50 x 20 mm – 150 x 500 mm. </w:t>
      </w:r>
      <w:r>
        <w:rPr>
          <w:sz w:val="22"/>
          <w:szCs w:val="22"/>
        </w:rPr>
        <w:t>V rozpočtu je kalkulováno s desetinásobnou obratovostí.</w:t>
      </w:r>
      <w:r w:rsidR="003E1FA3" w:rsidRPr="003E1FA3">
        <w:rPr>
          <w:sz w:val="22"/>
          <w:szCs w:val="22"/>
        </w:rPr>
        <w:t xml:space="preserve"> </w:t>
      </w:r>
    </w:p>
    <w:p w:rsidR="003E1FA3" w:rsidRPr="003E1FA3" w:rsidRDefault="003E1FA3" w:rsidP="003E1FA3">
      <w:pPr>
        <w:spacing w:before="240" w:after="120"/>
        <w:contextualSpacing w:val="0"/>
        <w:jc w:val="both"/>
        <w:rPr>
          <w:sz w:val="22"/>
          <w:szCs w:val="22"/>
        </w:rPr>
      </w:pPr>
      <w:r w:rsidRPr="003E1FA3">
        <w:rPr>
          <w:sz w:val="22"/>
          <w:szCs w:val="22"/>
        </w:rPr>
        <w:t>Úpravou koryta a výstavbou nových železobetonových zdí dochází ke křížen</w:t>
      </w:r>
      <w:r w:rsidR="00AC104D">
        <w:rPr>
          <w:sz w:val="22"/>
          <w:szCs w:val="22"/>
        </w:rPr>
        <w:t>í s inženýrskými sítěmi. Jedná se o vodovodní potrubí a vodovodní přípojky, splaškovou kanalizaci a splaškové přípojky a sdělovací kabely. V úseku křížení IS</w:t>
      </w:r>
      <w:r w:rsidRPr="003E1FA3">
        <w:rPr>
          <w:sz w:val="22"/>
          <w:szCs w:val="22"/>
        </w:rPr>
        <w:t xml:space="preserve"> s korytem toku a konstrukcí břehového opevnění b</w:t>
      </w:r>
      <w:r w:rsidR="00AC104D">
        <w:rPr>
          <w:sz w:val="22"/>
          <w:szCs w:val="22"/>
        </w:rPr>
        <w:t>udou dotčené sítě uloženy</w:t>
      </w:r>
      <w:r w:rsidR="00951C90">
        <w:rPr>
          <w:sz w:val="22"/>
          <w:szCs w:val="22"/>
        </w:rPr>
        <w:t xml:space="preserve"> v</w:t>
      </w:r>
      <w:r w:rsidR="00AC104D">
        <w:rPr>
          <w:sz w:val="22"/>
          <w:szCs w:val="22"/>
        </w:rPr>
        <w:t xml:space="preserve"> dělené </w:t>
      </w:r>
      <w:r w:rsidR="00951C90">
        <w:rPr>
          <w:sz w:val="22"/>
          <w:szCs w:val="22"/>
        </w:rPr>
        <w:t> chráničce</w:t>
      </w:r>
      <w:r w:rsidR="00AC104D">
        <w:rPr>
          <w:sz w:val="22"/>
          <w:szCs w:val="22"/>
        </w:rPr>
        <w:t xml:space="preserve"> z HDPE potrubí. </w:t>
      </w:r>
      <w:r w:rsidRPr="003E1FA3">
        <w:rPr>
          <w:sz w:val="22"/>
          <w:szCs w:val="22"/>
        </w:rPr>
        <w:t xml:space="preserve"> V případě, že potrubí bude zasahovat do konstrukce železobetonového základu zdi a nebude možné směrově upravit trasy potrubí v místě křížení, je nutné provést konstrukční úpravu železobetonové konstrukce. Vodovodní řady a další inženýrské sítě nesmí být v žádném případě v základech železobetonových zdí zabetonovány, ale musí být buď vynechán volný prostor v základu, např. zm</w:t>
      </w:r>
      <w:r w:rsidR="00AC104D">
        <w:rPr>
          <w:sz w:val="22"/>
          <w:szCs w:val="22"/>
        </w:rPr>
        <w:t xml:space="preserve">ěnou hloubky založení základu. </w:t>
      </w:r>
      <w:r w:rsidRPr="003E1FA3">
        <w:rPr>
          <w:sz w:val="22"/>
          <w:szCs w:val="22"/>
        </w:rPr>
        <w:t xml:space="preserve">Chráničky nesmí zasahovat do průtočného profilu koryta. Dále dochází ke křížení s kanalizací, podzemním vedením sdělovacího kabelu a s nadzemním elektrickým vedením. </w:t>
      </w:r>
    </w:p>
    <w:p w:rsidR="003E1FA3" w:rsidRDefault="003E1FA3" w:rsidP="003E1FA3">
      <w:pPr>
        <w:spacing w:before="240" w:after="120"/>
        <w:contextualSpacing w:val="0"/>
        <w:jc w:val="both"/>
        <w:rPr>
          <w:sz w:val="22"/>
          <w:szCs w:val="22"/>
        </w:rPr>
      </w:pPr>
      <w:r w:rsidRPr="003E1FA3">
        <w:rPr>
          <w:sz w:val="22"/>
          <w:szCs w:val="22"/>
        </w:rPr>
        <w:t>Kamenná rovnanina bude uložena do výkopů vzniklých odtěžením zeminy o mocnosti odpovídající tloušťce kamenné rovnaniny, tj. min. 0,</w:t>
      </w:r>
      <w:r w:rsidR="00762B05">
        <w:rPr>
          <w:sz w:val="22"/>
          <w:szCs w:val="22"/>
        </w:rPr>
        <w:t>5</w:t>
      </w:r>
      <w:r w:rsidRPr="003E1FA3">
        <w:rPr>
          <w:sz w:val="22"/>
          <w:szCs w:val="22"/>
        </w:rPr>
        <w:t xml:space="preserve"> m. Kamenná rovnanina bude stabilizována kamennou patou. Pata bude mít min. hloubku 0,6 m a šířku ve dně výkopu 0,</w:t>
      </w:r>
      <w:r w:rsidR="00762B05">
        <w:rPr>
          <w:sz w:val="22"/>
          <w:szCs w:val="22"/>
        </w:rPr>
        <w:t>55</w:t>
      </w:r>
      <w:r w:rsidRPr="003E1FA3">
        <w:rPr>
          <w:sz w:val="22"/>
          <w:szCs w:val="22"/>
        </w:rPr>
        <w:t xml:space="preserve"> m. Rovnanina bude v úsecích s hloubkou koryta do 1,0 m zhotovena až po břehovou hranu, v úsecích s hloubkou koryta nad 1,0 m (např. úsek vymezený PF </w:t>
      </w:r>
      <w:r w:rsidR="009A134B">
        <w:rPr>
          <w:sz w:val="22"/>
          <w:szCs w:val="22"/>
        </w:rPr>
        <w:t>77</w:t>
      </w:r>
      <w:r w:rsidRPr="003E1FA3">
        <w:rPr>
          <w:sz w:val="22"/>
          <w:szCs w:val="22"/>
        </w:rPr>
        <w:t xml:space="preserve"> – </w:t>
      </w:r>
      <w:r w:rsidR="009A134B">
        <w:rPr>
          <w:sz w:val="22"/>
          <w:szCs w:val="22"/>
        </w:rPr>
        <w:t>84</w:t>
      </w:r>
      <w:r w:rsidRPr="003E1FA3">
        <w:rPr>
          <w:sz w:val="22"/>
          <w:szCs w:val="22"/>
        </w:rPr>
        <w:t xml:space="preserve">) bude rovnanina provedena do výšky min. 1,0 m nad dno koryta toku. Při výkopech pro založení kamenné stabilizace (kamenné rovnaniny) nesmí dojít narušení stávajícího oplocení přilehlých pozemků. </w:t>
      </w:r>
    </w:p>
    <w:p w:rsidR="00F40019" w:rsidRDefault="00F40019" w:rsidP="00F40019">
      <w:pPr>
        <w:spacing w:before="240" w:after="120"/>
        <w:contextualSpacing w:val="0"/>
        <w:jc w:val="both"/>
        <w:rPr>
          <w:b/>
          <w:sz w:val="22"/>
          <w:szCs w:val="22"/>
        </w:rPr>
      </w:pPr>
      <w:r w:rsidRPr="00F40019">
        <w:rPr>
          <w:b/>
          <w:sz w:val="22"/>
          <w:szCs w:val="22"/>
        </w:rPr>
        <w:t>Na lomový kámen pro rovnaniny bude použito 60 % kamene o hmotnosti 500 kg a 40 % kamene o hmotnosti 250 – 500 kg. Lomový kámen bude s atestem na vodní stavby.</w:t>
      </w:r>
    </w:p>
    <w:p w:rsidR="00533188" w:rsidRPr="00533188" w:rsidRDefault="00533188" w:rsidP="00F40019">
      <w:pPr>
        <w:spacing w:before="240" w:after="120"/>
        <w:contextualSpacing w:val="0"/>
        <w:jc w:val="both"/>
        <w:rPr>
          <w:sz w:val="22"/>
          <w:szCs w:val="22"/>
        </w:rPr>
      </w:pPr>
      <w:r w:rsidRPr="00533188">
        <w:rPr>
          <w:sz w:val="22"/>
          <w:szCs w:val="22"/>
        </w:rPr>
        <w:t xml:space="preserve">Přebytečná zemina z výkopů bude přesunuta do prostoru poldru, kde bude uložena do hutněného </w:t>
      </w:r>
      <w:proofErr w:type="spellStart"/>
      <w:r w:rsidRPr="00533188">
        <w:rPr>
          <w:sz w:val="22"/>
          <w:szCs w:val="22"/>
        </w:rPr>
        <w:t>přísypu</w:t>
      </w:r>
      <w:proofErr w:type="spellEnd"/>
      <w:r w:rsidRPr="00533188">
        <w:rPr>
          <w:sz w:val="22"/>
          <w:szCs w:val="22"/>
        </w:rPr>
        <w:t xml:space="preserve"> hráze na vzdušné straně.</w:t>
      </w:r>
      <w:r w:rsidR="00016B53">
        <w:rPr>
          <w:sz w:val="22"/>
          <w:szCs w:val="22"/>
        </w:rPr>
        <w:t xml:space="preserve"> </w:t>
      </w:r>
      <w:proofErr w:type="spellStart"/>
      <w:r w:rsidR="00016B53">
        <w:rPr>
          <w:sz w:val="22"/>
          <w:szCs w:val="22"/>
        </w:rPr>
        <w:t>Přísyp</w:t>
      </w:r>
      <w:proofErr w:type="spellEnd"/>
      <w:r w:rsidR="00016B53">
        <w:rPr>
          <w:sz w:val="22"/>
          <w:szCs w:val="22"/>
        </w:rPr>
        <w:t xml:space="preserve"> může být prováděn až po dokončení vlastního tělesa hráze.</w:t>
      </w:r>
    </w:p>
    <w:p w:rsidR="003E1FA3" w:rsidRPr="003E1FA3" w:rsidRDefault="003E1FA3" w:rsidP="003E1FA3">
      <w:pPr>
        <w:spacing w:before="240" w:after="120"/>
        <w:contextualSpacing w:val="0"/>
        <w:jc w:val="both"/>
        <w:rPr>
          <w:sz w:val="22"/>
          <w:szCs w:val="22"/>
        </w:rPr>
      </w:pPr>
      <w:r w:rsidRPr="003E1FA3">
        <w:rPr>
          <w:sz w:val="22"/>
          <w:szCs w:val="22"/>
        </w:rPr>
        <w:t>Železobetonové zdi a kamenná rovnanina bude navazovat na stávající či nové konstrukce plynule, bez nárazových ploch a hran.</w:t>
      </w:r>
    </w:p>
    <w:p w:rsidR="003E1FA3" w:rsidRPr="003E1FA3" w:rsidRDefault="00EC2893" w:rsidP="003E1FA3">
      <w:pPr>
        <w:spacing w:before="240" w:after="120"/>
        <w:contextualSpacing w:val="0"/>
        <w:jc w:val="both"/>
        <w:rPr>
          <w:sz w:val="22"/>
          <w:szCs w:val="22"/>
        </w:rPr>
      </w:pPr>
      <w:r w:rsidRPr="00EC2893">
        <w:rPr>
          <w:sz w:val="22"/>
          <w:szCs w:val="22"/>
        </w:rPr>
        <w:t>V pravidelných rozestupech, po 20 m, budou do dna uloženy příčné pasy z kamenné rovnaniny zajišťující dno proti erozi. Kamenné pasy o šířce min. 0,5, hloubce 0,8 m a délce rovnající se šířce toku budou zhotoveny z lomového kamene o hmotnosti jednotlivých kamenů min. 500 kg.</w:t>
      </w:r>
      <w:r w:rsidR="003E1FA3" w:rsidRPr="003E1FA3">
        <w:rPr>
          <w:sz w:val="22"/>
          <w:szCs w:val="22"/>
        </w:rPr>
        <w:t xml:space="preserve"> </w:t>
      </w:r>
    </w:p>
    <w:p w:rsidR="003E1FA3" w:rsidRPr="003E1FA3" w:rsidRDefault="00EC2893" w:rsidP="003E1FA3">
      <w:pPr>
        <w:spacing w:before="240" w:after="120"/>
        <w:contextualSpacing w:val="0"/>
        <w:jc w:val="both"/>
        <w:rPr>
          <w:sz w:val="22"/>
          <w:szCs w:val="22"/>
        </w:rPr>
      </w:pPr>
      <w:r>
        <w:rPr>
          <w:sz w:val="22"/>
          <w:szCs w:val="22"/>
        </w:rPr>
        <w:lastRenderedPageBreak/>
        <w:t xml:space="preserve">Koryto v úseku </w:t>
      </w:r>
      <w:r w:rsidRPr="00EC2893">
        <w:rPr>
          <w:sz w:val="22"/>
          <w:szCs w:val="22"/>
        </w:rPr>
        <w:t xml:space="preserve">km úpravy 0,097 – 0,142 (PF </w:t>
      </w:r>
      <w:r>
        <w:rPr>
          <w:sz w:val="22"/>
          <w:szCs w:val="22"/>
        </w:rPr>
        <w:t>9 – PF 14) a v úseku km úpravy 0,675 – 0,792 (PF 48 – PF</w:t>
      </w:r>
      <w:r w:rsidR="003E1FA3" w:rsidRPr="003E1FA3">
        <w:rPr>
          <w:sz w:val="22"/>
          <w:szCs w:val="22"/>
        </w:rPr>
        <w:t xml:space="preserve"> </w:t>
      </w:r>
      <w:r w:rsidR="00EF1A6B">
        <w:rPr>
          <w:sz w:val="22"/>
          <w:szCs w:val="22"/>
        </w:rPr>
        <w:t>62</w:t>
      </w:r>
      <w:r w:rsidR="003E1FA3" w:rsidRPr="003E1FA3">
        <w:rPr>
          <w:sz w:val="22"/>
          <w:szCs w:val="22"/>
        </w:rPr>
        <w:t xml:space="preserve">) je tvořeno stávajícími ploty zahrad, sevřeno zástavbou nemovitostí různého charakteru a využití umístěných těsně na břehových hranách koryta. Šířka koryta v břehových hranách se v těchto úsecích se pohybuje v rozmezí </w:t>
      </w:r>
      <w:r w:rsidR="00EF1A6B">
        <w:rPr>
          <w:sz w:val="22"/>
          <w:szCs w:val="22"/>
        </w:rPr>
        <w:t>1,6</w:t>
      </w:r>
      <w:r w:rsidR="003E1FA3" w:rsidRPr="003E1FA3">
        <w:rPr>
          <w:sz w:val="22"/>
          <w:szCs w:val="22"/>
        </w:rPr>
        <w:t xml:space="preserve"> – 3,0 m. </w:t>
      </w:r>
      <w:r w:rsidRPr="00EC2893">
        <w:rPr>
          <w:b/>
          <w:sz w:val="22"/>
          <w:szCs w:val="22"/>
        </w:rPr>
        <w:t>Úsek je proto technicky obtížný a vyžaduje zvláštní nároky na postup výstavby a stavební techniku.</w:t>
      </w:r>
      <w:r w:rsidR="00EF1A6B">
        <w:rPr>
          <w:b/>
          <w:sz w:val="22"/>
          <w:szCs w:val="22"/>
        </w:rPr>
        <w:t xml:space="preserve"> Při přesunu materiálu je nutné počítat se stísněnými podmínkami při budování opevnění.</w:t>
      </w:r>
    </w:p>
    <w:p w:rsidR="009F44D4" w:rsidRDefault="00B675D7" w:rsidP="00B675D7">
      <w:pPr>
        <w:spacing w:before="240" w:after="120"/>
        <w:contextualSpacing w:val="0"/>
        <w:jc w:val="both"/>
        <w:rPr>
          <w:sz w:val="22"/>
          <w:szCs w:val="22"/>
        </w:rPr>
      </w:pPr>
      <w:r w:rsidRPr="00601213">
        <w:rPr>
          <w:sz w:val="22"/>
          <w:szCs w:val="22"/>
        </w:rPr>
        <w:t>V rámci výstavby opěrných zdí budou vybudovány nové přístupy k vodě (schody). Umístění nových schodů bude shodné se stávajícími přístupy k vodě. Schody budou</w:t>
      </w:r>
      <w:r w:rsidR="003E1FA3" w:rsidRPr="00601213">
        <w:rPr>
          <w:sz w:val="22"/>
          <w:szCs w:val="22"/>
        </w:rPr>
        <w:t xml:space="preserve"> </w:t>
      </w:r>
      <w:r w:rsidRPr="00601213">
        <w:rPr>
          <w:sz w:val="22"/>
          <w:szCs w:val="22"/>
        </w:rPr>
        <w:t>umístěny</w:t>
      </w:r>
      <w:r w:rsidR="003E1FA3" w:rsidRPr="00601213">
        <w:rPr>
          <w:sz w:val="22"/>
          <w:szCs w:val="22"/>
        </w:rPr>
        <w:t xml:space="preserve"> do výklenku</w:t>
      </w:r>
      <w:r w:rsidR="00F23B02" w:rsidRPr="00601213">
        <w:rPr>
          <w:sz w:val="22"/>
          <w:szCs w:val="22"/>
        </w:rPr>
        <w:t xml:space="preserve"> ve zdi</w:t>
      </w:r>
      <w:r w:rsidR="003E1FA3" w:rsidRPr="00601213">
        <w:rPr>
          <w:sz w:val="22"/>
          <w:szCs w:val="22"/>
        </w:rPr>
        <w:t xml:space="preserve"> tak, aby nebránil</w:t>
      </w:r>
      <w:r w:rsidR="00F23B02" w:rsidRPr="00601213">
        <w:rPr>
          <w:sz w:val="22"/>
          <w:szCs w:val="22"/>
        </w:rPr>
        <w:t>y</w:t>
      </w:r>
      <w:r w:rsidR="003E1FA3" w:rsidRPr="00601213">
        <w:rPr>
          <w:sz w:val="22"/>
          <w:szCs w:val="22"/>
        </w:rPr>
        <w:t xml:space="preserve"> proudění. </w:t>
      </w:r>
      <w:r w:rsidRPr="00601213">
        <w:rPr>
          <w:sz w:val="22"/>
          <w:szCs w:val="22"/>
        </w:rPr>
        <w:t>Schody</w:t>
      </w:r>
      <w:r w:rsidR="003E1FA3" w:rsidRPr="00601213">
        <w:rPr>
          <w:sz w:val="22"/>
          <w:szCs w:val="22"/>
        </w:rPr>
        <w:t xml:space="preserve"> budou zhotoveny </w:t>
      </w:r>
      <w:r w:rsidR="00EF1A6B" w:rsidRPr="00601213">
        <w:rPr>
          <w:sz w:val="22"/>
          <w:szCs w:val="22"/>
        </w:rPr>
        <w:t>z</w:t>
      </w:r>
      <w:r w:rsidRPr="00601213">
        <w:rPr>
          <w:sz w:val="22"/>
          <w:szCs w:val="22"/>
        </w:rPr>
        <w:t> hrubých kopáků zděných</w:t>
      </w:r>
      <w:r w:rsidR="00EF1A6B" w:rsidRPr="00601213">
        <w:rPr>
          <w:sz w:val="22"/>
          <w:szCs w:val="22"/>
        </w:rPr>
        <w:t xml:space="preserve"> na cementovou maltu.</w:t>
      </w:r>
      <w:r w:rsidR="009F44D4" w:rsidRPr="00601213">
        <w:rPr>
          <w:sz w:val="22"/>
          <w:szCs w:val="22"/>
        </w:rPr>
        <w:t xml:space="preserve"> Délka jednotlivých schodů bude proměnlivá a bude kopírovat sklon zdi (10:1). Úprava délky a sklonu jednotlivých schodů bude provedena přisekáním.</w:t>
      </w:r>
      <w:r w:rsidR="00EF1A6B" w:rsidRPr="00601213">
        <w:rPr>
          <w:sz w:val="22"/>
          <w:szCs w:val="22"/>
        </w:rPr>
        <w:t xml:space="preserve"> Délka </w:t>
      </w:r>
      <w:r w:rsidR="000F4C3E" w:rsidRPr="00601213">
        <w:rPr>
          <w:sz w:val="22"/>
          <w:szCs w:val="22"/>
        </w:rPr>
        <w:t xml:space="preserve">jednotlivých </w:t>
      </w:r>
      <w:r w:rsidR="00FB51B6" w:rsidRPr="00601213">
        <w:rPr>
          <w:sz w:val="22"/>
          <w:szCs w:val="22"/>
        </w:rPr>
        <w:t>stupňů</w:t>
      </w:r>
      <w:r w:rsidR="00EF1A6B" w:rsidRPr="00601213">
        <w:rPr>
          <w:sz w:val="22"/>
          <w:szCs w:val="22"/>
        </w:rPr>
        <w:t xml:space="preserve"> bude upravena tak, aby ze strany do koryta kopírovala sklon zdi</w:t>
      </w:r>
      <w:r w:rsidR="009F44D4" w:rsidRPr="00601213">
        <w:rPr>
          <w:sz w:val="22"/>
          <w:szCs w:val="22"/>
        </w:rPr>
        <w:t>.</w:t>
      </w:r>
      <w:r w:rsidR="003C5C4A" w:rsidRPr="00601213">
        <w:rPr>
          <w:sz w:val="22"/>
          <w:szCs w:val="22"/>
        </w:rPr>
        <w:t xml:space="preserve"> Výška jednotlivých stupňů </w:t>
      </w:r>
      <w:r w:rsidR="004C328F" w:rsidRPr="00601213">
        <w:rPr>
          <w:sz w:val="22"/>
          <w:szCs w:val="22"/>
        </w:rPr>
        <w:t>u jednotlivých schodů bude 180 a 190 mm.</w:t>
      </w:r>
      <w:r w:rsidRPr="00601213">
        <w:rPr>
          <w:sz w:val="22"/>
          <w:szCs w:val="22"/>
        </w:rPr>
        <w:t xml:space="preserve"> </w:t>
      </w:r>
      <w:r w:rsidR="009F44D4" w:rsidRPr="00601213">
        <w:rPr>
          <w:sz w:val="22"/>
          <w:szCs w:val="22"/>
        </w:rPr>
        <w:t xml:space="preserve">Rozměry schodů jsou patrné z výkresové dokumentace – výkresy tvaru opěrných zdí </w:t>
      </w:r>
      <w:proofErr w:type="gramStart"/>
      <w:r w:rsidR="009F44D4" w:rsidRPr="00601213">
        <w:rPr>
          <w:sz w:val="22"/>
          <w:szCs w:val="22"/>
        </w:rPr>
        <w:t xml:space="preserve">č. </w:t>
      </w:r>
      <w:r w:rsidR="00844117" w:rsidRPr="00601213">
        <w:rPr>
          <w:sz w:val="22"/>
          <w:szCs w:val="22"/>
        </w:rPr>
        <w:t>D.3.1.3</w:t>
      </w:r>
      <w:proofErr w:type="gramEnd"/>
      <w:r w:rsidR="00844117" w:rsidRPr="00601213">
        <w:rPr>
          <w:sz w:val="22"/>
          <w:szCs w:val="22"/>
        </w:rPr>
        <w:t>.b.,</w:t>
      </w:r>
      <w:r w:rsidR="003C5C4A" w:rsidRPr="00601213">
        <w:rPr>
          <w:sz w:val="22"/>
          <w:szCs w:val="22"/>
        </w:rPr>
        <w:t xml:space="preserve"> D.3.1.8.a., D.3.1.10.c., D.3.1.11.a</w:t>
      </w:r>
      <w:r w:rsidR="004C328F" w:rsidRPr="00601213">
        <w:rPr>
          <w:sz w:val="22"/>
          <w:szCs w:val="22"/>
        </w:rPr>
        <w:t>.,. K</w:t>
      </w:r>
      <w:r w:rsidR="00FB51B6" w:rsidRPr="00601213">
        <w:rPr>
          <w:sz w:val="22"/>
          <w:szCs w:val="22"/>
        </w:rPr>
        <w:t>ubatury kamene pro jednotlivé schody jsou uvedeny ve výkazu výměr pro jednotlivé úseky.</w:t>
      </w:r>
    </w:p>
    <w:p w:rsidR="000F4C3E" w:rsidRPr="003E1FA3" w:rsidRDefault="000F4C3E" w:rsidP="003E1FA3">
      <w:pPr>
        <w:spacing w:before="240" w:after="120"/>
        <w:contextualSpacing w:val="0"/>
        <w:jc w:val="both"/>
        <w:rPr>
          <w:sz w:val="22"/>
          <w:szCs w:val="22"/>
        </w:rPr>
      </w:pPr>
      <w:r>
        <w:rPr>
          <w:sz w:val="22"/>
          <w:szCs w:val="22"/>
        </w:rPr>
        <w:t xml:space="preserve">Během stavby bude </w:t>
      </w:r>
      <w:r w:rsidR="001B383A">
        <w:rPr>
          <w:sz w:val="22"/>
          <w:szCs w:val="22"/>
        </w:rPr>
        <w:t>voda převáděna potrubím</w:t>
      </w:r>
      <w:r>
        <w:rPr>
          <w:sz w:val="22"/>
          <w:szCs w:val="22"/>
        </w:rPr>
        <w:t xml:space="preserve"> DN 600. </w:t>
      </w:r>
      <w:r w:rsidR="001B383A">
        <w:rPr>
          <w:sz w:val="22"/>
          <w:szCs w:val="22"/>
        </w:rPr>
        <w:t xml:space="preserve">Projekt předpokládá použití ocelového potrubí. </w:t>
      </w:r>
      <w:r>
        <w:rPr>
          <w:sz w:val="22"/>
          <w:szCs w:val="22"/>
        </w:rPr>
        <w:t>Jednotlivé trouby budou spojeny pružnou gumovou spojkou pro potrubí DN 600. Vž</w:t>
      </w:r>
      <w:r w:rsidR="001B383A">
        <w:rPr>
          <w:sz w:val="22"/>
          <w:szCs w:val="22"/>
        </w:rPr>
        <w:t>dy na začátku a konci úseku budou provedeny</w:t>
      </w:r>
      <w:r>
        <w:rPr>
          <w:sz w:val="22"/>
          <w:szCs w:val="22"/>
        </w:rPr>
        <w:t xml:space="preserve"> zemní hrázky z místního materiálu. </w:t>
      </w:r>
      <w:r w:rsidR="00341E12">
        <w:rPr>
          <w:sz w:val="22"/>
          <w:szCs w:val="22"/>
        </w:rPr>
        <w:t>Po dokončení úseku budou hrázky rozebrány.</w:t>
      </w:r>
      <w:r w:rsidR="001B383A">
        <w:rPr>
          <w:sz w:val="22"/>
          <w:szCs w:val="22"/>
        </w:rPr>
        <w:t xml:space="preserve"> </w:t>
      </w:r>
    </w:p>
    <w:p w:rsidR="00D758F8" w:rsidRDefault="00D758F8" w:rsidP="00D758F8">
      <w:pPr>
        <w:spacing w:before="240" w:after="120"/>
        <w:contextualSpacing w:val="0"/>
        <w:jc w:val="both"/>
        <w:rPr>
          <w:sz w:val="22"/>
          <w:szCs w:val="22"/>
        </w:rPr>
      </w:pPr>
      <w:r>
        <w:rPr>
          <w:sz w:val="22"/>
          <w:szCs w:val="22"/>
        </w:rPr>
        <w:t>Sloupky zábradlí budou z uzavřeného ocelového profilu 40 x 40 x 3 přivařené na ocelové plotně 150 x 150 x 10. Sloupky budou k podkladu upevněny pomocí</w:t>
      </w:r>
      <w:r w:rsidR="009E5548">
        <w:rPr>
          <w:sz w:val="22"/>
          <w:szCs w:val="22"/>
        </w:rPr>
        <w:t xml:space="preserve"> pozinkovaných</w:t>
      </w:r>
      <w:r>
        <w:rPr>
          <w:sz w:val="22"/>
          <w:szCs w:val="22"/>
        </w:rPr>
        <w:t xml:space="preserve"> závitových tyčí M12 připevněných do betonu na chemicko</w:t>
      </w:r>
      <w:r w:rsidR="009E5548">
        <w:rPr>
          <w:sz w:val="22"/>
          <w:szCs w:val="22"/>
        </w:rPr>
        <w:t>u maltu</w:t>
      </w:r>
      <w:r>
        <w:rPr>
          <w:sz w:val="22"/>
          <w:szCs w:val="22"/>
        </w:rPr>
        <w:t xml:space="preserve">. Délka závitových tyčí bude 130 mm. Na sloupky bude přivařeno madlo z uzavřeného profilu 60 x 40 x 3. Spodní </w:t>
      </w:r>
      <w:r w:rsidR="00515391">
        <w:rPr>
          <w:sz w:val="22"/>
          <w:szCs w:val="22"/>
        </w:rPr>
        <w:t>vodorovná příčle</w:t>
      </w:r>
      <w:r>
        <w:rPr>
          <w:sz w:val="22"/>
          <w:szCs w:val="22"/>
        </w:rPr>
        <w:t xml:space="preserve"> bude tvořena uzavřeným ocelovým profilem 30 x 40 x 3</w:t>
      </w:r>
      <w:r w:rsidR="00515391">
        <w:rPr>
          <w:sz w:val="22"/>
          <w:szCs w:val="22"/>
        </w:rPr>
        <w:t xml:space="preserve"> umístěná 150 mm nad povrchem zdi</w:t>
      </w:r>
      <w:r>
        <w:rPr>
          <w:sz w:val="22"/>
          <w:szCs w:val="22"/>
        </w:rPr>
        <w:t xml:space="preserve">. </w:t>
      </w:r>
      <w:r w:rsidR="00515391">
        <w:rPr>
          <w:sz w:val="22"/>
          <w:szCs w:val="22"/>
        </w:rPr>
        <w:t xml:space="preserve">Druhá vodorovná příčle bude umístěna 585 mm nad povrchem zdi. Maximální vzdálenost sloupků zábradlí bude 2,5 m. </w:t>
      </w:r>
    </w:p>
    <w:p w:rsidR="00D758F8" w:rsidRDefault="00515391" w:rsidP="003E1FA3">
      <w:pPr>
        <w:spacing w:before="240" w:after="120"/>
        <w:contextualSpacing w:val="0"/>
        <w:jc w:val="both"/>
        <w:rPr>
          <w:sz w:val="22"/>
          <w:szCs w:val="22"/>
        </w:rPr>
      </w:pPr>
      <w:r>
        <w:rPr>
          <w:sz w:val="22"/>
          <w:szCs w:val="22"/>
        </w:rPr>
        <w:t>Zábradlí</w:t>
      </w:r>
      <w:r w:rsidR="009E5548">
        <w:rPr>
          <w:sz w:val="22"/>
          <w:szCs w:val="22"/>
        </w:rPr>
        <w:t xml:space="preserve"> včetně kotevních šroubů</w:t>
      </w:r>
      <w:r>
        <w:rPr>
          <w:sz w:val="22"/>
          <w:szCs w:val="22"/>
        </w:rPr>
        <w:t xml:space="preserve"> bude natřeno</w:t>
      </w:r>
      <w:r w:rsidR="00FB51B6">
        <w:rPr>
          <w:sz w:val="22"/>
          <w:szCs w:val="22"/>
        </w:rPr>
        <w:t xml:space="preserve"> syntetickou matně</w:t>
      </w:r>
      <w:r>
        <w:rPr>
          <w:sz w:val="22"/>
          <w:szCs w:val="22"/>
        </w:rPr>
        <w:t xml:space="preserve"> zelenou barvou (RAL 6029).</w:t>
      </w:r>
      <w:r w:rsidR="00F35CD1" w:rsidRPr="00F35CD1">
        <w:rPr>
          <w:rFonts w:cs="Times New Roman"/>
          <w:bCs/>
          <w:sz w:val="22"/>
          <w:szCs w:val="22"/>
        </w:rPr>
        <w:t xml:space="preserve"> </w:t>
      </w:r>
      <w:r w:rsidR="00F35CD1" w:rsidRPr="00FB51B6">
        <w:rPr>
          <w:rFonts w:cs="Times New Roman"/>
          <w:bCs/>
          <w:sz w:val="22"/>
          <w:szCs w:val="22"/>
        </w:rPr>
        <w:t xml:space="preserve">Nátěr bude </w:t>
      </w:r>
      <w:r w:rsidR="00F35CD1" w:rsidRPr="00FB51B6">
        <w:rPr>
          <w:bCs/>
          <w:sz w:val="22"/>
          <w:szCs w:val="22"/>
        </w:rPr>
        <w:t>provedený</w:t>
      </w:r>
      <w:r w:rsidR="00FB51B6">
        <w:rPr>
          <w:bCs/>
          <w:sz w:val="22"/>
          <w:szCs w:val="22"/>
        </w:rPr>
        <w:t xml:space="preserve"> </w:t>
      </w:r>
      <w:r w:rsidR="00F35CD1" w:rsidRPr="00FB51B6">
        <w:rPr>
          <w:bCs/>
          <w:sz w:val="22"/>
          <w:szCs w:val="22"/>
        </w:rPr>
        <w:t>2x základní nátěr + 2x vrchní nátěr barvou na kovové konstrukce.</w:t>
      </w:r>
    </w:p>
    <w:p w:rsidR="00F42E8D" w:rsidRDefault="00F42E8D" w:rsidP="003E1FA3">
      <w:pPr>
        <w:spacing w:before="240" w:after="120"/>
        <w:contextualSpacing w:val="0"/>
        <w:jc w:val="both"/>
        <w:rPr>
          <w:sz w:val="22"/>
          <w:szCs w:val="22"/>
        </w:rPr>
      </w:pPr>
      <w:r>
        <w:rPr>
          <w:sz w:val="22"/>
          <w:szCs w:val="22"/>
        </w:rPr>
        <w:t>Stávající lávky budou šetrně sejmuty z podpěr a po dokončení zdí budou navráceny zpět. Během stavby budou v místech stávajících lávek umístěny lávky dočasné opatřené zábradlím. Dočasné lávky budou nainstalovány každý den po dokončení prací.</w:t>
      </w:r>
    </w:p>
    <w:p w:rsidR="009A7A0C" w:rsidRPr="00AA3A15" w:rsidRDefault="00F741FF" w:rsidP="00722B55">
      <w:pPr>
        <w:spacing w:before="120" w:after="0"/>
        <w:contextualSpacing w:val="0"/>
        <w:jc w:val="both"/>
        <w:rPr>
          <w:sz w:val="22"/>
          <w:szCs w:val="22"/>
        </w:rPr>
      </w:pPr>
      <w:r w:rsidRPr="00AA3A15">
        <w:rPr>
          <w:sz w:val="22"/>
          <w:szCs w:val="22"/>
        </w:rPr>
        <w:t>Postup prací pro výstavbu opěrných zdí:</w:t>
      </w:r>
    </w:p>
    <w:p w:rsidR="00520099" w:rsidRPr="00AA3A15" w:rsidRDefault="00F741FF" w:rsidP="00722B55">
      <w:pPr>
        <w:pStyle w:val="Odstavecseseznamem"/>
        <w:numPr>
          <w:ilvl w:val="0"/>
          <w:numId w:val="39"/>
        </w:numPr>
        <w:spacing w:before="120" w:after="0"/>
        <w:contextualSpacing w:val="0"/>
        <w:jc w:val="both"/>
        <w:rPr>
          <w:sz w:val="22"/>
          <w:szCs w:val="22"/>
        </w:rPr>
      </w:pPr>
      <w:r w:rsidRPr="00AA3A15">
        <w:rPr>
          <w:sz w:val="22"/>
          <w:szCs w:val="22"/>
        </w:rPr>
        <w:t>Odstranění stávajícího opevnění</w:t>
      </w:r>
    </w:p>
    <w:p w:rsidR="00520099" w:rsidRPr="00AA3A15" w:rsidRDefault="00722B55" w:rsidP="00722B55">
      <w:pPr>
        <w:pStyle w:val="Odstavecseseznamem"/>
        <w:numPr>
          <w:ilvl w:val="0"/>
          <w:numId w:val="39"/>
        </w:numPr>
        <w:spacing w:before="120" w:after="0"/>
        <w:contextualSpacing w:val="0"/>
        <w:jc w:val="both"/>
        <w:rPr>
          <w:sz w:val="22"/>
          <w:szCs w:val="22"/>
        </w:rPr>
      </w:pPr>
      <w:r w:rsidRPr="00AA3A15">
        <w:rPr>
          <w:sz w:val="22"/>
          <w:szCs w:val="22"/>
        </w:rPr>
        <w:t xml:space="preserve">Zahrazení toku a převod vody potrubím </w:t>
      </w:r>
    </w:p>
    <w:p w:rsidR="00722B55" w:rsidRPr="00AA3A15" w:rsidRDefault="00722B55" w:rsidP="00722B55">
      <w:pPr>
        <w:pStyle w:val="Odstavecseseznamem"/>
        <w:numPr>
          <w:ilvl w:val="0"/>
          <w:numId w:val="39"/>
        </w:numPr>
        <w:spacing w:before="120" w:after="0"/>
        <w:contextualSpacing w:val="0"/>
        <w:jc w:val="both"/>
        <w:rPr>
          <w:sz w:val="22"/>
          <w:szCs w:val="22"/>
        </w:rPr>
      </w:pPr>
      <w:r w:rsidRPr="00AA3A15">
        <w:rPr>
          <w:sz w:val="22"/>
          <w:szCs w:val="22"/>
        </w:rPr>
        <w:t xml:space="preserve">Výkop pro zaklad a přesun zeminy na </w:t>
      </w:r>
      <w:proofErr w:type="spellStart"/>
      <w:r w:rsidRPr="00AA3A15">
        <w:rPr>
          <w:sz w:val="22"/>
          <w:szCs w:val="22"/>
        </w:rPr>
        <w:t>mezideponii</w:t>
      </w:r>
      <w:proofErr w:type="spellEnd"/>
    </w:p>
    <w:p w:rsidR="00520099" w:rsidRPr="00AA3A15" w:rsidRDefault="00722B55" w:rsidP="00722B55">
      <w:pPr>
        <w:pStyle w:val="Odstavecseseznamem"/>
        <w:numPr>
          <w:ilvl w:val="0"/>
          <w:numId w:val="39"/>
        </w:numPr>
        <w:spacing w:before="120" w:after="0"/>
        <w:contextualSpacing w:val="0"/>
        <w:jc w:val="both"/>
        <w:rPr>
          <w:sz w:val="22"/>
          <w:szCs w:val="22"/>
        </w:rPr>
      </w:pPr>
      <w:r w:rsidRPr="00AA3A15">
        <w:rPr>
          <w:sz w:val="22"/>
          <w:szCs w:val="22"/>
        </w:rPr>
        <w:t>Urovnání základové spáry a vybudování podkladního betonu</w:t>
      </w:r>
    </w:p>
    <w:p w:rsidR="00520099" w:rsidRPr="00AA3A15" w:rsidRDefault="00722B55" w:rsidP="00722B55">
      <w:pPr>
        <w:pStyle w:val="Odstavecseseznamem"/>
        <w:numPr>
          <w:ilvl w:val="0"/>
          <w:numId w:val="39"/>
        </w:numPr>
        <w:spacing w:before="120" w:after="0"/>
        <w:contextualSpacing w:val="0"/>
        <w:jc w:val="both"/>
        <w:rPr>
          <w:sz w:val="22"/>
          <w:szCs w:val="22"/>
        </w:rPr>
      </w:pPr>
      <w:r w:rsidRPr="00AA3A15">
        <w:rPr>
          <w:sz w:val="22"/>
          <w:szCs w:val="22"/>
        </w:rPr>
        <w:t xml:space="preserve">Příprava </w:t>
      </w:r>
      <w:r w:rsidR="009A7A0C" w:rsidRPr="00AA3A15">
        <w:rPr>
          <w:sz w:val="22"/>
          <w:szCs w:val="22"/>
        </w:rPr>
        <w:t>výztuž</w:t>
      </w:r>
      <w:r w:rsidRPr="00AA3A15">
        <w:rPr>
          <w:sz w:val="22"/>
          <w:szCs w:val="22"/>
        </w:rPr>
        <w:t>e a bednění základu</w:t>
      </w:r>
    </w:p>
    <w:p w:rsidR="00520099" w:rsidRPr="00AA3A15" w:rsidRDefault="00722B55" w:rsidP="00722B55">
      <w:pPr>
        <w:pStyle w:val="Odstavecseseznamem"/>
        <w:numPr>
          <w:ilvl w:val="0"/>
          <w:numId w:val="39"/>
        </w:numPr>
        <w:spacing w:before="120" w:after="0"/>
        <w:contextualSpacing w:val="0"/>
        <w:jc w:val="both"/>
        <w:rPr>
          <w:sz w:val="22"/>
          <w:szCs w:val="22"/>
        </w:rPr>
      </w:pPr>
      <w:r w:rsidRPr="00AA3A15">
        <w:rPr>
          <w:sz w:val="22"/>
          <w:szCs w:val="22"/>
        </w:rPr>
        <w:t>Vybetonování základu</w:t>
      </w:r>
      <w:r w:rsidR="009A7A0C" w:rsidRPr="00AA3A15">
        <w:rPr>
          <w:sz w:val="22"/>
          <w:szCs w:val="22"/>
        </w:rPr>
        <w:t xml:space="preserve"> (včetně chrániček na sítě)</w:t>
      </w:r>
    </w:p>
    <w:p w:rsidR="00520099" w:rsidRPr="00AA3A15" w:rsidRDefault="00722B55" w:rsidP="00722B55">
      <w:pPr>
        <w:pStyle w:val="Odstavecseseznamem"/>
        <w:numPr>
          <w:ilvl w:val="0"/>
          <w:numId w:val="39"/>
        </w:numPr>
        <w:spacing w:before="120" w:after="0"/>
        <w:contextualSpacing w:val="0"/>
        <w:jc w:val="both"/>
        <w:rPr>
          <w:sz w:val="22"/>
          <w:szCs w:val="22"/>
        </w:rPr>
      </w:pPr>
      <w:r w:rsidRPr="00AA3A15">
        <w:rPr>
          <w:sz w:val="22"/>
          <w:szCs w:val="22"/>
        </w:rPr>
        <w:lastRenderedPageBreak/>
        <w:t>Příprava výztuže dříku zdi a</w:t>
      </w:r>
      <w:r w:rsidR="009A7A0C" w:rsidRPr="00AA3A15">
        <w:rPr>
          <w:sz w:val="22"/>
          <w:szCs w:val="22"/>
        </w:rPr>
        <w:t xml:space="preserve"> bednění vč</w:t>
      </w:r>
      <w:r w:rsidRPr="00AA3A15">
        <w:rPr>
          <w:sz w:val="22"/>
          <w:szCs w:val="22"/>
        </w:rPr>
        <w:t xml:space="preserve">etně </w:t>
      </w:r>
      <w:r w:rsidR="009A7A0C" w:rsidRPr="00AA3A15">
        <w:rPr>
          <w:sz w:val="22"/>
          <w:szCs w:val="22"/>
        </w:rPr>
        <w:t>matric</w:t>
      </w:r>
      <w:r w:rsidRPr="00AA3A15">
        <w:rPr>
          <w:sz w:val="22"/>
          <w:szCs w:val="22"/>
        </w:rPr>
        <w:t>, zabudování prostupů drenáží</w:t>
      </w:r>
    </w:p>
    <w:p w:rsidR="00722B55" w:rsidRPr="00AA3A15" w:rsidRDefault="00722B55" w:rsidP="00722B55">
      <w:pPr>
        <w:pStyle w:val="Odstavecseseznamem"/>
        <w:numPr>
          <w:ilvl w:val="0"/>
          <w:numId w:val="39"/>
        </w:numPr>
        <w:spacing w:before="120" w:after="0"/>
        <w:contextualSpacing w:val="0"/>
        <w:jc w:val="both"/>
        <w:rPr>
          <w:sz w:val="22"/>
          <w:szCs w:val="22"/>
        </w:rPr>
      </w:pPr>
      <w:r w:rsidRPr="00AA3A15">
        <w:rPr>
          <w:sz w:val="22"/>
          <w:szCs w:val="22"/>
        </w:rPr>
        <w:t>Vybetonování dříku zdi</w:t>
      </w:r>
    </w:p>
    <w:p w:rsidR="00722B55" w:rsidRPr="00AA3A15" w:rsidRDefault="00722B55" w:rsidP="00722B55">
      <w:pPr>
        <w:pStyle w:val="Odstavecseseznamem"/>
        <w:numPr>
          <w:ilvl w:val="0"/>
          <w:numId w:val="39"/>
        </w:numPr>
        <w:spacing w:before="120" w:after="0"/>
        <w:contextualSpacing w:val="0"/>
        <w:jc w:val="both"/>
        <w:rPr>
          <w:sz w:val="22"/>
          <w:szCs w:val="22"/>
        </w:rPr>
      </w:pPr>
      <w:r w:rsidRPr="00AA3A15">
        <w:rPr>
          <w:sz w:val="22"/>
          <w:szCs w:val="22"/>
        </w:rPr>
        <w:t>Položení drenážního potrubí a jeho obsyp štěrkopískem dle vzorových PF</w:t>
      </w:r>
    </w:p>
    <w:p w:rsidR="00520099" w:rsidRPr="00AA3A15" w:rsidRDefault="00722B55" w:rsidP="00722B55">
      <w:pPr>
        <w:pStyle w:val="Odstavecseseznamem"/>
        <w:numPr>
          <w:ilvl w:val="0"/>
          <w:numId w:val="39"/>
        </w:numPr>
        <w:spacing w:before="120" w:after="0"/>
        <w:contextualSpacing w:val="0"/>
        <w:jc w:val="both"/>
        <w:rPr>
          <w:sz w:val="22"/>
          <w:szCs w:val="22"/>
        </w:rPr>
      </w:pPr>
      <w:r w:rsidRPr="00AA3A15">
        <w:rPr>
          <w:sz w:val="22"/>
          <w:szCs w:val="22"/>
        </w:rPr>
        <w:t>Obsyp objektu zeminou z výkopu pro vedlejší dilatační celek, přesun přebytečné zeminy na skládku.</w:t>
      </w:r>
    </w:p>
    <w:p w:rsidR="00AA3A15" w:rsidRPr="00AA3A15" w:rsidRDefault="00AA3A15" w:rsidP="00722B55">
      <w:pPr>
        <w:pStyle w:val="Odstavecseseznamem"/>
        <w:numPr>
          <w:ilvl w:val="0"/>
          <w:numId w:val="39"/>
        </w:numPr>
        <w:spacing w:before="120" w:after="0"/>
        <w:contextualSpacing w:val="0"/>
        <w:jc w:val="both"/>
        <w:rPr>
          <w:sz w:val="22"/>
          <w:szCs w:val="22"/>
        </w:rPr>
      </w:pPr>
      <w:r w:rsidRPr="00AA3A15">
        <w:rPr>
          <w:sz w:val="22"/>
          <w:szCs w:val="22"/>
        </w:rPr>
        <w:t xml:space="preserve">Úprava dilatačních </w:t>
      </w:r>
      <w:proofErr w:type="spellStart"/>
      <w:r w:rsidRPr="00AA3A15">
        <w:rPr>
          <w:sz w:val="22"/>
          <w:szCs w:val="22"/>
        </w:rPr>
        <w:t>spar</w:t>
      </w:r>
      <w:proofErr w:type="spellEnd"/>
    </w:p>
    <w:p w:rsidR="00FB51B6" w:rsidRDefault="00AA3A15" w:rsidP="007A6847">
      <w:pPr>
        <w:spacing w:before="240" w:after="120"/>
        <w:contextualSpacing w:val="0"/>
        <w:jc w:val="both"/>
        <w:rPr>
          <w:b/>
          <w:sz w:val="22"/>
          <w:szCs w:val="22"/>
        </w:rPr>
      </w:pPr>
      <w:r w:rsidRPr="00AA3A15">
        <w:rPr>
          <w:sz w:val="22"/>
          <w:szCs w:val="22"/>
        </w:rPr>
        <w:t>Předpokládá se výstavba dilatačních celků proti proudu. Výstavba dilatačních celků po proudu nebo šachovnicově je možná, ale je nutné dávat pozor při výkopech pro základy, aby nedošlo ke vzniku kaveren pod výše položenými základy. V takovém případě je nutné vzniklé kaverny vyplnit betonem.</w:t>
      </w:r>
    </w:p>
    <w:p w:rsidR="003E1FA3" w:rsidRPr="003E1FA3" w:rsidRDefault="003E1FA3" w:rsidP="003E1FA3">
      <w:pPr>
        <w:spacing w:before="240" w:after="120"/>
        <w:contextualSpacing w:val="0"/>
        <w:jc w:val="both"/>
        <w:rPr>
          <w:b/>
          <w:sz w:val="22"/>
          <w:szCs w:val="22"/>
        </w:rPr>
      </w:pPr>
      <w:r w:rsidRPr="003E1FA3">
        <w:rPr>
          <w:b/>
          <w:sz w:val="22"/>
          <w:szCs w:val="22"/>
        </w:rPr>
        <w:t xml:space="preserve">Stavební objekt je členěn na 2 stavební </w:t>
      </w:r>
      <w:proofErr w:type="spellStart"/>
      <w:r w:rsidRPr="003E1FA3">
        <w:rPr>
          <w:b/>
          <w:sz w:val="22"/>
          <w:szCs w:val="22"/>
        </w:rPr>
        <w:t>podobjekty</w:t>
      </w:r>
      <w:proofErr w:type="spellEnd"/>
      <w:r w:rsidRPr="003E1FA3">
        <w:rPr>
          <w:b/>
          <w:sz w:val="22"/>
          <w:szCs w:val="22"/>
        </w:rPr>
        <w:t>:</w:t>
      </w:r>
    </w:p>
    <w:p w:rsidR="003E1FA3" w:rsidRDefault="00EC2893" w:rsidP="000D149F">
      <w:pPr>
        <w:numPr>
          <w:ilvl w:val="0"/>
          <w:numId w:val="28"/>
        </w:numPr>
        <w:spacing w:before="120" w:after="120"/>
        <w:ind w:left="714" w:hanging="357"/>
        <w:contextualSpacing w:val="0"/>
        <w:jc w:val="both"/>
        <w:rPr>
          <w:sz w:val="22"/>
          <w:szCs w:val="22"/>
        </w:rPr>
      </w:pPr>
      <w:r>
        <w:rPr>
          <w:sz w:val="22"/>
          <w:szCs w:val="22"/>
        </w:rPr>
        <w:t xml:space="preserve">SPO 02.1 Úprava koryta </w:t>
      </w:r>
      <w:r w:rsidRPr="00EC2893">
        <w:rPr>
          <w:sz w:val="22"/>
          <w:szCs w:val="22"/>
        </w:rPr>
        <w:t xml:space="preserve"> km úpravy 0,000 – 0,423 (</w:t>
      </w:r>
      <w:r w:rsidR="0077376C">
        <w:rPr>
          <w:sz w:val="22"/>
          <w:szCs w:val="22"/>
        </w:rPr>
        <w:t>Lokalita</w:t>
      </w:r>
      <w:r>
        <w:rPr>
          <w:sz w:val="22"/>
          <w:szCs w:val="22"/>
        </w:rPr>
        <w:t xml:space="preserve"> 1 – výkres </w:t>
      </w:r>
      <w:proofErr w:type="gramStart"/>
      <w:r w:rsidRPr="00EC2893">
        <w:rPr>
          <w:sz w:val="22"/>
          <w:szCs w:val="22"/>
        </w:rPr>
        <w:t>C.3.</w:t>
      </w:r>
      <w:r>
        <w:rPr>
          <w:sz w:val="22"/>
          <w:szCs w:val="22"/>
        </w:rPr>
        <w:t>2</w:t>
      </w:r>
      <w:proofErr w:type="gramEnd"/>
      <w:r>
        <w:rPr>
          <w:sz w:val="22"/>
          <w:szCs w:val="22"/>
        </w:rPr>
        <w:t>.)</w:t>
      </w:r>
    </w:p>
    <w:p w:rsidR="002B55DB" w:rsidRPr="0077376C" w:rsidRDefault="002B55DB" w:rsidP="002B55DB">
      <w:pPr>
        <w:spacing w:before="120" w:after="120"/>
        <w:ind w:left="709"/>
        <w:contextualSpacing w:val="0"/>
        <w:jc w:val="both"/>
        <w:rPr>
          <w:sz w:val="22"/>
          <w:szCs w:val="22"/>
        </w:rPr>
      </w:pPr>
      <w:r>
        <w:rPr>
          <w:sz w:val="22"/>
          <w:szCs w:val="22"/>
        </w:rPr>
        <w:t>úsek 1 - 6</w:t>
      </w:r>
    </w:p>
    <w:p w:rsidR="00515391" w:rsidRPr="00722B55" w:rsidRDefault="00D02ED7" w:rsidP="00722B55">
      <w:pPr>
        <w:numPr>
          <w:ilvl w:val="0"/>
          <w:numId w:val="28"/>
        </w:numPr>
        <w:spacing w:before="0" w:after="0" w:line="240" w:lineRule="auto"/>
        <w:ind w:left="714" w:hanging="357"/>
        <w:contextualSpacing w:val="0"/>
        <w:jc w:val="both"/>
        <w:rPr>
          <w:b/>
          <w:bCs/>
          <w:caps/>
          <w:sz w:val="22"/>
          <w:szCs w:val="22"/>
        </w:rPr>
      </w:pPr>
      <w:r>
        <w:rPr>
          <w:sz w:val="22"/>
          <w:szCs w:val="22"/>
        </w:rPr>
        <w:t>SPO 02.2 Úprava koryta</w:t>
      </w:r>
      <w:r w:rsidR="00EC2893" w:rsidRPr="00722B55">
        <w:rPr>
          <w:sz w:val="22"/>
          <w:szCs w:val="22"/>
        </w:rPr>
        <w:t xml:space="preserve"> km úpravy 0,580 – 1,014 (</w:t>
      </w:r>
      <w:r w:rsidR="0077376C" w:rsidRPr="00722B55">
        <w:rPr>
          <w:sz w:val="22"/>
          <w:szCs w:val="22"/>
        </w:rPr>
        <w:t>Lokalita</w:t>
      </w:r>
      <w:r w:rsidR="00EC2893" w:rsidRPr="00722B55">
        <w:rPr>
          <w:sz w:val="22"/>
          <w:szCs w:val="22"/>
        </w:rPr>
        <w:t xml:space="preserve"> 2 – výkres </w:t>
      </w:r>
      <w:proofErr w:type="gramStart"/>
      <w:r w:rsidR="00EC2893" w:rsidRPr="00722B55">
        <w:rPr>
          <w:sz w:val="22"/>
          <w:szCs w:val="22"/>
        </w:rPr>
        <w:t>C.3.</w:t>
      </w:r>
      <w:r w:rsidR="00925933" w:rsidRPr="00722B55">
        <w:rPr>
          <w:sz w:val="22"/>
          <w:szCs w:val="22"/>
        </w:rPr>
        <w:t>3</w:t>
      </w:r>
      <w:proofErr w:type="gramEnd"/>
      <w:r w:rsidR="00EC2893" w:rsidRPr="00722B55">
        <w:rPr>
          <w:sz w:val="22"/>
          <w:szCs w:val="22"/>
        </w:rPr>
        <w:t>.)</w:t>
      </w:r>
    </w:p>
    <w:p w:rsidR="007D5D1A" w:rsidRDefault="002B55DB" w:rsidP="00682927">
      <w:pPr>
        <w:pStyle w:val="Odstavecseseznamem"/>
        <w:spacing w:before="120" w:after="120"/>
        <w:contextualSpacing w:val="0"/>
        <w:jc w:val="both"/>
        <w:rPr>
          <w:b/>
          <w:bCs/>
          <w:caps/>
          <w:sz w:val="22"/>
          <w:szCs w:val="22"/>
        </w:rPr>
      </w:pPr>
      <w:r>
        <w:rPr>
          <w:sz w:val="22"/>
          <w:szCs w:val="22"/>
        </w:rPr>
        <w:t>úsek 7 - 13</w:t>
      </w:r>
    </w:p>
    <w:p w:rsidR="00515391" w:rsidRPr="00BE35FF" w:rsidRDefault="00515391" w:rsidP="00515391">
      <w:pPr>
        <w:pStyle w:val="Nadpis3"/>
      </w:pPr>
      <w:bookmarkStart w:id="29" w:name="_Toc430010792"/>
      <w:r w:rsidRPr="005061C0">
        <w:t xml:space="preserve">SPO </w:t>
      </w:r>
      <w:proofErr w:type="gramStart"/>
      <w:r w:rsidRPr="005061C0">
        <w:t>02.1. Úprava</w:t>
      </w:r>
      <w:proofErr w:type="gramEnd"/>
      <w:r w:rsidRPr="005061C0">
        <w:t xml:space="preserve"> koryta </w:t>
      </w:r>
      <w:r>
        <w:t xml:space="preserve"> km úpravy 0,00 – 0,423</w:t>
      </w:r>
      <w:r w:rsidR="002B55DB">
        <w:t xml:space="preserve"> (úsek 1 – 6)</w:t>
      </w:r>
      <w:bookmarkEnd w:id="29"/>
    </w:p>
    <w:p w:rsidR="0077376C" w:rsidRDefault="0077376C" w:rsidP="0062383E">
      <w:pPr>
        <w:spacing w:before="0" w:after="0" w:line="240" w:lineRule="auto"/>
        <w:contextualSpacing w:val="0"/>
        <w:rPr>
          <w:b/>
          <w:sz w:val="22"/>
          <w:szCs w:val="22"/>
        </w:rPr>
      </w:pPr>
    </w:p>
    <w:p w:rsidR="0062383E" w:rsidRPr="00ED67BC" w:rsidRDefault="0062383E" w:rsidP="00ED67BC">
      <w:pPr>
        <w:pStyle w:val="Nadpis3"/>
        <w:spacing w:before="120"/>
        <w:contextualSpacing w:val="0"/>
        <w:rPr>
          <w:caps w:val="0"/>
        </w:rPr>
      </w:pPr>
      <w:bookmarkStart w:id="30" w:name="_Toc430010793"/>
      <w:r w:rsidRPr="00ED67BC">
        <w:rPr>
          <w:caps w:val="0"/>
        </w:rPr>
        <w:t>Úsek 1 - km úpravy 0,000 - 0,0302</w:t>
      </w:r>
      <w:bookmarkEnd w:id="30"/>
    </w:p>
    <w:p w:rsidR="0062383E" w:rsidRPr="001419C8" w:rsidRDefault="0062383E" w:rsidP="00ED67BC">
      <w:pPr>
        <w:spacing w:before="120"/>
        <w:jc w:val="both"/>
        <w:rPr>
          <w:i/>
          <w:iCs/>
          <w:sz w:val="22"/>
          <w:szCs w:val="22"/>
        </w:rPr>
      </w:pPr>
      <w:r w:rsidRPr="005F7AD1">
        <w:rPr>
          <w:i/>
          <w:iCs/>
          <w:sz w:val="22"/>
          <w:szCs w:val="22"/>
        </w:rPr>
        <w:t>Výkresová dokumen</w:t>
      </w:r>
      <w:r w:rsidR="006D4B71">
        <w:rPr>
          <w:i/>
          <w:iCs/>
          <w:sz w:val="22"/>
          <w:szCs w:val="22"/>
        </w:rPr>
        <w:t>tace: C.</w:t>
      </w:r>
      <w:proofErr w:type="gramStart"/>
      <w:r w:rsidR="006D4B71">
        <w:rPr>
          <w:i/>
          <w:iCs/>
          <w:sz w:val="22"/>
          <w:szCs w:val="22"/>
        </w:rPr>
        <w:t>3.2., D.3.1.1</w:t>
      </w:r>
      <w:proofErr w:type="gramEnd"/>
      <w:r w:rsidR="006D4B71">
        <w:rPr>
          <w:i/>
          <w:iCs/>
          <w:sz w:val="22"/>
          <w:szCs w:val="22"/>
        </w:rPr>
        <w:t>.</w:t>
      </w:r>
      <w:r w:rsidR="008466D4">
        <w:rPr>
          <w:i/>
          <w:iCs/>
          <w:sz w:val="22"/>
          <w:szCs w:val="22"/>
        </w:rPr>
        <w:t>, D.3.2.5.</w:t>
      </w:r>
    </w:p>
    <w:p w:rsidR="000D149F" w:rsidRDefault="0062383E" w:rsidP="000D149F">
      <w:pPr>
        <w:spacing w:before="240" w:after="120"/>
        <w:contextualSpacing w:val="0"/>
        <w:jc w:val="both"/>
        <w:rPr>
          <w:sz w:val="22"/>
          <w:szCs w:val="22"/>
        </w:rPr>
      </w:pPr>
      <w:r w:rsidRPr="003E1FA3">
        <w:rPr>
          <w:sz w:val="22"/>
          <w:szCs w:val="22"/>
        </w:rPr>
        <w:t>Začátek úpravy</w:t>
      </w:r>
      <w:r>
        <w:rPr>
          <w:sz w:val="22"/>
          <w:szCs w:val="22"/>
        </w:rPr>
        <w:t xml:space="preserve"> </w:t>
      </w:r>
      <w:r w:rsidRPr="003E1FA3">
        <w:rPr>
          <w:sz w:val="22"/>
          <w:szCs w:val="22"/>
        </w:rPr>
        <w:t>je dán mostním propustkem přes komunikaci II. třídy 358, parcela č. 1697/3.</w:t>
      </w:r>
      <w:r>
        <w:rPr>
          <w:sz w:val="22"/>
          <w:szCs w:val="22"/>
        </w:rPr>
        <w:t xml:space="preserve"> Koryto je v tomto úseku stabilní. Levý břeh je opevněn dlažbou z lomového kamene s vyspárováním. Pravý břeh je </w:t>
      </w:r>
      <w:r w:rsidR="001E033B">
        <w:rPr>
          <w:sz w:val="22"/>
          <w:szCs w:val="22"/>
        </w:rPr>
        <w:t>stabilizován opěrnou zdí z lomového kamene</w:t>
      </w:r>
      <w:r w:rsidR="002B55DB">
        <w:rPr>
          <w:sz w:val="22"/>
          <w:szCs w:val="22"/>
        </w:rPr>
        <w:t>. Z</w:t>
      </w:r>
      <w:r w:rsidR="000D149F">
        <w:rPr>
          <w:sz w:val="22"/>
          <w:szCs w:val="22"/>
        </w:rPr>
        <w:t>eď je opatřena zábradlím</w:t>
      </w:r>
      <w:r w:rsidR="001E033B">
        <w:rPr>
          <w:sz w:val="22"/>
          <w:szCs w:val="22"/>
        </w:rPr>
        <w:t xml:space="preserve">. Dlažba na levém břehu bude očištěna od nánosů v délce </w:t>
      </w:r>
      <w:r w:rsidR="006D4B71">
        <w:rPr>
          <w:sz w:val="22"/>
          <w:szCs w:val="22"/>
        </w:rPr>
        <w:t>21,6 m</w:t>
      </w:r>
      <w:r w:rsidR="001E033B">
        <w:rPr>
          <w:sz w:val="22"/>
          <w:szCs w:val="22"/>
        </w:rPr>
        <w:t>. Bude provedena vizuální kontrola stavu opevnění. Poškozené s</w:t>
      </w:r>
      <w:r w:rsidR="006D4B71">
        <w:rPr>
          <w:sz w:val="22"/>
          <w:szCs w:val="22"/>
        </w:rPr>
        <w:t>párování bude vysekáno a nahrazeno novým. Předpokládá se oprava 50 % plochy opevnění. Pravobřežní zeď bude vizuálně zkontrolována. Poškozené spárování bude vysekáno a nahrazeno novým. Předpokládá se oprava 50 % plochy opevnění.</w:t>
      </w:r>
      <w:r w:rsidR="000D149F">
        <w:rPr>
          <w:sz w:val="22"/>
          <w:szCs w:val="22"/>
        </w:rPr>
        <w:t xml:space="preserve"> Zábradlí bude ošetřeno antikorozním nátěrem v délce</w:t>
      </w:r>
      <w:r w:rsidR="000D149F" w:rsidRPr="003E1FA3">
        <w:rPr>
          <w:sz w:val="22"/>
          <w:szCs w:val="22"/>
        </w:rPr>
        <w:t xml:space="preserve"> 21</w:t>
      </w:r>
      <w:r w:rsidR="000D149F">
        <w:rPr>
          <w:sz w:val="22"/>
          <w:szCs w:val="22"/>
        </w:rPr>
        <w:t xml:space="preserve"> m.</w:t>
      </w:r>
    </w:p>
    <w:p w:rsidR="002B55DB" w:rsidRDefault="002B55DB" w:rsidP="000D149F">
      <w:pPr>
        <w:spacing w:before="120" w:after="120"/>
        <w:contextualSpacing w:val="0"/>
        <w:jc w:val="both"/>
        <w:rPr>
          <w:b/>
          <w:sz w:val="22"/>
          <w:szCs w:val="22"/>
        </w:rPr>
      </w:pPr>
    </w:p>
    <w:p w:rsidR="006D4B71" w:rsidRPr="00A728BD" w:rsidRDefault="006D4B71" w:rsidP="000D149F">
      <w:pPr>
        <w:spacing w:before="120" w:after="120"/>
        <w:contextualSpacing w:val="0"/>
        <w:jc w:val="both"/>
        <w:rPr>
          <w:b/>
          <w:sz w:val="22"/>
          <w:szCs w:val="22"/>
        </w:rPr>
      </w:pPr>
      <w:r w:rsidRPr="00A728BD">
        <w:rPr>
          <w:b/>
          <w:sz w:val="22"/>
          <w:szCs w:val="22"/>
        </w:rPr>
        <w:t>Základní parametry:</w:t>
      </w:r>
    </w:p>
    <w:p w:rsidR="00D02ED7" w:rsidRPr="00D02ED7" w:rsidRDefault="00D02ED7" w:rsidP="00D02ED7">
      <w:pPr>
        <w:ind w:left="709"/>
        <w:jc w:val="both"/>
        <w:rPr>
          <w:sz w:val="22"/>
          <w:szCs w:val="22"/>
        </w:rPr>
      </w:pPr>
      <w:r>
        <w:rPr>
          <w:sz w:val="22"/>
          <w:szCs w:val="22"/>
        </w:rPr>
        <w:t>Délka úseku</w:t>
      </w:r>
      <w:r>
        <w:rPr>
          <w:sz w:val="22"/>
          <w:szCs w:val="22"/>
        </w:rPr>
        <w:tab/>
      </w:r>
      <w:r>
        <w:rPr>
          <w:sz w:val="22"/>
          <w:szCs w:val="22"/>
        </w:rPr>
        <w:tab/>
      </w:r>
      <w:r>
        <w:rPr>
          <w:sz w:val="22"/>
          <w:szCs w:val="22"/>
        </w:rPr>
        <w:tab/>
      </w:r>
      <w:r>
        <w:rPr>
          <w:sz w:val="22"/>
          <w:szCs w:val="22"/>
        </w:rPr>
        <w:tab/>
      </w:r>
      <w:r>
        <w:rPr>
          <w:sz w:val="22"/>
          <w:szCs w:val="22"/>
        </w:rPr>
        <w:tab/>
        <w:t>30 m</w:t>
      </w:r>
    </w:p>
    <w:p w:rsidR="006D4B71" w:rsidRPr="006D4B71" w:rsidRDefault="006D4B71" w:rsidP="006D4B71">
      <w:pPr>
        <w:ind w:left="709"/>
        <w:jc w:val="both"/>
        <w:rPr>
          <w:sz w:val="22"/>
          <w:szCs w:val="22"/>
          <w:vertAlign w:val="superscript"/>
        </w:rPr>
      </w:pPr>
      <w:r>
        <w:rPr>
          <w:sz w:val="22"/>
          <w:szCs w:val="22"/>
        </w:rPr>
        <w:t xml:space="preserve">Plocha očištění opevnění </w:t>
      </w:r>
      <w:r>
        <w:rPr>
          <w:sz w:val="22"/>
          <w:szCs w:val="22"/>
        </w:rPr>
        <w:tab/>
      </w:r>
      <w:r>
        <w:rPr>
          <w:sz w:val="22"/>
          <w:szCs w:val="22"/>
        </w:rPr>
        <w:tab/>
      </w:r>
      <w:r>
        <w:rPr>
          <w:sz w:val="22"/>
          <w:szCs w:val="22"/>
        </w:rPr>
        <w:tab/>
        <w:t>30,24 m</w:t>
      </w:r>
      <w:r>
        <w:rPr>
          <w:sz w:val="22"/>
          <w:szCs w:val="22"/>
          <w:vertAlign w:val="superscript"/>
        </w:rPr>
        <w:t>2</w:t>
      </w:r>
    </w:p>
    <w:p w:rsidR="006D4B71" w:rsidRPr="00591004" w:rsidRDefault="006D4B71" w:rsidP="006D4B71">
      <w:pPr>
        <w:ind w:left="709"/>
        <w:jc w:val="both"/>
        <w:rPr>
          <w:sz w:val="22"/>
          <w:szCs w:val="22"/>
        </w:rPr>
      </w:pPr>
      <w:r>
        <w:rPr>
          <w:sz w:val="22"/>
          <w:szCs w:val="22"/>
        </w:rPr>
        <w:t>Plocha opravy vyspárování u dlažby</w:t>
      </w:r>
      <w:r>
        <w:rPr>
          <w:sz w:val="22"/>
          <w:szCs w:val="22"/>
        </w:rPr>
        <w:tab/>
      </w:r>
      <w:r>
        <w:rPr>
          <w:sz w:val="22"/>
          <w:szCs w:val="22"/>
        </w:rPr>
        <w:tab/>
        <w:t>15,12</w:t>
      </w:r>
      <w:r w:rsidRPr="00591004">
        <w:rPr>
          <w:sz w:val="22"/>
          <w:szCs w:val="22"/>
        </w:rPr>
        <w:t xml:space="preserve"> m</w:t>
      </w:r>
      <w:r w:rsidRPr="00A728BD">
        <w:rPr>
          <w:sz w:val="22"/>
          <w:szCs w:val="22"/>
          <w:vertAlign w:val="superscript"/>
        </w:rPr>
        <w:t>2</w:t>
      </w:r>
    </w:p>
    <w:p w:rsidR="006D4B71" w:rsidRDefault="006D4B71" w:rsidP="006D4B71">
      <w:pPr>
        <w:ind w:left="709"/>
        <w:jc w:val="both"/>
        <w:rPr>
          <w:sz w:val="22"/>
          <w:szCs w:val="22"/>
          <w:vertAlign w:val="superscript"/>
        </w:rPr>
      </w:pPr>
      <w:r>
        <w:rPr>
          <w:sz w:val="22"/>
          <w:szCs w:val="22"/>
        </w:rPr>
        <w:t>Plocha opravy vyspárování PB zdi</w:t>
      </w:r>
      <w:r>
        <w:rPr>
          <w:sz w:val="22"/>
          <w:szCs w:val="22"/>
        </w:rPr>
        <w:tab/>
      </w:r>
      <w:r>
        <w:rPr>
          <w:sz w:val="22"/>
          <w:szCs w:val="22"/>
        </w:rPr>
        <w:tab/>
        <w:t>44,0</w:t>
      </w:r>
      <w:r w:rsidRPr="00591004">
        <w:rPr>
          <w:sz w:val="22"/>
          <w:szCs w:val="22"/>
        </w:rPr>
        <w:t xml:space="preserve"> m</w:t>
      </w:r>
      <w:r w:rsidRPr="00A728BD">
        <w:rPr>
          <w:sz w:val="22"/>
          <w:szCs w:val="22"/>
          <w:vertAlign w:val="superscript"/>
        </w:rPr>
        <w:t>2</w:t>
      </w:r>
    </w:p>
    <w:p w:rsidR="00F40019" w:rsidRDefault="00F40019" w:rsidP="006D4B71">
      <w:pPr>
        <w:spacing w:before="120" w:after="0"/>
        <w:contextualSpacing w:val="0"/>
        <w:jc w:val="both"/>
        <w:rPr>
          <w:b/>
          <w:sz w:val="22"/>
          <w:szCs w:val="22"/>
        </w:rPr>
      </w:pPr>
    </w:p>
    <w:p w:rsidR="00E11992" w:rsidRDefault="00E11992">
      <w:pPr>
        <w:spacing w:before="0" w:after="0" w:line="240" w:lineRule="auto"/>
        <w:contextualSpacing w:val="0"/>
        <w:rPr>
          <w:b/>
          <w:bCs/>
          <w:sz w:val="22"/>
          <w:szCs w:val="22"/>
        </w:rPr>
      </w:pPr>
      <w:r>
        <w:rPr>
          <w:caps/>
        </w:rPr>
        <w:br w:type="page"/>
      </w:r>
    </w:p>
    <w:p w:rsidR="006D4B71" w:rsidRPr="00ED67BC" w:rsidRDefault="006D4B71" w:rsidP="00ED67BC">
      <w:pPr>
        <w:pStyle w:val="Nadpis3"/>
        <w:spacing w:before="120"/>
        <w:contextualSpacing w:val="0"/>
        <w:rPr>
          <w:caps w:val="0"/>
        </w:rPr>
      </w:pPr>
      <w:bookmarkStart w:id="31" w:name="_Toc430010794"/>
      <w:r w:rsidRPr="00ED67BC">
        <w:rPr>
          <w:caps w:val="0"/>
        </w:rPr>
        <w:lastRenderedPageBreak/>
        <w:t>Úsek 2 - km úpravy 0,0365 - 0,1282</w:t>
      </w:r>
      <w:bookmarkEnd w:id="31"/>
    </w:p>
    <w:p w:rsidR="006D4B71" w:rsidRPr="001419C8" w:rsidRDefault="006D4B71" w:rsidP="00ED67BC">
      <w:pPr>
        <w:spacing w:before="120"/>
        <w:jc w:val="both"/>
        <w:rPr>
          <w:i/>
          <w:iCs/>
          <w:sz w:val="22"/>
          <w:szCs w:val="22"/>
        </w:rPr>
      </w:pPr>
      <w:r w:rsidRPr="005F7AD1">
        <w:rPr>
          <w:i/>
          <w:iCs/>
          <w:sz w:val="22"/>
          <w:szCs w:val="22"/>
        </w:rPr>
        <w:t>Výkresová dokumentace: C.</w:t>
      </w:r>
      <w:proofErr w:type="gramStart"/>
      <w:r w:rsidRPr="005F7AD1">
        <w:rPr>
          <w:i/>
          <w:iCs/>
          <w:sz w:val="22"/>
          <w:szCs w:val="22"/>
        </w:rPr>
        <w:t>3.2., D.3.1.</w:t>
      </w:r>
      <w:r>
        <w:rPr>
          <w:i/>
          <w:iCs/>
          <w:sz w:val="22"/>
          <w:szCs w:val="22"/>
        </w:rPr>
        <w:t>2</w:t>
      </w:r>
      <w:proofErr w:type="gramEnd"/>
      <w:r>
        <w:rPr>
          <w:i/>
          <w:iCs/>
          <w:sz w:val="22"/>
          <w:szCs w:val="22"/>
        </w:rPr>
        <w:t>., D.3.1</w:t>
      </w:r>
      <w:r w:rsidRPr="005F7AD1">
        <w:rPr>
          <w:i/>
          <w:iCs/>
          <w:sz w:val="22"/>
          <w:szCs w:val="22"/>
        </w:rPr>
        <w:t>.2.</w:t>
      </w:r>
      <w:r>
        <w:rPr>
          <w:i/>
          <w:iCs/>
          <w:sz w:val="22"/>
          <w:szCs w:val="22"/>
        </w:rPr>
        <w:t>a.</w:t>
      </w:r>
      <w:r w:rsidR="00CA431C">
        <w:rPr>
          <w:i/>
          <w:iCs/>
          <w:sz w:val="22"/>
          <w:szCs w:val="22"/>
        </w:rPr>
        <w:t xml:space="preserve">, </w:t>
      </w:r>
      <w:r w:rsidR="00CA431C" w:rsidRPr="005F7AD1">
        <w:rPr>
          <w:i/>
          <w:iCs/>
          <w:sz w:val="22"/>
          <w:szCs w:val="22"/>
        </w:rPr>
        <w:t>D.3.</w:t>
      </w:r>
      <w:r w:rsidR="007D0A29">
        <w:rPr>
          <w:i/>
          <w:iCs/>
          <w:sz w:val="22"/>
          <w:szCs w:val="22"/>
        </w:rPr>
        <w:t>2.1</w:t>
      </w:r>
      <w:r w:rsidR="00CA431C">
        <w:rPr>
          <w:i/>
          <w:iCs/>
          <w:sz w:val="22"/>
          <w:szCs w:val="22"/>
        </w:rPr>
        <w:t xml:space="preserve">., </w:t>
      </w:r>
      <w:r w:rsidR="00CA431C" w:rsidRPr="005F7AD1">
        <w:rPr>
          <w:i/>
          <w:iCs/>
          <w:sz w:val="22"/>
          <w:szCs w:val="22"/>
        </w:rPr>
        <w:t>D.3.</w:t>
      </w:r>
      <w:r w:rsidR="00CA431C">
        <w:rPr>
          <w:i/>
          <w:iCs/>
          <w:sz w:val="22"/>
          <w:szCs w:val="22"/>
        </w:rPr>
        <w:t>2.</w:t>
      </w:r>
      <w:r w:rsidR="007D0A29">
        <w:rPr>
          <w:i/>
          <w:iCs/>
          <w:sz w:val="22"/>
          <w:szCs w:val="22"/>
        </w:rPr>
        <w:t>2</w:t>
      </w:r>
      <w:r w:rsidR="00CA431C">
        <w:rPr>
          <w:i/>
          <w:iCs/>
          <w:sz w:val="22"/>
          <w:szCs w:val="22"/>
        </w:rPr>
        <w:t>.</w:t>
      </w:r>
      <w:r w:rsidR="008466D4">
        <w:rPr>
          <w:i/>
          <w:iCs/>
          <w:sz w:val="22"/>
          <w:szCs w:val="22"/>
        </w:rPr>
        <w:t>, D.3.2.5.</w:t>
      </w:r>
    </w:p>
    <w:p w:rsidR="00535DD7" w:rsidRDefault="006D4B71" w:rsidP="006D4B71">
      <w:pPr>
        <w:spacing w:before="240" w:after="120"/>
        <w:contextualSpacing w:val="0"/>
        <w:jc w:val="both"/>
        <w:rPr>
          <w:sz w:val="22"/>
          <w:szCs w:val="22"/>
        </w:rPr>
      </w:pPr>
      <w:r w:rsidRPr="003D6DDA">
        <w:rPr>
          <w:sz w:val="22"/>
          <w:szCs w:val="22"/>
        </w:rPr>
        <w:t>Začátek úpravy je dán mostním propustkem</w:t>
      </w:r>
      <w:r w:rsidR="00535DD7" w:rsidRPr="003D6DDA">
        <w:rPr>
          <w:sz w:val="22"/>
          <w:szCs w:val="22"/>
        </w:rPr>
        <w:t xml:space="preserve"> v km 0,03389. Úsek navazuje na tento propustek a končí před mostním propustkem v km 0,1282.</w:t>
      </w:r>
      <w:r w:rsidRPr="003D6DDA">
        <w:rPr>
          <w:sz w:val="22"/>
          <w:szCs w:val="22"/>
        </w:rPr>
        <w:t xml:space="preserve"> Koryto je v tomto úseku stabilní</w:t>
      </w:r>
      <w:r w:rsidR="00535DD7" w:rsidRPr="003D6DDA">
        <w:rPr>
          <w:sz w:val="22"/>
          <w:szCs w:val="22"/>
        </w:rPr>
        <w:t xml:space="preserve"> částečně opevněné kamennými a betonovými zdmi</w:t>
      </w:r>
      <w:r w:rsidRPr="003D6DDA">
        <w:rPr>
          <w:sz w:val="22"/>
          <w:szCs w:val="22"/>
        </w:rPr>
        <w:t>.</w:t>
      </w:r>
      <w:r w:rsidR="00535DD7" w:rsidRPr="003D6DDA">
        <w:rPr>
          <w:sz w:val="22"/>
          <w:szCs w:val="22"/>
        </w:rPr>
        <w:t xml:space="preserve"> V km 0,03665 – 0,05115 zůstane zachována stávající levobřežní zeď. v 0,1172 </w:t>
      </w:r>
      <w:r w:rsidR="00CA431C" w:rsidRPr="003D6DDA">
        <w:rPr>
          <w:sz w:val="22"/>
          <w:szCs w:val="22"/>
        </w:rPr>
        <w:t>–</w:t>
      </w:r>
      <w:r w:rsidR="00535DD7" w:rsidRPr="003D6DDA">
        <w:rPr>
          <w:sz w:val="22"/>
          <w:szCs w:val="22"/>
        </w:rPr>
        <w:t xml:space="preserve"> </w:t>
      </w:r>
      <w:r w:rsidR="00CA431C" w:rsidRPr="003D6DDA">
        <w:rPr>
          <w:sz w:val="22"/>
          <w:szCs w:val="22"/>
        </w:rPr>
        <w:t>0,1282 zůstane zachována pravobřežní zeď. Zbývající o</w:t>
      </w:r>
      <w:r w:rsidR="00BD21E2" w:rsidRPr="003D6DDA">
        <w:rPr>
          <w:sz w:val="22"/>
          <w:szCs w:val="22"/>
        </w:rPr>
        <w:t>pevnění bude vybouráno</w:t>
      </w:r>
      <w:r w:rsidR="00CA431C" w:rsidRPr="003D6DDA">
        <w:rPr>
          <w:sz w:val="22"/>
          <w:szCs w:val="22"/>
        </w:rPr>
        <w:t>.</w:t>
      </w:r>
      <w:r w:rsidR="007D5D1A" w:rsidRPr="003D6DDA">
        <w:rPr>
          <w:sz w:val="22"/>
          <w:szCs w:val="22"/>
        </w:rPr>
        <w:t xml:space="preserve"> Pro výstavbu opevnění bude dále rozebráno 82,5 m drátěného pletiva a 9 plotových sloupků. </w:t>
      </w:r>
      <w:r w:rsidR="000D149F" w:rsidRPr="003D6DDA">
        <w:rPr>
          <w:sz w:val="22"/>
          <w:szCs w:val="22"/>
        </w:rPr>
        <w:t xml:space="preserve">Před zahájením prací bude vytržen 1 pařez a </w:t>
      </w:r>
      <w:proofErr w:type="spellStart"/>
      <w:r w:rsidR="000D149F" w:rsidRPr="003D6DDA">
        <w:rPr>
          <w:sz w:val="22"/>
          <w:szCs w:val="22"/>
        </w:rPr>
        <w:t>smýceny</w:t>
      </w:r>
      <w:proofErr w:type="spellEnd"/>
      <w:r w:rsidR="000D149F" w:rsidRPr="003D6DDA">
        <w:rPr>
          <w:sz w:val="22"/>
          <w:szCs w:val="22"/>
        </w:rPr>
        <w:t xml:space="preserve"> keře o celkové ploše 22,7 m</w:t>
      </w:r>
      <w:r w:rsidR="000D149F" w:rsidRPr="003D6DDA">
        <w:rPr>
          <w:sz w:val="22"/>
          <w:szCs w:val="22"/>
          <w:vertAlign w:val="superscript"/>
        </w:rPr>
        <w:t>2</w:t>
      </w:r>
      <w:r w:rsidR="000D149F" w:rsidRPr="003D6DDA">
        <w:rPr>
          <w:sz w:val="22"/>
          <w:szCs w:val="22"/>
        </w:rPr>
        <w:t>.  V km 0,0989 – 0,1172 bude vybudována pravobřežní opěrná zeď.</w:t>
      </w:r>
      <w:r w:rsidR="00341E12" w:rsidRPr="003D6DDA">
        <w:rPr>
          <w:sz w:val="22"/>
          <w:szCs w:val="22"/>
        </w:rPr>
        <w:t xml:space="preserve"> Zeď bude vybudována v trase stávající zdi.</w:t>
      </w:r>
      <w:r w:rsidR="000D149F" w:rsidRPr="003D6DDA">
        <w:rPr>
          <w:sz w:val="22"/>
          <w:szCs w:val="22"/>
        </w:rPr>
        <w:t xml:space="preserve"> </w:t>
      </w:r>
      <w:r w:rsidR="00F40019" w:rsidRPr="003D6DDA">
        <w:rPr>
          <w:sz w:val="22"/>
          <w:szCs w:val="22"/>
        </w:rPr>
        <w:t>Zbytek opevnění břehů bude provedený kamennou rovnaninou.</w:t>
      </w:r>
      <w:r w:rsidR="0050523C">
        <w:rPr>
          <w:sz w:val="22"/>
          <w:szCs w:val="22"/>
        </w:rPr>
        <w:t xml:space="preserve"> Ve zdi bude vybudovaný prostup pro betonové potrubí DN 600 a prostupy DN 100 pro vyústění drenáží.</w:t>
      </w:r>
      <w:r w:rsidR="00951C90">
        <w:rPr>
          <w:sz w:val="22"/>
          <w:szCs w:val="22"/>
        </w:rPr>
        <w:t xml:space="preserve"> V km 0,078 a 0,126 dojde ke křížení s vodovodními přípojkami 2“. Tyto přípojky budou umístěny do dělených chrániček z HDPE potrubí DN 110. </w:t>
      </w:r>
      <w:r w:rsidR="00AC104D">
        <w:rPr>
          <w:sz w:val="22"/>
          <w:szCs w:val="22"/>
        </w:rPr>
        <w:t>V km 0,076 dojde ke křížení s kameninovým kanalizačním potrubím DN 250. V případě, že dojde k obnažení potrubí, bude toto potrubí obetonováno betonem C20/25 v </w:t>
      </w:r>
      <w:proofErr w:type="spellStart"/>
      <w:r w:rsidR="00AC104D">
        <w:rPr>
          <w:sz w:val="22"/>
          <w:szCs w:val="22"/>
        </w:rPr>
        <w:t>tl</w:t>
      </w:r>
      <w:proofErr w:type="spellEnd"/>
      <w:r w:rsidR="00AC104D">
        <w:rPr>
          <w:sz w:val="22"/>
          <w:szCs w:val="22"/>
        </w:rPr>
        <w:t>. 0,1 m.</w:t>
      </w:r>
      <w:r w:rsidR="002A452F">
        <w:rPr>
          <w:sz w:val="22"/>
          <w:szCs w:val="22"/>
        </w:rPr>
        <w:t xml:space="preserve"> Při betonování základů se předpokládá čerpání průsakových vod po dobu cca 14 dní.</w:t>
      </w:r>
    </w:p>
    <w:p w:rsidR="00671740" w:rsidRPr="005765BD" w:rsidRDefault="00671740" w:rsidP="00671740">
      <w:pPr>
        <w:spacing w:before="360" w:after="0"/>
        <w:contextualSpacing w:val="0"/>
        <w:jc w:val="both"/>
        <w:rPr>
          <w:b/>
          <w:sz w:val="22"/>
          <w:szCs w:val="22"/>
        </w:rPr>
      </w:pPr>
      <w:r w:rsidRPr="005765BD">
        <w:rPr>
          <w:b/>
          <w:sz w:val="22"/>
          <w:szCs w:val="22"/>
        </w:rPr>
        <w:t>Kubatury materiálů</w:t>
      </w:r>
    </w:p>
    <w:p w:rsidR="00065C66" w:rsidRPr="00D02ED7" w:rsidRDefault="00065C66" w:rsidP="00065C66">
      <w:pPr>
        <w:ind w:left="709"/>
        <w:jc w:val="both"/>
        <w:rPr>
          <w:sz w:val="22"/>
          <w:szCs w:val="22"/>
        </w:rPr>
      </w:pPr>
      <w:r>
        <w:rPr>
          <w:sz w:val="22"/>
          <w:szCs w:val="22"/>
        </w:rPr>
        <w:t>Délka úseku</w:t>
      </w:r>
      <w:r>
        <w:rPr>
          <w:sz w:val="22"/>
          <w:szCs w:val="22"/>
        </w:rPr>
        <w:tab/>
      </w:r>
      <w:r>
        <w:rPr>
          <w:sz w:val="22"/>
          <w:szCs w:val="22"/>
        </w:rPr>
        <w:tab/>
      </w:r>
      <w:r>
        <w:rPr>
          <w:sz w:val="22"/>
          <w:szCs w:val="22"/>
        </w:rPr>
        <w:tab/>
      </w:r>
      <w:r>
        <w:rPr>
          <w:sz w:val="22"/>
          <w:szCs w:val="22"/>
        </w:rPr>
        <w:tab/>
      </w:r>
      <w:r>
        <w:rPr>
          <w:sz w:val="22"/>
          <w:szCs w:val="22"/>
        </w:rPr>
        <w:tab/>
        <w:t>91,7 m</w:t>
      </w:r>
    </w:p>
    <w:p w:rsidR="00CB7473" w:rsidRDefault="00CB7473" w:rsidP="00671740">
      <w:pPr>
        <w:ind w:left="709"/>
        <w:jc w:val="both"/>
        <w:rPr>
          <w:sz w:val="22"/>
          <w:szCs w:val="22"/>
        </w:rPr>
      </w:pPr>
      <w:r>
        <w:rPr>
          <w:sz w:val="22"/>
          <w:szCs w:val="22"/>
        </w:rPr>
        <w:t>Délka pravobřežní zdi</w:t>
      </w:r>
      <w:r>
        <w:rPr>
          <w:sz w:val="22"/>
          <w:szCs w:val="22"/>
        </w:rPr>
        <w:tab/>
      </w:r>
      <w:r>
        <w:rPr>
          <w:sz w:val="22"/>
          <w:szCs w:val="22"/>
        </w:rPr>
        <w:tab/>
      </w:r>
      <w:r>
        <w:rPr>
          <w:sz w:val="22"/>
          <w:szCs w:val="22"/>
        </w:rPr>
        <w:tab/>
      </w:r>
      <w:r>
        <w:rPr>
          <w:sz w:val="22"/>
          <w:szCs w:val="22"/>
        </w:rPr>
        <w:tab/>
        <w:t>19,19 m</w:t>
      </w:r>
    </w:p>
    <w:p w:rsidR="00671740" w:rsidRPr="002C6955" w:rsidRDefault="00671740" w:rsidP="00671740">
      <w:pPr>
        <w:ind w:left="709"/>
        <w:jc w:val="both"/>
        <w:rPr>
          <w:sz w:val="22"/>
          <w:szCs w:val="22"/>
        </w:rPr>
      </w:pPr>
      <w:r>
        <w:rPr>
          <w:sz w:val="22"/>
          <w:szCs w:val="22"/>
        </w:rPr>
        <w:t>Mýcení keřů</w:t>
      </w:r>
      <w:r w:rsidRPr="002C6955">
        <w:rPr>
          <w:sz w:val="22"/>
          <w:szCs w:val="22"/>
        </w:rPr>
        <w:tab/>
      </w:r>
      <w:r w:rsidRPr="002C6955">
        <w:rPr>
          <w:sz w:val="22"/>
          <w:szCs w:val="22"/>
        </w:rPr>
        <w:tab/>
      </w:r>
      <w:r w:rsidRPr="002C6955">
        <w:rPr>
          <w:sz w:val="22"/>
          <w:szCs w:val="22"/>
        </w:rPr>
        <w:tab/>
      </w:r>
      <w:r w:rsidRPr="002C6955">
        <w:rPr>
          <w:sz w:val="22"/>
          <w:szCs w:val="22"/>
        </w:rPr>
        <w:tab/>
      </w:r>
      <w:r>
        <w:rPr>
          <w:sz w:val="22"/>
          <w:szCs w:val="22"/>
        </w:rPr>
        <w:tab/>
      </w:r>
      <w:r w:rsidR="000F4C3E">
        <w:rPr>
          <w:sz w:val="22"/>
          <w:szCs w:val="22"/>
        </w:rPr>
        <w:t>22,7</w:t>
      </w:r>
      <w:r w:rsidRPr="002C6955">
        <w:rPr>
          <w:sz w:val="22"/>
          <w:szCs w:val="22"/>
        </w:rPr>
        <w:t xml:space="preserve"> m</w:t>
      </w:r>
      <w:r w:rsidR="000F4C3E">
        <w:rPr>
          <w:sz w:val="22"/>
          <w:szCs w:val="22"/>
          <w:vertAlign w:val="superscript"/>
        </w:rPr>
        <w:t>2</w:t>
      </w:r>
    </w:p>
    <w:p w:rsidR="00671740" w:rsidRPr="002C6955" w:rsidRDefault="00671740" w:rsidP="00671740">
      <w:pPr>
        <w:ind w:left="709"/>
        <w:jc w:val="both"/>
        <w:rPr>
          <w:sz w:val="22"/>
          <w:szCs w:val="22"/>
        </w:rPr>
      </w:pPr>
      <w:r>
        <w:rPr>
          <w:sz w:val="22"/>
          <w:szCs w:val="22"/>
        </w:rPr>
        <w:t xml:space="preserve">Celkový výkop </w:t>
      </w:r>
      <w:r>
        <w:rPr>
          <w:sz w:val="22"/>
          <w:szCs w:val="22"/>
        </w:rPr>
        <w:tab/>
      </w:r>
      <w:r>
        <w:rPr>
          <w:sz w:val="22"/>
          <w:szCs w:val="22"/>
        </w:rPr>
        <w:tab/>
      </w:r>
      <w:r w:rsidRPr="002C6955">
        <w:rPr>
          <w:sz w:val="22"/>
          <w:szCs w:val="22"/>
        </w:rPr>
        <w:tab/>
      </w:r>
      <w:r w:rsidRPr="002C6955">
        <w:rPr>
          <w:sz w:val="22"/>
          <w:szCs w:val="22"/>
        </w:rPr>
        <w:tab/>
      </w:r>
      <w:r w:rsidRPr="002C6955">
        <w:rPr>
          <w:sz w:val="22"/>
          <w:szCs w:val="22"/>
        </w:rPr>
        <w:tab/>
      </w:r>
      <w:r w:rsidR="003D6DDA">
        <w:rPr>
          <w:sz w:val="22"/>
          <w:szCs w:val="22"/>
        </w:rPr>
        <w:t>2</w:t>
      </w:r>
      <w:r w:rsidR="00533188">
        <w:rPr>
          <w:sz w:val="22"/>
          <w:szCs w:val="22"/>
        </w:rPr>
        <w:t>72,82</w:t>
      </w:r>
      <w:r w:rsidRPr="002C6955">
        <w:rPr>
          <w:sz w:val="22"/>
          <w:szCs w:val="22"/>
        </w:rPr>
        <w:t xml:space="preserve"> m</w:t>
      </w:r>
      <w:r w:rsidRPr="002C6955">
        <w:rPr>
          <w:sz w:val="22"/>
          <w:szCs w:val="22"/>
          <w:vertAlign w:val="superscript"/>
        </w:rPr>
        <w:t>3</w:t>
      </w:r>
    </w:p>
    <w:p w:rsidR="00671740" w:rsidRDefault="00671740" w:rsidP="00671740">
      <w:pPr>
        <w:ind w:left="709"/>
        <w:jc w:val="both"/>
        <w:rPr>
          <w:sz w:val="22"/>
          <w:szCs w:val="22"/>
        </w:rPr>
      </w:pPr>
      <w:r w:rsidRPr="002C6955">
        <w:rPr>
          <w:sz w:val="22"/>
          <w:szCs w:val="22"/>
        </w:rPr>
        <w:t xml:space="preserve">Celkový </w:t>
      </w:r>
      <w:r>
        <w:rPr>
          <w:sz w:val="22"/>
          <w:szCs w:val="22"/>
        </w:rPr>
        <w:t>násyp</w:t>
      </w:r>
      <w:r w:rsidRPr="002C6955">
        <w:rPr>
          <w:sz w:val="22"/>
          <w:szCs w:val="22"/>
        </w:rPr>
        <w:tab/>
      </w:r>
      <w:r w:rsidRPr="002C6955">
        <w:rPr>
          <w:sz w:val="22"/>
          <w:szCs w:val="22"/>
        </w:rPr>
        <w:tab/>
      </w:r>
      <w:r w:rsidRPr="002C6955">
        <w:rPr>
          <w:sz w:val="22"/>
          <w:szCs w:val="22"/>
        </w:rPr>
        <w:tab/>
      </w:r>
      <w:r w:rsidRPr="002C6955">
        <w:rPr>
          <w:sz w:val="22"/>
          <w:szCs w:val="22"/>
        </w:rPr>
        <w:tab/>
      </w:r>
      <w:r w:rsidRPr="002C6955">
        <w:rPr>
          <w:sz w:val="22"/>
          <w:szCs w:val="22"/>
        </w:rPr>
        <w:tab/>
      </w:r>
      <w:r w:rsidR="00533188">
        <w:rPr>
          <w:sz w:val="22"/>
          <w:szCs w:val="22"/>
        </w:rPr>
        <w:t>94,45</w:t>
      </w:r>
      <w:r w:rsidRPr="002C6955">
        <w:rPr>
          <w:sz w:val="22"/>
          <w:szCs w:val="22"/>
        </w:rPr>
        <w:t xml:space="preserve"> m</w:t>
      </w:r>
      <w:r w:rsidRPr="002C6955">
        <w:rPr>
          <w:sz w:val="22"/>
          <w:szCs w:val="22"/>
          <w:vertAlign w:val="superscript"/>
        </w:rPr>
        <w:t>3</w:t>
      </w:r>
    </w:p>
    <w:p w:rsidR="000F4C3E" w:rsidRDefault="00533188" w:rsidP="00671740">
      <w:pPr>
        <w:ind w:left="709"/>
        <w:jc w:val="both"/>
        <w:rPr>
          <w:sz w:val="22"/>
          <w:szCs w:val="22"/>
        </w:rPr>
      </w:pPr>
      <w:r>
        <w:rPr>
          <w:sz w:val="22"/>
          <w:szCs w:val="22"/>
        </w:rPr>
        <w:t>Přebytečná zemina</w:t>
      </w:r>
      <w:r>
        <w:rPr>
          <w:sz w:val="22"/>
          <w:szCs w:val="22"/>
        </w:rPr>
        <w:tab/>
      </w:r>
      <w:r>
        <w:rPr>
          <w:sz w:val="22"/>
          <w:szCs w:val="22"/>
        </w:rPr>
        <w:tab/>
      </w:r>
      <w:r>
        <w:rPr>
          <w:sz w:val="22"/>
          <w:szCs w:val="22"/>
        </w:rPr>
        <w:tab/>
      </w:r>
      <w:r>
        <w:rPr>
          <w:sz w:val="22"/>
          <w:szCs w:val="22"/>
        </w:rPr>
        <w:tab/>
        <w:t>178,37</w:t>
      </w:r>
      <w:r w:rsidR="000F4C3E" w:rsidRPr="002C6955">
        <w:rPr>
          <w:sz w:val="22"/>
          <w:szCs w:val="22"/>
        </w:rPr>
        <w:t xml:space="preserve"> m</w:t>
      </w:r>
      <w:r w:rsidR="000F4C3E" w:rsidRPr="002C6955">
        <w:rPr>
          <w:sz w:val="22"/>
          <w:szCs w:val="22"/>
          <w:vertAlign w:val="superscript"/>
        </w:rPr>
        <w:t>3</w:t>
      </w:r>
    </w:p>
    <w:p w:rsidR="00671740" w:rsidRDefault="00671740" w:rsidP="00671740">
      <w:pPr>
        <w:ind w:left="709"/>
        <w:jc w:val="both"/>
        <w:rPr>
          <w:sz w:val="22"/>
          <w:szCs w:val="22"/>
        </w:rPr>
      </w:pPr>
      <w:r>
        <w:rPr>
          <w:sz w:val="22"/>
          <w:szCs w:val="22"/>
        </w:rPr>
        <w:t>Kubatura betonu</w:t>
      </w:r>
      <w:r w:rsidR="00533188">
        <w:rPr>
          <w:sz w:val="22"/>
          <w:szCs w:val="22"/>
        </w:rPr>
        <w:t xml:space="preserve"> C 30/37-XF3</w:t>
      </w:r>
      <w:r w:rsidR="000F4C3E">
        <w:rPr>
          <w:sz w:val="22"/>
          <w:szCs w:val="22"/>
        </w:rPr>
        <w:tab/>
      </w:r>
      <w:r w:rsidR="000F4C3E">
        <w:rPr>
          <w:sz w:val="22"/>
          <w:szCs w:val="22"/>
        </w:rPr>
        <w:tab/>
      </w:r>
      <w:r w:rsidR="000F4C3E">
        <w:rPr>
          <w:sz w:val="22"/>
          <w:szCs w:val="22"/>
        </w:rPr>
        <w:tab/>
        <w:t>25,14</w:t>
      </w:r>
      <w:r w:rsidR="000F4C3E" w:rsidRPr="002C6955">
        <w:rPr>
          <w:sz w:val="22"/>
          <w:szCs w:val="22"/>
        </w:rPr>
        <w:t xml:space="preserve"> m</w:t>
      </w:r>
      <w:r w:rsidR="000F4C3E" w:rsidRPr="002C6955">
        <w:rPr>
          <w:sz w:val="22"/>
          <w:szCs w:val="22"/>
          <w:vertAlign w:val="superscript"/>
        </w:rPr>
        <w:t>3</w:t>
      </w:r>
    </w:p>
    <w:p w:rsidR="008D1892" w:rsidRDefault="008D1892" w:rsidP="008D1892">
      <w:pPr>
        <w:ind w:left="709"/>
        <w:jc w:val="both"/>
        <w:rPr>
          <w:sz w:val="22"/>
          <w:szCs w:val="22"/>
        </w:rPr>
      </w:pPr>
      <w:r>
        <w:rPr>
          <w:sz w:val="22"/>
          <w:szCs w:val="22"/>
        </w:rPr>
        <w:t>Kubatura podkladního betonu C 12/15</w:t>
      </w:r>
      <w:r>
        <w:rPr>
          <w:sz w:val="22"/>
          <w:szCs w:val="22"/>
        </w:rPr>
        <w:tab/>
      </w:r>
      <w:r>
        <w:rPr>
          <w:sz w:val="22"/>
          <w:szCs w:val="22"/>
        </w:rPr>
        <w:tab/>
        <w:t>2,53</w:t>
      </w:r>
      <w:r w:rsidRPr="002C6955">
        <w:rPr>
          <w:sz w:val="22"/>
          <w:szCs w:val="22"/>
        </w:rPr>
        <w:t xml:space="preserve"> m</w:t>
      </w:r>
      <w:r w:rsidRPr="002C6955">
        <w:rPr>
          <w:sz w:val="22"/>
          <w:szCs w:val="22"/>
          <w:vertAlign w:val="superscript"/>
        </w:rPr>
        <w:t>3</w:t>
      </w:r>
    </w:p>
    <w:p w:rsidR="00671740" w:rsidRPr="00671740" w:rsidRDefault="00671740" w:rsidP="00671740">
      <w:pPr>
        <w:ind w:left="709"/>
        <w:jc w:val="both"/>
        <w:rPr>
          <w:sz w:val="22"/>
          <w:szCs w:val="22"/>
        </w:rPr>
      </w:pPr>
      <w:r>
        <w:rPr>
          <w:sz w:val="22"/>
          <w:szCs w:val="22"/>
        </w:rPr>
        <w:t xml:space="preserve">Kubatura </w:t>
      </w:r>
      <w:r w:rsidR="000F4C3E">
        <w:rPr>
          <w:sz w:val="22"/>
          <w:szCs w:val="22"/>
        </w:rPr>
        <w:t>kamene</w:t>
      </w:r>
      <w:r w:rsidR="000F4C3E">
        <w:rPr>
          <w:sz w:val="22"/>
          <w:szCs w:val="22"/>
        </w:rPr>
        <w:tab/>
      </w:r>
      <w:r w:rsidR="000F4C3E">
        <w:rPr>
          <w:sz w:val="22"/>
          <w:szCs w:val="22"/>
        </w:rPr>
        <w:tab/>
      </w:r>
      <w:r w:rsidR="000F4C3E">
        <w:rPr>
          <w:sz w:val="22"/>
          <w:szCs w:val="22"/>
        </w:rPr>
        <w:tab/>
      </w:r>
      <w:r w:rsidR="000F4C3E">
        <w:rPr>
          <w:sz w:val="22"/>
          <w:szCs w:val="22"/>
        </w:rPr>
        <w:tab/>
        <w:t>119,04</w:t>
      </w:r>
      <w:r w:rsidR="000F4C3E" w:rsidRPr="002C6955">
        <w:rPr>
          <w:sz w:val="22"/>
          <w:szCs w:val="22"/>
        </w:rPr>
        <w:t xml:space="preserve"> m</w:t>
      </w:r>
      <w:r w:rsidR="000F4C3E" w:rsidRPr="002C6955">
        <w:rPr>
          <w:sz w:val="22"/>
          <w:szCs w:val="22"/>
          <w:vertAlign w:val="superscript"/>
        </w:rPr>
        <w:t>3</w:t>
      </w:r>
    </w:p>
    <w:p w:rsidR="00ED67BC" w:rsidRDefault="00341E12" w:rsidP="00722B55">
      <w:pPr>
        <w:ind w:left="709"/>
        <w:jc w:val="both"/>
        <w:rPr>
          <w:sz w:val="22"/>
          <w:szCs w:val="22"/>
          <w:vertAlign w:val="superscript"/>
        </w:rPr>
      </w:pPr>
      <w:r>
        <w:rPr>
          <w:sz w:val="22"/>
          <w:szCs w:val="22"/>
        </w:rPr>
        <w:t>Plocha matric</w:t>
      </w:r>
      <w:r w:rsidRPr="002C6955">
        <w:rPr>
          <w:sz w:val="22"/>
          <w:szCs w:val="22"/>
        </w:rPr>
        <w:tab/>
      </w:r>
      <w:r w:rsidRPr="002C6955">
        <w:rPr>
          <w:sz w:val="22"/>
          <w:szCs w:val="22"/>
        </w:rPr>
        <w:tab/>
      </w:r>
      <w:r w:rsidRPr="002C6955">
        <w:rPr>
          <w:sz w:val="22"/>
          <w:szCs w:val="22"/>
        </w:rPr>
        <w:tab/>
      </w:r>
      <w:r w:rsidRPr="002C6955">
        <w:rPr>
          <w:sz w:val="22"/>
          <w:szCs w:val="22"/>
        </w:rPr>
        <w:tab/>
      </w:r>
      <w:r>
        <w:rPr>
          <w:sz w:val="22"/>
          <w:szCs w:val="22"/>
        </w:rPr>
        <w:tab/>
        <w:t>22,</w:t>
      </w:r>
      <w:r w:rsidR="00A56DFC">
        <w:rPr>
          <w:sz w:val="22"/>
          <w:szCs w:val="22"/>
        </w:rPr>
        <w:t>26</w:t>
      </w:r>
      <w:r w:rsidRPr="002C6955">
        <w:rPr>
          <w:sz w:val="22"/>
          <w:szCs w:val="22"/>
        </w:rPr>
        <w:t xml:space="preserve"> m</w:t>
      </w:r>
      <w:r>
        <w:rPr>
          <w:sz w:val="22"/>
          <w:szCs w:val="22"/>
          <w:vertAlign w:val="superscript"/>
        </w:rPr>
        <w:t>2</w:t>
      </w:r>
    </w:p>
    <w:p w:rsidR="00533188" w:rsidRDefault="00533188" w:rsidP="00533188">
      <w:pPr>
        <w:ind w:left="709"/>
        <w:jc w:val="both"/>
        <w:rPr>
          <w:sz w:val="22"/>
          <w:szCs w:val="22"/>
          <w:vertAlign w:val="superscript"/>
        </w:rPr>
      </w:pPr>
      <w:r>
        <w:rPr>
          <w:sz w:val="22"/>
          <w:szCs w:val="22"/>
        </w:rPr>
        <w:t>Plocha bednění</w:t>
      </w:r>
      <w:r w:rsidRPr="002C6955">
        <w:rPr>
          <w:sz w:val="22"/>
          <w:szCs w:val="22"/>
        </w:rPr>
        <w:tab/>
      </w:r>
      <w:r w:rsidRPr="002C6955">
        <w:rPr>
          <w:sz w:val="22"/>
          <w:szCs w:val="22"/>
        </w:rPr>
        <w:tab/>
      </w:r>
      <w:r w:rsidRPr="002C6955">
        <w:rPr>
          <w:sz w:val="22"/>
          <w:szCs w:val="22"/>
        </w:rPr>
        <w:tab/>
      </w:r>
      <w:r w:rsidRPr="002C6955">
        <w:rPr>
          <w:sz w:val="22"/>
          <w:szCs w:val="22"/>
        </w:rPr>
        <w:tab/>
      </w:r>
      <w:r>
        <w:rPr>
          <w:sz w:val="22"/>
          <w:szCs w:val="22"/>
        </w:rPr>
        <w:tab/>
        <w:t>87,015</w:t>
      </w:r>
      <w:r w:rsidRPr="002C6955">
        <w:rPr>
          <w:sz w:val="22"/>
          <w:szCs w:val="22"/>
        </w:rPr>
        <w:t xml:space="preserve"> m</w:t>
      </w:r>
      <w:r>
        <w:rPr>
          <w:sz w:val="22"/>
          <w:szCs w:val="22"/>
          <w:vertAlign w:val="superscript"/>
        </w:rPr>
        <w:t>2</w:t>
      </w:r>
    </w:p>
    <w:p w:rsidR="00533188" w:rsidRDefault="00533188" w:rsidP="00722B55">
      <w:pPr>
        <w:ind w:left="709"/>
        <w:jc w:val="both"/>
        <w:rPr>
          <w:sz w:val="22"/>
          <w:szCs w:val="22"/>
        </w:rPr>
      </w:pPr>
      <w:r>
        <w:rPr>
          <w:sz w:val="22"/>
          <w:szCs w:val="22"/>
        </w:rPr>
        <w:t xml:space="preserve">Kubatura podkladní </w:t>
      </w:r>
      <w:proofErr w:type="spellStart"/>
      <w:r>
        <w:rPr>
          <w:sz w:val="22"/>
          <w:szCs w:val="22"/>
        </w:rPr>
        <w:t>štěrkodrtě</w:t>
      </w:r>
      <w:proofErr w:type="spellEnd"/>
      <w:r>
        <w:rPr>
          <w:sz w:val="22"/>
          <w:szCs w:val="22"/>
        </w:rPr>
        <w:tab/>
      </w:r>
      <w:r>
        <w:rPr>
          <w:sz w:val="22"/>
          <w:szCs w:val="22"/>
        </w:rPr>
        <w:tab/>
      </w:r>
      <w:r>
        <w:rPr>
          <w:sz w:val="22"/>
          <w:szCs w:val="22"/>
        </w:rPr>
        <w:tab/>
        <w:t>1,27 m</w:t>
      </w:r>
      <w:r>
        <w:rPr>
          <w:sz w:val="22"/>
          <w:szCs w:val="22"/>
          <w:vertAlign w:val="superscript"/>
        </w:rPr>
        <w:t>3</w:t>
      </w:r>
    </w:p>
    <w:p w:rsidR="00533188" w:rsidRDefault="00533188" w:rsidP="00533188">
      <w:pPr>
        <w:ind w:left="709"/>
        <w:jc w:val="both"/>
        <w:rPr>
          <w:sz w:val="22"/>
          <w:szCs w:val="22"/>
        </w:rPr>
      </w:pPr>
      <w:r>
        <w:rPr>
          <w:sz w:val="22"/>
          <w:szCs w:val="22"/>
        </w:rPr>
        <w:t>Kubatura kameniva pro obsyp drenáže</w:t>
      </w:r>
      <w:r>
        <w:rPr>
          <w:sz w:val="22"/>
          <w:szCs w:val="22"/>
        </w:rPr>
        <w:tab/>
      </w:r>
      <w:r>
        <w:rPr>
          <w:sz w:val="22"/>
          <w:szCs w:val="22"/>
        </w:rPr>
        <w:tab/>
        <w:t>2,11 m</w:t>
      </w:r>
      <w:r>
        <w:rPr>
          <w:sz w:val="22"/>
          <w:szCs w:val="22"/>
          <w:vertAlign w:val="superscript"/>
        </w:rPr>
        <w:t>3</w:t>
      </w:r>
    </w:p>
    <w:p w:rsidR="00533188" w:rsidRDefault="00533188" w:rsidP="00533188">
      <w:pPr>
        <w:ind w:left="709"/>
        <w:jc w:val="both"/>
        <w:rPr>
          <w:sz w:val="22"/>
          <w:szCs w:val="22"/>
        </w:rPr>
      </w:pPr>
      <w:r>
        <w:rPr>
          <w:sz w:val="22"/>
          <w:szCs w:val="22"/>
        </w:rPr>
        <w:t>Výztuž</w:t>
      </w:r>
      <w:r>
        <w:rPr>
          <w:sz w:val="22"/>
          <w:szCs w:val="22"/>
        </w:rPr>
        <w:tab/>
      </w:r>
      <w:r>
        <w:rPr>
          <w:sz w:val="22"/>
          <w:szCs w:val="22"/>
        </w:rPr>
        <w:tab/>
      </w:r>
      <w:r>
        <w:rPr>
          <w:sz w:val="22"/>
          <w:szCs w:val="22"/>
        </w:rPr>
        <w:tab/>
      </w:r>
      <w:r>
        <w:rPr>
          <w:sz w:val="22"/>
          <w:szCs w:val="22"/>
        </w:rPr>
        <w:tab/>
      </w:r>
      <w:r>
        <w:rPr>
          <w:sz w:val="22"/>
          <w:szCs w:val="22"/>
        </w:rPr>
        <w:tab/>
      </w:r>
      <w:r>
        <w:rPr>
          <w:sz w:val="22"/>
          <w:szCs w:val="22"/>
        </w:rPr>
        <w:tab/>
        <w:t>2,061 t</w:t>
      </w:r>
    </w:p>
    <w:p w:rsidR="00533188" w:rsidRDefault="00533188" w:rsidP="00533188">
      <w:pPr>
        <w:ind w:left="709"/>
        <w:jc w:val="both"/>
        <w:rPr>
          <w:sz w:val="22"/>
          <w:szCs w:val="22"/>
        </w:rPr>
      </w:pPr>
      <w:r>
        <w:rPr>
          <w:sz w:val="22"/>
          <w:szCs w:val="22"/>
        </w:rPr>
        <w:t>Délka rozebraného a nového pletiva</w:t>
      </w:r>
      <w:r>
        <w:rPr>
          <w:sz w:val="22"/>
          <w:szCs w:val="22"/>
        </w:rPr>
        <w:tab/>
      </w:r>
      <w:r>
        <w:rPr>
          <w:sz w:val="22"/>
          <w:szCs w:val="22"/>
        </w:rPr>
        <w:tab/>
        <w:t>82,5 m</w:t>
      </w:r>
    </w:p>
    <w:p w:rsidR="008D1892" w:rsidRDefault="008D1892" w:rsidP="00533188">
      <w:pPr>
        <w:ind w:left="709"/>
        <w:jc w:val="both"/>
        <w:rPr>
          <w:sz w:val="22"/>
          <w:szCs w:val="22"/>
        </w:rPr>
      </w:pPr>
      <w:r>
        <w:rPr>
          <w:sz w:val="22"/>
          <w:szCs w:val="22"/>
        </w:rPr>
        <w:t>Vybourané stávající opevnění</w:t>
      </w:r>
      <w:r>
        <w:rPr>
          <w:sz w:val="22"/>
          <w:szCs w:val="22"/>
        </w:rPr>
        <w:tab/>
      </w:r>
      <w:r>
        <w:rPr>
          <w:sz w:val="22"/>
          <w:szCs w:val="22"/>
        </w:rPr>
        <w:tab/>
      </w:r>
      <w:r>
        <w:rPr>
          <w:sz w:val="22"/>
          <w:szCs w:val="22"/>
        </w:rPr>
        <w:tab/>
        <w:t>47,72 t</w:t>
      </w:r>
    </w:p>
    <w:p w:rsidR="00367E56" w:rsidRPr="00533188" w:rsidRDefault="00367E56" w:rsidP="00533188">
      <w:pPr>
        <w:ind w:left="709"/>
        <w:jc w:val="both"/>
        <w:rPr>
          <w:sz w:val="22"/>
          <w:szCs w:val="22"/>
        </w:rPr>
      </w:pPr>
      <w:r>
        <w:rPr>
          <w:sz w:val="22"/>
          <w:szCs w:val="22"/>
        </w:rPr>
        <w:t>Celková délka vodovodních chrániček</w:t>
      </w:r>
      <w:r>
        <w:rPr>
          <w:sz w:val="22"/>
          <w:szCs w:val="22"/>
        </w:rPr>
        <w:tab/>
      </w:r>
      <w:r>
        <w:rPr>
          <w:sz w:val="22"/>
          <w:szCs w:val="22"/>
        </w:rPr>
        <w:tab/>
        <w:t>3,5 m</w:t>
      </w:r>
    </w:p>
    <w:p w:rsidR="00341E12" w:rsidRPr="00ED67BC" w:rsidRDefault="00341E12" w:rsidP="00ED67BC">
      <w:pPr>
        <w:pStyle w:val="Nadpis3"/>
        <w:spacing w:before="120"/>
        <w:contextualSpacing w:val="0"/>
        <w:rPr>
          <w:caps w:val="0"/>
        </w:rPr>
      </w:pPr>
      <w:bookmarkStart w:id="32" w:name="_Toc430010795"/>
      <w:r w:rsidRPr="00ED67BC">
        <w:rPr>
          <w:caps w:val="0"/>
        </w:rPr>
        <w:t xml:space="preserve">Úsek </w:t>
      </w:r>
      <w:r w:rsidR="00AC0AEB" w:rsidRPr="00ED67BC">
        <w:rPr>
          <w:caps w:val="0"/>
        </w:rPr>
        <w:t>3 - km úpravy 0,1282 - 0,1586</w:t>
      </w:r>
      <w:bookmarkEnd w:id="32"/>
    </w:p>
    <w:p w:rsidR="00341E12" w:rsidRPr="001419C8" w:rsidRDefault="00341E12" w:rsidP="00ED67BC">
      <w:pPr>
        <w:spacing w:before="120"/>
        <w:jc w:val="both"/>
        <w:rPr>
          <w:i/>
          <w:iCs/>
          <w:sz w:val="22"/>
          <w:szCs w:val="22"/>
        </w:rPr>
      </w:pPr>
      <w:r w:rsidRPr="005F7AD1">
        <w:rPr>
          <w:i/>
          <w:iCs/>
          <w:sz w:val="22"/>
          <w:szCs w:val="22"/>
        </w:rPr>
        <w:t>Výkresová dokumentace: C.</w:t>
      </w:r>
      <w:proofErr w:type="gramStart"/>
      <w:r w:rsidRPr="005F7AD1">
        <w:rPr>
          <w:i/>
          <w:iCs/>
          <w:sz w:val="22"/>
          <w:szCs w:val="22"/>
        </w:rPr>
        <w:t>3.2., D.3.1.</w:t>
      </w:r>
      <w:r w:rsidR="00AC0AEB">
        <w:rPr>
          <w:i/>
          <w:iCs/>
          <w:sz w:val="22"/>
          <w:szCs w:val="22"/>
        </w:rPr>
        <w:t>3</w:t>
      </w:r>
      <w:proofErr w:type="gramEnd"/>
      <w:r>
        <w:rPr>
          <w:i/>
          <w:iCs/>
          <w:sz w:val="22"/>
          <w:szCs w:val="22"/>
        </w:rPr>
        <w:t>., D.3.1</w:t>
      </w:r>
      <w:r w:rsidRPr="005F7AD1">
        <w:rPr>
          <w:i/>
          <w:iCs/>
          <w:sz w:val="22"/>
          <w:szCs w:val="22"/>
        </w:rPr>
        <w:t>.</w:t>
      </w:r>
      <w:r w:rsidR="00AC0AEB">
        <w:rPr>
          <w:i/>
          <w:iCs/>
          <w:sz w:val="22"/>
          <w:szCs w:val="22"/>
        </w:rPr>
        <w:t>3</w:t>
      </w:r>
      <w:r w:rsidRPr="005F7AD1">
        <w:rPr>
          <w:i/>
          <w:iCs/>
          <w:sz w:val="22"/>
          <w:szCs w:val="22"/>
        </w:rPr>
        <w:t>.</w:t>
      </w:r>
      <w:r>
        <w:rPr>
          <w:i/>
          <w:iCs/>
          <w:sz w:val="22"/>
          <w:szCs w:val="22"/>
        </w:rPr>
        <w:t xml:space="preserve">a., </w:t>
      </w:r>
      <w:r w:rsidR="00AC0AEB">
        <w:rPr>
          <w:i/>
          <w:iCs/>
          <w:sz w:val="22"/>
          <w:szCs w:val="22"/>
        </w:rPr>
        <w:t>D.3.1</w:t>
      </w:r>
      <w:r w:rsidR="00AC0AEB" w:rsidRPr="005F7AD1">
        <w:rPr>
          <w:i/>
          <w:iCs/>
          <w:sz w:val="22"/>
          <w:szCs w:val="22"/>
        </w:rPr>
        <w:t>.</w:t>
      </w:r>
      <w:r w:rsidR="00AC0AEB">
        <w:rPr>
          <w:i/>
          <w:iCs/>
          <w:sz w:val="22"/>
          <w:szCs w:val="22"/>
        </w:rPr>
        <w:t>3</w:t>
      </w:r>
      <w:r w:rsidR="00AC0AEB" w:rsidRPr="005F7AD1">
        <w:rPr>
          <w:i/>
          <w:iCs/>
          <w:sz w:val="22"/>
          <w:szCs w:val="22"/>
        </w:rPr>
        <w:t>.</w:t>
      </w:r>
      <w:r w:rsidR="002A395F">
        <w:rPr>
          <w:i/>
          <w:iCs/>
          <w:sz w:val="22"/>
          <w:szCs w:val="22"/>
        </w:rPr>
        <w:t>b</w:t>
      </w:r>
      <w:r w:rsidR="00AC0AEB">
        <w:rPr>
          <w:i/>
          <w:iCs/>
          <w:sz w:val="22"/>
          <w:szCs w:val="22"/>
        </w:rPr>
        <w:t xml:space="preserve">., </w:t>
      </w:r>
      <w:r w:rsidRPr="005F7AD1">
        <w:rPr>
          <w:i/>
          <w:iCs/>
          <w:sz w:val="22"/>
          <w:szCs w:val="22"/>
        </w:rPr>
        <w:t>D.3.</w:t>
      </w:r>
      <w:r>
        <w:rPr>
          <w:i/>
          <w:iCs/>
          <w:sz w:val="22"/>
          <w:szCs w:val="22"/>
        </w:rPr>
        <w:t xml:space="preserve">2.1., </w:t>
      </w:r>
      <w:r w:rsidRPr="005F7AD1">
        <w:rPr>
          <w:i/>
          <w:iCs/>
          <w:sz w:val="22"/>
          <w:szCs w:val="22"/>
        </w:rPr>
        <w:t>D.3.</w:t>
      </w:r>
      <w:r w:rsidR="007D0A29">
        <w:rPr>
          <w:i/>
          <w:iCs/>
          <w:sz w:val="22"/>
          <w:szCs w:val="22"/>
        </w:rPr>
        <w:t>2.2</w:t>
      </w:r>
      <w:r w:rsidR="008466D4">
        <w:rPr>
          <w:i/>
          <w:iCs/>
          <w:sz w:val="22"/>
          <w:szCs w:val="22"/>
        </w:rPr>
        <w:t>., D.3.2.5.</w:t>
      </w:r>
    </w:p>
    <w:p w:rsidR="00EA7434" w:rsidRDefault="00CD4408" w:rsidP="00EA7434">
      <w:pPr>
        <w:spacing w:before="240" w:after="120"/>
        <w:contextualSpacing w:val="0"/>
        <w:jc w:val="both"/>
        <w:rPr>
          <w:sz w:val="22"/>
          <w:szCs w:val="22"/>
        </w:rPr>
      </w:pPr>
      <w:r w:rsidRPr="003E1FA3">
        <w:rPr>
          <w:sz w:val="22"/>
          <w:szCs w:val="22"/>
        </w:rPr>
        <w:t>V</w:t>
      </w:r>
      <w:r>
        <w:rPr>
          <w:sz w:val="22"/>
          <w:szCs w:val="22"/>
        </w:rPr>
        <w:t xml:space="preserve"> km úpravy</w:t>
      </w:r>
      <w:r w:rsidRPr="003E1FA3">
        <w:rPr>
          <w:sz w:val="22"/>
          <w:szCs w:val="22"/>
        </w:rPr>
        <w:t xml:space="preserve"> </w:t>
      </w:r>
      <w:r>
        <w:rPr>
          <w:sz w:val="22"/>
          <w:szCs w:val="22"/>
        </w:rPr>
        <w:t>0,1282 – 0,1586</w:t>
      </w:r>
      <w:r w:rsidRPr="003E1FA3">
        <w:rPr>
          <w:sz w:val="22"/>
          <w:szCs w:val="22"/>
        </w:rPr>
        <w:t xml:space="preserve">km </w:t>
      </w:r>
      <w:r>
        <w:rPr>
          <w:sz w:val="22"/>
          <w:szCs w:val="22"/>
        </w:rPr>
        <w:t xml:space="preserve"> </w:t>
      </w:r>
      <w:r w:rsidRPr="00CD4408">
        <w:rPr>
          <w:sz w:val="22"/>
          <w:szCs w:val="22"/>
        </w:rPr>
        <w:t xml:space="preserve">přechází kamenná stabilizace v železobetonové zdi o výšce zdí 1,3 – </w:t>
      </w:r>
      <w:r w:rsidR="00603106">
        <w:rPr>
          <w:sz w:val="22"/>
          <w:szCs w:val="22"/>
        </w:rPr>
        <w:t>1,8 m. Nově železobetonové zdi</w:t>
      </w:r>
      <w:r w:rsidRPr="00CD4408">
        <w:rPr>
          <w:sz w:val="22"/>
          <w:szCs w:val="22"/>
        </w:rPr>
        <w:t xml:space="preserve"> budou zhotoveny v trase stávajících zdí či podezdívek plotů.</w:t>
      </w:r>
      <w:r>
        <w:rPr>
          <w:sz w:val="22"/>
          <w:szCs w:val="22"/>
        </w:rPr>
        <w:t xml:space="preserve"> Stávající zdi budou vybourány. </w:t>
      </w:r>
      <w:r w:rsidR="00CB7473" w:rsidRPr="003D6DDA">
        <w:rPr>
          <w:sz w:val="22"/>
          <w:szCs w:val="22"/>
        </w:rPr>
        <w:t>Pro výstavbu opevněn</w:t>
      </w:r>
      <w:r w:rsidR="00CB7473">
        <w:rPr>
          <w:sz w:val="22"/>
          <w:szCs w:val="22"/>
        </w:rPr>
        <w:t>í bude dále rozebráno 32,2 m drátěného pletiva a 4 plotové sloupky</w:t>
      </w:r>
      <w:r>
        <w:rPr>
          <w:sz w:val="22"/>
          <w:szCs w:val="22"/>
        </w:rPr>
        <w:t>. V km úpravy 0,1586 budou zdi zavázány do opěr stávajícího mostku. Pro výstavbu levobřežní zdi bude nutné pokácet 2 stromy průměru 0,5 a 0,2 m.</w:t>
      </w:r>
      <w:r w:rsidR="001571A2" w:rsidRPr="001571A2">
        <w:rPr>
          <w:sz w:val="22"/>
          <w:szCs w:val="22"/>
        </w:rPr>
        <w:t xml:space="preserve"> </w:t>
      </w:r>
      <w:r w:rsidR="001571A2" w:rsidRPr="003E1FA3">
        <w:rPr>
          <w:sz w:val="22"/>
          <w:szCs w:val="22"/>
        </w:rPr>
        <w:t xml:space="preserve">V km úpravy </w:t>
      </w:r>
      <w:proofErr w:type="gramStart"/>
      <w:r w:rsidR="001571A2" w:rsidRPr="003E1FA3">
        <w:rPr>
          <w:sz w:val="22"/>
          <w:szCs w:val="22"/>
        </w:rPr>
        <w:t>0,117 –  0,128</w:t>
      </w:r>
      <w:proofErr w:type="gramEnd"/>
      <w:r w:rsidR="001571A2" w:rsidRPr="003E1FA3">
        <w:rPr>
          <w:sz w:val="22"/>
          <w:szCs w:val="22"/>
        </w:rPr>
        <w:t xml:space="preserve"> je podezdívka, zhotovena z tvárnic prolitá betonem a zpevněna ocelovou výztuží, součást</w:t>
      </w:r>
      <w:r w:rsidR="001571A2">
        <w:rPr>
          <w:sz w:val="22"/>
          <w:szCs w:val="22"/>
        </w:rPr>
        <w:t xml:space="preserve">í zastřešené části nemovitosti. </w:t>
      </w:r>
      <w:r w:rsidR="001571A2" w:rsidRPr="003E1FA3">
        <w:rPr>
          <w:sz w:val="22"/>
          <w:szCs w:val="22"/>
        </w:rPr>
        <w:t>Tato část bude ponechána bez zásahu</w:t>
      </w:r>
      <w:r w:rsidR="00B05671">
        <w:rPr>
          <w:sz w:val="22"/>
          <w:szCs w:val="22"/>
        </w:rPr>
        <w:t>.</w:t>
      </w:r>
      <w:r w:rsidR="00FE670B">
        <w:rPr>
          <w:sz w:val="22"/>
          <w:szCs w:val="22"/>
        </w:rPr>
        <w:t xml:space="preserve"> Stávající betonové schody pro přístup </w:t>
      </w:r>
      <w:r w:rsidR="00FE670B">
        <w:rPr>
          <w:sz w:val="22"/>
          <w:szCs w:val="22"/>
        </w:rPr>
        <w:lastRenderedPageBreak/>
        <w:t>k toku bodu rozebrány.</w:t>
      </w:r>
      <w:r w:rsidR="00B05671">
        <w:rPr>
          <w:sz w:val="22"/>
          <w:szCs w:val="22"/>
        </w:rPr>
        <w:t xml:space="preserve"> V km 0,135 jsou v levobřežní zdi </w:t>
      </w:r>
      <w:r w:rsidR="00FE670B">
        <w:rPr>
          <w:sz w:val="22"/>
          <w:szCs w:val="22"/>
        </w:rPr>
        <w:t xml:space="preserve">navržené nové schody pro přístup k toku </w:t>
      </w:r>
      <w:r w:rsidR="00CB7473">
        <w:rPr>
          <w:sz w:val="22"/>
          <w:szCs w:val="22"/>
        </w:rPr>
        <w:t xml:space="preserve">(viz </w:t>
      </w:r>
      <w:proofErr w:type="gramStart"/>
      <w:r w:rsidR="00CB7473">
        <w:rPr>
          <w:sz w:val="22"/>
          <w:szCs w:val="22"/>
        </w:rPr>
        <w:t>výkres D.3.1.3</w:t>
      </w:r>
      <w:proofErr w:type="gramEnd"/>
      <w:r w:rsidR="00CB7473">
        <w:rPr>
          <w:sz w:val="22"/>
          <w:szCs w:val="22"/>
        </w:rPr>
        <w:t>.b.).</w:t>
      </w:r>
      <w:r w:rsidR="00FE07E6">
        <w:rPr>
          <w:sz w:val="22"/>
          <w:szCs w:val="22"/>
        </w:rPr>
        <w:t xml:space="preserve"> </w:t>
      </w:r>
      <w:r w:rsidR="00FE07E6" w:rsidRPr="003D6DDA">
        <w:rPr>
          <w:sz w:val="22"/>
          <w:szCs w:val="22"/>
        </w:rPr>
        <w:t>Před zaháje</w:t>
      </w:r>
      <w:r w:rsidR="00FE07E6">
        <w:rPr>
          <w:sz w:val="22"/>
          <w:szCs w:val="22"/>
        </w:rPr>
        <w:t>ním prací budou pokáceny 2 stromy včetně vytržení pařezů</w:t>
      </w:r>
      <w:r w:rsidR="00FE07E6" w:rsidRPr="003D6DDA">
        <w:rPr>
          <w:sz w:val="22"/>
          <w:szCs w:val="22"/>
        </w:rPr>
        <w:t xml:space="preserve"> a </w:t>
      </w:r>
      <w:proofErr w:type="spellStart"/>
      <w:r w:rsidR="00FE07E6" w:rsidRPr="003D6DDA">
        <w:rPr>
          <w:sz w:val="22"/>
          <w:szCs w:val="22"/>
        </w:rPr>
        <w:t>s</w:t>
      </w:r>
      <w:r w:rsidR="00FE07E6">
        <w:rPr>
          <w:sz w:val="22"/>
          <w:szCs w:val="22"/>
        </w:rPr>
        <w:t>mýceny</w:t>
      </w:r>
      <w:proofErr w:type="spellEnd"/>
      <w:r w:rsidR="00FE07E6">
        <w:rPr>
          <w:sz w:val="22"/>
          <w:szCs w:val="22"/>
        </w:rPr>
        <w:t xml:space="preserve"> keře o celkové ploše 6,85</w:t>
      </w:r>
      <w:r w:rsidR="00FE07E6" w:rsidRPr="003D6DDA">
        <w:rPr>
          <w:sz w:val="22"/>
          <w:szCs w:val="22"/>
        </w:rPr>
        <w:t xml:space="preserve"> m</w:t>
      </w:r>
      <w:r w:rsidR="00FE07E6" w:rsidRPr="003D6DDA">
        <w:rPr>
          <w:sz w:val="22"/>
          <w:szCs w:val="22"/>
          <w:vertAlign w:val="superscript"/>
        </w:rPr>
        <w:t>2</w:t>
      </w:r>
      <w:r w:rsidR="00FE07E6" w:rsidRPr="003D6DDA">
        <w:rPr>
          <w:sz w:val="22"/>
          <w:szCs w:val="22"/>
        </w:rPr>
        <w:t xml:space="preserve">. </w:t>
      </w:r>
      <w:r w:rsidR="00E32A6A">
        <w:rPr>
          <w:sz w:val="22"/>
          <w:szCs w:val="22"/>
        </w:rPr>
        <w:t>V levobřežní zdi bude vybudovaný prostup pro betonové potrubí DN 500 a prostupy DN 100 pro vyústění drenáží. V pravobřežní zdi bude vybudovaný prost</w:t>
      </w:r>
      <w:r w:rsidR="00367E56">
        <w:rPr>
          <w:sz w:val="22"/>
          <w:szCs w:val="22"/>
        </w:rPr>
        <w:t>up pro plastové potrubí DN 400 a</w:t>
      </w:r>
      <w:r w:rsidR="00E32A6A">
        <w:rPr>
          <w:sz w:val="22"/>
          <w:szCs w:val="22"/>
        </w:rPr>
        <w:t xml:space="preserve"> prostupy DN 100 pro vyústění drenáží</w:t>
      </w:r>
      <w:r w:rsidR="00DF3F0C">
        <w:rPr>
          <w:sz w:val="22"/>
          <w:szCs w:val="22"/>
        </w:rPr>
        <w:t>.</w:t>
      </w:r>
      <w:r w:rsidR="006423A5">
        <w:rPr>
          <w:sz w:val="22"/>
          <w:szCs w:val="22"/>
        </w:rPr>
        <w:t xml:space="preserve"> V km 0,155 dojde ke křížení se sdělovacím kabelem. Kabel bude umístěný do dělené chráničky z HDPE potrubí DN 110.</w:t>
      </w:r>
      <w:r w:rsidR="008B146E">
        <w:rPr>
          <w:sz w:val="22"/>
          <w:szCs w:val="22"/>
        </w:rPr>
        <w:t xml:space="preserve"> Na výtoku z mostku v km 0,158 bude ve dně provedena kamenná rovnanina </w:t>
      </w:r>
      <w:proofErr w:type="spellStart"/>
      <w:r w:rsidR="008B146E">
        <w:rPr>
          <w:sz w:val="22"/>
          <w:szCs w:val="22"/>
        </w:rPr>
        <w:t>tl</w:t>
      </w:r>
      <w:proofErr w:type="spellEnd"/>
      <w:r w:rsidR="008B146E">
        <w:rPr>
          <w:sz w:val="22"/>
          <w:szCs w:val="22"/>
        </w:rPr>
        <w:t xml:space="preserve">. 0,5 m na délku </w:t>
      </w:r>
      <w:r w:rsidR="00EA7434">
        <w:rPr>
          <w:sz w:val="22"/>
          <w:szCs w:val="22"/>
        </w:rPr>
        <w:t>5,15 m. Při betonování základů se předpokládá čerpání průsakových vod po dobu cca 30 dní.</w:t>
      </w:r>
    </w:p>
    <w:p w:rsidR="00341E12" w:rsidRPr="005765BD" w:rsidRDefault="00CD4408" w:rsidP="00F23B02">
      <w:pPr>
        <w:spacing w:before="240" w:after="0"/>
        <w:contextualSpacing w:val="0"/>
        <w:jc w:val="both"/>
        <w:rPr>
          <w:b/>
          <w:sz w:val="22"/>
          <w:szCs w:val="22"/>
        </w:rPr>
      </w:pPr>
      <w:r>
        <w:rPr>
          <w:b/>
          <w:sz w:val="22"/>
          <w:szCs w:val="22"/>
        </w:rPr>
        <w:t>K</w:t>
      </w:r>
      <w:r w:rsidR="00341E12" w:rsidRPr="005765BD">
        <w:rPr>
          <w:b/>
          <w:sz w:val="22"/>
          <w:szCs w:val="22"/>
        </w:rPr>
        <w:t>ubatury materiálů</w:t>
      </w:r>
    </w:p>
    <w:p w:rsidR="00CB7473" w:rsidRPr="00D02ED7" w:rsidRDefault="00CB7473" w:rsidP="00CB7473">
      <w:pPr>
        <w:ind w:left="709"/>
        <w:jc w:val="both"/>
        <w:rPr>
          <w:sz w:val="22"/>
          <w:szCs w:val="22"/>
        </w:rPr>
      </w:pPr>
      <w:r>
        <w:rPr>
          <w:sz w:val="22"/>
          <w:szCs w:val="22"/>
        </w:rPr>
        <w:t>Délka úseku</w:t>
      </w:r>
      <w:r>
        <w:rPr>
          <w:sz w:val="22"/>
          <w:szCs w:val="22"/>
        </w:rPr>
        <w:tab/>
      </w:r>
      <w:r>
        <w:rPr>
          <w:sz w:val="22"/>
          <w:szCs w:val="22"/>
        </w:rPr>
        <w:tab/>
      </w:r>
      <w:r>
        <w:rPr>
          <w:sz w:val="22"/>
          <w:szCs w:val="22"/>
        </w:rPr>
        <w:tab/>
      </w:r>
      <w:r>
        <w:rPr>
          <w:sz w:val="22"/>
          <w:szCs w:val="22"/>
        </w:rPr>
        <w:tab/>
      </w:r>
      <w:r>
        <w:rPr>
          <w:sz w:val="22"/>
          <w:szCs w:val="22"/>
        </w:rPr>
        <w:tab/>
        <w:t>30,4 m</w:t>
      </w:r>
    </w:p>
    <w:p w:rsidR="00CB7473" w:rsidRDefault="00FE670B" w:rsidP="00CB7473">
      <w:pPr>
        <w:ind w:left="709"/>
        <w:jc w:val="both"/>
        <w:rPr>
          <w:sz w:val="22"/>
          <w:szCs w:val="22"/>
        </w:rPr>
      </w:pPr>
      <w:r>
        <w:rPr>
          <w:sz w:val="22"/>
          <w:szCs w:val="22"/>
        </w:rPr>
        <w:t>Délka pravobřežní zdi</w:t>
      </w:r>
      <w:r>
        <w:rPr>
          <w:sz w:val="22"/>
          <w:szCs w:val="22"/>
        </w:rPr>
        <w:tab/>
      </w:r>
      <w:r>
        <w:rPr>
          <w:sz w:val="22"/>
          <w:szCs w:val="22"/>
        </w:rPr>
        <w:tab/>
      </w:r>
      <w:r>
        <w:rPr>
          <w:sz w:val="22"/>
          <w:szCs w:val="22"/>
        </w:rPr>
        <w:tab/>
      </w:r>
      <w:r>
        <w:rPr>
          <w:sz w:val="22"/>
          <w:szCs w:val="22"/>
        </w:rPr>
        <w:tab/>
        <w:t>30,74</w:t>
      </w:r>
      <w:r w:rsidR="00CB7473">
        <w:rPr>
          <w:sz w:val="22"/>
          <w:szCs w:val="22"/>
        </w:rPr>
        <w:t xml:space="preserve"> m</w:t>
      </w:r>
    </w:p>
    <w:p w:rsidR="00CB7473" w:rsidRDefault="00FE670B" w:rsidP="00CB7473">
      <w:pPr>
        <w:ind w:left="709"/>
        <w:jc w:val="both"/>
        <w:rPr>
          <w:sz w:val="22"/>
          <w:szCs w:val="22"/>
        </w:rPr>
      </w:pPr>
      <w:r>
        <w:rPr>
          <w:sz w:val="22"/>
          <w:szCs w:val="22"/>
        </w:rPr>
        <w:t>Délka levobřežní zdi</w:t>
      </w:r>
      <w:r>
        <w:rPr>
          <w:sz w:val="22"/>
          <w:szCs w:val="22"/>
        </w:rPr>
        <w:tab/>
      </w:r>
      <w:r>
        <w:rPr>
          <w:sz w:val="22"/>
          <w:szCs w:val="22"/>
        </w:rPr>
        <w:tab/>
      </w:r>
      <w:r>
        <w:rPr>
          <w:sz w:val="22"/>
          <w:szCs w:val="22"/>
        </w:rPr>
        <w:tab/>
      </w:r>
      <w:r>
        <w:rPr>
          <w:sz w:val="22"/>
          <w:szCs w:val="22"/>
        </w:rPr>
        <w:tab/>
        <w:t>31,18</w:t>
      </w:r>
      <w:r w:rsidR="00CB7473">
        <w:rPr>
          <w:sz w:val="22"/>
          <w:szCs w:val="22"/>
        </w:rPr>
        <w:t xml:space="preserve"> m</w:t>
      </w:r>
    </w:p>
    <w:p w:rsidR="00CB7473" w:rsidRPr="002C6955" w:rsidRDefault="00CB7473" w:rsidP="00CB7473">
      <w:pPr>
        <w:ind w:left="709"/>
        <w:jc w:val="both"/>
        <w:rPr>
          <w:sz w:val="22"/>
          <w:szCs w:val="22"/>
        </w:rPr>
      </w:pPr>
      <w:r>
        <w:rPr>
          <w:sz w:val="22"/>
          <w:szCs w:val="22"/>
        </w:rPr>
        <w:t>Mýcení keřů</w:t>
      </w:r>
      <w:r w:rsidRPr="002C6955">
        <w:rPr>
          <w:sz w:val="22"/>
          <w:szCs w:val="22"/>
        </w:rPr>
        <w:tab/>
      </w:r>
      <w:r w:rsidRPr="002C6955">
        <w:rPr>
          <w:sz w:val="22"/>
          <w:szCs w:val="22"/>
        </w:rPr>
        <w:tab/>
      </w:r>
      <w:r w:rsidRPr="002C6955">
        <w:rPr>
          <w:sz w:val="22"/>
          <w:szCs w:val="22"/>
        </w:rPr>
        <w:tab/>
      </w:r>
      <w:r w:rsidRPr="002C6955">
        <w:rPr>
          <w:sz w:val="22"/>
          <w:szCs w:val="22"/>
        </w:rPr>
        <w:tab/>
      </w:r>
      <w:r w:rsidR="00FE07E6">
        <w:rPr>
          <w:sz w:val="22"/>
          <w:szCs w:val="22"/>
        </w:rPr>
        <w:tab/>
        <w:t>6,85</w:t>
      </w:r>
      <w:r w:rsidRPr="002C6955">
        <w:rPr>
          <w:sz w:val="22"/>
          <w:szCs w:val="22"/>
        </w:rPr>
        <w:t xml:space="preserve"> m</w:t>
      </w:r>
      <w:r>
        <w:rPr>
          <w:sz w:val="22"/>
          <w:szCs w:val="22"/>
          <w:vertAlign w:val="superscript"/>
        </w:rPr>
        <w:t>2</w:t>
      </w:r>
    </w:p>
    <w:p w:rsidR="00CB7473" w:rsidRPr="002C6955" w:rsidRDefault="00CB7473" w:rsidP="00CB7473">
      <w:pPr>
        <w:ind w:left="709"/>
        <w:jc w:val="both"/>
        <w:rPr>
          <w:sz w:val="22"/>
          <w:szCs w:val="22"/>
        </w:rPr>
      </w:pPr>
      <w:r>
        <w:rPr>
          <w:sz w:val="22"/>
          <w:szCs w:val="22"/>
        </w:rPr>
        <w:t xml:space="preserve">Celkový výkop </w:t>
      </w:r>
      <w:r>
        <w:rPr>
          <w:sz w:val="22"/>
          <w:szCs w:val="22"/>
        </w:rPr>
        <w:tab/>
      </w:r>
      <w:r>
        <w:rPr>
          <w:sz w:val="22"/>
          <w:szCs w:val="22"/>
        </w:rPr>
        <w:tab/>
      </w:r>
      <w:r w:rsidRPr="002C6955">
        <w:rPr>
          <w:sz w:val="22"/>
          <w:szCs w:val="22"/>
        </w:rPr>
        <w:tab/>
      </w:r>
      <w:r w:rsidRPr="002C6955">
        <w:rPr>
          <w:sz w:val="22"/>
          <w:szCs w:val="22"/>
        </w:rPr>
        <w:tab/>
      </w:r>
      <w:r w:rsidRPr="002C6955">
        <w:rPr>
          <w:sz w:val="22"/>
          <w:szCs w:val="22"/>
        </w:rPr>
        <w:tab/>
      </w:r>
      <w:r w:rsidR="00FE07E6">
        <w:rPr>
          <w:sz w:val="22"/>
          <w:szCs w:val="22"/>
        </w:rPr>
        <w:t>310,69</w:t>
      </w:r>
      <w:r w:rsidRPr="002C6955">
        <w:rPr>
          <w:sz w:val="22"/>
          <w:szCs w:val="22"/>
        </w:rPr>
        <w:t xml:space="preserve"> m</w:t>
      </w:r>
      <w:r w:rsidRPr="002C6955">
        <w:rPr>
          <w:sz w:val="22"/>
          <w:szCs w:val="22"/>
          <w:vertAlign w:val="superscript"/>
        </w:rPr>
        <w:t>3</w:t>
      </w:r>
    </w:p>
    <w:p w:rsidR="00CB7473" w:rsidRDefault="00CB7473" w:rsidP="00CB7473">
      <w:pPr>
        <w:ind w:left="709"/>
        <w:jc w:val="both"/>
        <w:rPr>
          <w:sz w:val="22"/>
          <w:szCs w:val="22"/>
        </w:rPr>
      </w:pPr>
      <w:r w:rsidRPr="002C6955">
        <w:rPr>
          <w:sz w:val="22"/>
          <w:szCs w:val="22"/>
        </w:rPr>
        <w:t xml:space="preserve">Celkový </w:t>
      </w:r>
      <w:r>
        <w:rPr>
          <w:sz w:val="22"/>
          <w:szCs w:val="22"/>
        </w:rPr>
        <w:t>násyp</w:t>
      </w:r>
      <w:r w:rsidRPr="002C6955">
        <w:rPr>
          <w:sz w:val="22"/>
          <w:szCs w:val="22"/>
        </w:rPr>
        <w:tab/>
      </w:r>
      <w:r w:rsidRPr="002C6955">
        <w:rPr>
          <w:sz w:val="22"/>
          <w:szCs w:val="22"/>
        </w:rPr>
        <w:tab/>
      </w:r>
      <w:r w:rsidRPr="002C6955">
        <w:rPr>
          <w:sz w:val="22"/>
          <w:szCs w:val="22"/>
        </w:rPr>
        <w:tab/>
      </w:r>
      <w:r w:rsidRPr="002C6955">
        <w:rPr>
          <w:sz w:val="22"/>
          <w:szCs w:val="22"/>
        </w:rPr>
        <w:tab/>
      </w:r>
      <w:r w:rsidRPr="002C6955">
        <w:rPr>
          <w:sz w:val="22"/>
          <w:szCs w:val="22"/>
        </w:rPr>
        <w:tab/>
      </w:r>
      <w:r w:rsidR="00FE07E6">
        <w:rPr>
          <w:sz w:val="22"/>
          <w:szCs w:val="22"/>
        </w:rPr>
        <w:t>284,64</w:t>
      </w:r>
      <w:r w:rsidRPr="002C6955">
        <w:rPr>
          <w:sz w:val="22"/>
          <w:szCs w:val="22"/>
        </w:rPr>
        <w:t xml:space="preserve"> m</w:t>
      </w:r>
      <w:r w:rsidRPr="002C6955">
        <w:rPr>
          <w:sz w:val="22"/>
          <w:szCs w:val="22"/>
          <w:vertAlign w:val="superscript"/>
        </w:rPr>
        <w:t>3</w:t>
      </w:r>
    </w:p>
    <w:p w:rsidR="00CB7473" w:rsidRDefault="00FE07E6" w:rsidP="00CB7473">
      <w:pPr>
        <w:ind w:left="709"/>
        <w:jc w:val="both"/>
        <w:rPr>
          <w:sz w:val="22"/>
          <w:szCs w:val="22"/>
        </w:rPr>
      </w:pPr>
      <w:r>
        <w:rPr>
          <w:sz w:val="22"/>
          <w:szCs w:val="22"/>
        </w:rPr>
        <w:t>Přebytečná zemina</w:t>
      </w:r>
      <w:r>
        <w:rPr>
          <w:sz w:val="22"/>
          <w:szCs w:val="22"/>
        </w:rPr>
        <w:tab/>
      </w:r>
      <w:r>
        <w:rPr>
          <w:sz w:val="22"/>
          <w:szCs w:val="22"/>
        </w:rPr>
        <w:tab/>
      </w:r>
      <w:r>
        <w:rPr>
          <w:sz w:val="22"/>
          <w:szCs w:val="22"/>
        </w:rPr>
        <w:tab/>
      </w:r>
      <w:r>
        <w:rPr>
          <w:sz w:val="22"/>
          <w:szCs w:val="22"/>
        </w:rPr>
        <w:tab/>
        <w:t>62,05</w:t>
      </w:r>
      <w:r w:rsidR="00CB7473" w:rsidRPr="002C6955">
        <w:rPr>
          <w:sz w:val="22"/>
          <w:szCs w:val="22"/>
        </w:rPr>
        <w:t xml:space="preserve"> m</w:t>
      </w:r>
      <w:r w:rsidR="00CB7473" w:rsidRPr="002C6955">
        <w:rPr>
          <w:sz w:val="22"/>
          <w:szCs w:val="22"/>
          <w:vertAlign w:val="superscript"/>
        </w:rPr>
        <w:t>3</w:t>
      </w:r>
    </w:p>
    <w:p w:rsidR="00CB7473" w:rsidRDefault="00CB7473" w:rsidP="00CB7473">
      <w:pPr>
        <w:ind w:left="709"/>
        <w:jc w:val="both"/>
        <w:rPr>
          <w:sz w:val="22"/>
          <w:szCs w:val="22"/>
        </w:rPr>
      </w:pPr>
      <w:r>
        <w:rPr>
          <w:sz w:val="22"/>
          <w:szCs w:val="22"/>
        </w:rPr>
        <w:t>Kub</w:t>
      </w:r>
      <w:r w:rsidR="00FE07E6">
        <w:rPr>
          <w:sz w:val="22"/>
          <w:szCs w:val="22"/>
        </w:rPr>
        <w:t>atura betonu C 30/37-XF3</w:t>
      </w:r>
      <w:r w:rsidR="00FE07E6">
        <w:rPr>
          <w:sz w:val="22"/>
          <w:szCs w:val="22"/>
        </w:rPr>
        <w:tab/>
      </w:r>
      <w:r w:rsidR="00FE07E6">
        <w:rPr>
          <w:sz w:val="22"/>
          <w:szCs w:val="22"/>
        </w:rPr>
        <w:tab/>
      </w:r>
      <w:r w:rsidR="00FE07E6">
        <w:rPr>
          <w:sz w:val="22"/>
          <w:szCs w:val="22"/>
        </w:rPr>
        <w:tab/>
        <w:t>106,71</w:t>
      </w:r>
      <w:r w:rsidRPr="002C6955">
        <w:rPr>
          <w:sz w:val="22"/>
          <w:szCs w:val="22"/>
        </w:rPr>
        <w:t xml:space="preserve"> m</w:t>
      </w:r>
      <w:r w:rsidRPr="002C6955">
        <w:rPr>
          <w:sz w:val="22"/>
          <w:szCs w:val="22"/>
          <w:vertAlign w:val="superscript"/>
        </w:rPr>
        <w:t>3</w:t>
      </w:r>
    </w:p>
    <w:p w:rsidR="00CB7473" w:rsidRDefault="00CB7473" w:rsidP="00CB7473">
      <w:pPr>
        <w:ind w:left="709"/>
        <w:jc w:val="both"/>
        <w:rPr>
          <w:sz w:val="22"/>
          <w:szCs w:val="22"/>
        </w:rPr>
      </w:pPr>
      <w:r>
        <w:rPr>
          <w:sz w:val="22"/>
          <w:szCs w:val="22"/>
        </w:rPr>
        <w:t xml:space="preserve">Kubatura </w:t>
      </w:r>
      <w:r w:rsidR="00FE07E6">
        <w:rPr>
          <w:sz w:val="22"/>
          <w:szCs w:val="22"/>
        </w:rPr>
        <w:t>podkladního betonu C 12/15</w:t>
      </w:r>
      <w:r w:rsidR="00FE07E6">
        <w:rPr>
          <w:sz w:val="22"/>
          <w:szCs w:val="22"/>
        </w:rPr>
        <w:tab/>
      </w:r>
      <w:r w:rsidR="00FE07E6">
        <w:rPr>
          <w:sz w:val="22"/>
          <w:szCs w:val="22"/>
        </w:rPr>
        <w:tab/>
        <w:t>8,83</w:t>
      </w:r>
      <w:r w:rsidRPr="002C6955">
        <w:rPr>
          <w:sz w:val="22"/>
          <w:szCs w:val="22"/>
        </w:rPr>
        <w:t xml:space="preserve"> m</w:t>
      </w:r>
      <w:r w:rsidRPr="002C6955">
        <w:rPr>
          <w:sz w:val="22"/>
          <w:szCs w:val="22"/>
          <w:vertAlign w:val="superscript"/>
        </w:rPr>
        <w:t>3</w:t>
      </w:r>
    </w:p>
    <w:p w:rsidR="00CB7473" w:rsidRPr="00671740" w:rsidRDefault="005D1B0A" w:rsidP="00CB7473">
      <w:pPr>
        <w:ind w:left="709"/>
        <w:jc w:val="both"/>
        <w:rPr>
          <w:sz w:val="22"/>
          <w:szCs w:val="22"/>
        </w:rPr>
      </w:pPr>
      <w:r>
        <w:rPr>
          <w:sz w:val="22"/>
          <w:szCs w:val="22"/>
        </w:rPr>
        <w:t>Kubatura kamene</w:t>
      </w:r>
      <w:r>
        <w:rPr>
          <w:sz w:val="22"/>
          <w:szCs w:val="22"/>
        </w:rPr>
        <w:tab/>
      </w:r>
      <w:r>
        <w:rPr>
          <w:sz w:val="22"/>
          <w:szCs w:val="22"/>
        </w:rPr>
        <w:tab/>
      </w:r>
      <w:r>
        <w:rPr>
          <w:sz w:val="22"/>
          <w:szCs w:val="22"/>
        </w:rPr>
        <w:tab/>
      </w:r>
      <w:r>
        <w:rPr>
          <w:sz w:val="22"/>
          <w:szCs w:val="22"/>
        </w:rPr>
        <w:tab/>
        <w:t>7,85</w:t>
      </w:r>
      <w:r w:rsidR="00CB7473" w:rsidRPr="002C6955">
        <w:rPr>
          <w:sz w:val="22"/>
          <w:szCs w:val="22"/>
        </w:rPr>
        <w:t xml:space="preserve"> m</w:t>
      </w:r>
      <w:r w:rsidR="00CB7473" w:rsidRPr="002C6955">
        <w:rPr>
          <w:sz w:val="22"/>
          <w:szCs w:val="22"/>
          <w:vertAlign w:val="superscript"/>
        </w:rPr>
        <w:t>3</w:t>
      </w:r>
    </w:p>
    <w:p w:rsidR="00CB7473" w:rsidRDefault="00CB7473" w:rsidP="00CB7473">
      <w:pPr>
        <w:ind w:left="709"/>
        <w:jc w:val="both"/>
        <w:rPr>
          <w:sz w:val="22"/>
          <w:szCs w:val="22"/>
          <w:vertAlign w:val="superscript"/>
        </w:rPr>
      </w:pPr>
      <w:r>
        <w:rPr>
          <w:sz w:val="22"/>
          <w:szCs w:val="22"/>
        </w:rPr>
        <w:t>Plocha matric</w:t>
      </w:r>
      <w:r w:rsidRPr="002C6955">
        <w:rPr>
          <w:sz w:val="22"/>
          <w:szCs w:val="22"/>
        </w:rPr>
        <w:tab/>
      </w:r>
      <w:r w:rsidRPr="002C6955">
        <w:rPr>
          <w:sz w:val="22"/>
          <w:szCs w:val="22"/>
        </w:rPr>
        <w:tab/>
      </w:r>
      <w:r w:rsidRPr="002C6955">
        <w:rPr>
          <w:sz w:val="22"/>
          <w:szCs w:val="22"/>
        </w:rPr>
        <w:tab/>
      </w:r>
      <w:r w:rsidRPr="002C6955">
        <w:rPr>
          <w:sz w:val="22"/>
          <w:szCs w:val="22"/>
        </w:rPr>
        <w:tab/>
      </w:r>
      <w:r w:rsidR="00FE07E6">
        <w:rPr>
          <w:sz w:val="22"/>
          <w:szCs w:val="22"/>
        </w:rPr>
        <w:tab/>
        <w:t>100,4</w:t>
      </w:r>
      <w:r w:rsidRPr="002C6955">
        <w:rPr>
          <w:sz w:val="22"/>
          <w:szCs w:val="22"/>
        </w:rPr>
        <w:t xml:space="preserve"> m</w:t>
      </w:r>
      <w:r>
        <w:rPr>
          <w:sz w:val="22"/>
          <w:szCs w:val="22"/>
          <w:vertAlign w:val="superscript"/>
        </w:rPr>
        <w:t>2</w:t>
      </w:r>
    </w:p>
    <w:p w:rsidR="00CB7473" w:rsidRDefault="00CB7473" w:rsidP="00CB7473">
      <w:pPr>
        <w:ind w:left="709"/>
        <w:jc w:val="both"/>
        <w:rPr>
          <w:sz w:val="22"/>
          <w:szCs w:val="22"/>
          <w:vertAlign w:val="superscript"/>
        </w:rPr>
      </w:pPr>
      <w:r>
        <w:rPr>
          <w:sz w:val="22"/>
          <w:szCs w:val="22"/>
        </w:rPr>
        <w:t>Plocha bednění</w:t>
      </w:r>
      <w:r w:rsidRPr="002C6955">
        <w:rPr>
          <w:sz w:val="22"/>
          <w:szCs w:val="22"/>
        </w:rPr>
        <w:tab/>
      </w:r>
      <w:r w:rsidRPr="002C6955">
        <w:rPr>
          <w:sz w:val="22"/>
          <w:szCs w:val="22"/>
        </w:rPr>
        <w:tab/>
      </w:r>
      <w:r w:rsidRPr="002C6955">
        <w:rPr>
          <w:sz w:val="22"/>
          <w:szCs w:val="22"/>
        </w:rPr>
        <w:tab/>
      </w:r>
      <w:r w:rsidRPr="002C6955">
        <w:rPr>
          <w:sz w:val="22"/>
          <w:szCs w:val="22"/>
        </w:rPr>
        <w:tab/>
      </w:r>
      <w:r w:rsidR="00FE07E6">
        <w:rPr>
          <w:sz w:val="22"/>
          <w:szCs w:val="22"/>
        </w:rPr>
        <w:tab/>
        <w:t>320,16</w:t>
      </w:r>
      <w:r w:rsidRPr="002C6955">
        <w:rPr>
          <w:sz w:val="22"/>
          <w:szCs w:val="22"/>
        </w:rPr>
        <w:t xml:space="preserve"> m</w:t>
      </w:r>
      <w:r>
        <w:rPr>
          <w:sz w:val="22"/>
          <w:szCs w:val="22"/>
          <w:vertAlign w:val="superscript"/>
        </w:rPr>
        <w:t>2</w:t>
      </w:r>
    </w:p>
    <w:p w:rsidR="00CB7473" w:rsidRDefault="00CB7473" w:rsidP="00CB7473">
      <w:pPr>
        <w:ind w:left="709"/>
        <w:jc w:val="both"/>
        <w:rPr>
          <w:sz w:val="22"/>
          <w:szCs w:val="22"/>
        </w:rPr>
      </w:pPr>
      <w:r>
        <w:rPr>
          <w:sz w:val="22"/>
          <w:szCs w:val="22"/>
        </w:rPr>
        <w:t>Kuba</w:t>
      </w:r>
      <w:r w:rsidR="00FE07E6">
        <w:rPr>
          <w:sz w:val="22"/>
          <w:szCs w:val="22"/>
        </w:rPr>
        <w:t xml:space="preserve">tura podkladní </w:t>
      </w:r>
      <w:proofErr w:type="spellStart"/>
      <w:r w:rsidR="00FE07E6">
        <w:rPr>
          <w:sz w:val="22"/>
          <w:szCs w:val="22"/>
        </w:rPr>
        <w:t>štěrkodrtě</w:t>
      </w:r>
      <w:proofErr w:type="spellEnd"/>
      <w:r w:rsidR="00FE07E6">
        <w:rPr>
          <w:sz w:val="22"/>
          <w:szCs w:val="22"/>
        </w:rPr>
        <w:tab/>
      </w:r>
      <w:r w:rsidR="00FE07E6">
        <w:rPr>
          <w:sz w:val="22"/>
          <w:szCs w:val="22"/>
        </w:rPr>
        <w:tab/>
      </w:r>
      <w:r w:rsidR="00FE07E6">
        <w:rPr>
          <w:sz w:val="22"/>
          <w:szCs w:val="22"/>
        </w:rPr>
        <w:tab/>
        <w:t>4,42</w:t>
      </w:r>
      <w:r>
        <w:rPr>
          <w:sz w:val="22"/>
          <w:szCs w:val="22"/>
        </w:rPr>
        <w:t xml:space="preserve"> m</w:t>
      </w:r>
      <w:r>
        <w:rPr>
          <w:sz w:val="22"/>
          <w:szCs w:val="22"/>
          <w:vertAlign w:val="superscript"/>
        </w:rPr>
        <w:t>3</w:t>
      </w:r>
    </w:p>
    <w:p w:rsidR="00CB7473" w:rsidRDefault="00CB7473" w:rsidP="00CB7473">
      <w:pPr>
        <w:ind w:left="709"/>
        <w:jc w:val="both"/>
        <w:rPr>
          <w:sz w:val="22"/>
          <w:szCs w:val="22"/>
        </w:rPr>
      </w:pPr>
      <w:r>
        <w:rPr>
          <w:sz w:val="22"/>
          <w:szCs w:val="22"/>
        </w:rPr>
        <w:t>Kubatura</w:t>
      </w:r>
      <w:r w:rsidR="00FE07E6">
        <w:rPr>
          <w:sz w:val="22"/>
          <w:szCs w:val="22"/>
        </w:rPr>
        <w:t xml:space="preserve"> kameniva pro obsyp drenáže</w:t>
      </w:r>
      <w:r w:rsidR="00FE07E6">
        <w:rPr>
          <w:sz w:val="22"/>
          <w:szCs w:val="22"/>
        </w:rPr>
        <w:tab/>
      </w:r>
      <w:r w:rsidR="00FE07E6">
        <w:rPr>
          <w:sz w:val="22"/>
          <w:szCs w:val="22"/>
        </w:rPr>
        <w:tab/>
        <w:t>22,45</w:t>
      </w:r>
      <w:r>
        <w:rPr>
          <w:sz w:val="22"/>
          <w:szCs w:val="22"/>
        </w:rPr>
        <w:t xml:space="preserve"> m</w:t>
      </w:r>
      <w:r>
        <w:rPr>
          <w:sz w:val="22"/>
          <w:szCs w:val="22"/>
          <w:vertAlign w:val="superscript"/>
        </w:rPr>
        <w:t>3</w:t>
      </w:r>
    </w:p>
    <w:p w:rsidR="00CB7473" w:rsidRDefault="00FE07E6" w:rsidP="00CB7473">
      <w:pPr>
        <w:ind w:left="709"/>
        <w:jc w:val="both"/>
        <w:rPr>
          <w:sz w:val="22"/>
          <w:szCs w:val="22"/>
        </w:rPr>
      </w:pPr>
      <w:r>
        <w:rPr>
          <w:sz w:val="22"/>
          <w:szCs w:val="22"/>
        </w:rPr>
        <w:t>Výztuž</w:t>
      </w:r>
      <w:r>
        <w:rPr>
          <w:sz w:val="22"/>
          <w:szCs w:val="22"/>
        </w:rPr>
        <w:tab/>
      </w:r>
      <w:r>
        <w:rPr>
          <w:sz w:val="22"/>
          <w:szCs w:val="22"/>
        </w:rPr>
        <w:tab/>
      </w:r>
      <w:r>
        <w:rPr>
          <w:sz w:val="22"/>
          <w:szCs w:val="22"/>
        </w:rPr>
        <w:tab/>
      </w:r>
      <w:r>
        <w:rPr>
          <w:sz w:val="22"/>
          <w:szCs w:val="22"/>
        </w:rPr>
        <w:tab/>
      </w:r>
      <w:r>
        <w:rPr>
          <w:sz w:val="22"/>
          <w:szCs w:val="22"/>
        </w:rPr>
        <w:tab/>
      </w:r>
      <w:r>
        <w:rPr>
          <w:sz w:val="22"/>
          <w:szCs w:val="22"/>
        </w:rPr>
        <w:tab/>
        <w:t>8,31</w:t>
      </w:r>
      <w:r w:rsidR="00CB7473">
        <w:rPr>
          <w:sz w:val="22"/>
          <w:szCs w:val="22"/>
        </w:rPr>
        <w:t xml:space="preserve"> t</w:t>
      </w:r>
    </w:p>
    <w:p w:rsidR="00CB7473" w:rsidRDefault="00CB7473" w:rsidP="00CB7473">
      <w:pPr>
        <w:ind w:left="709"/>
        <w:jc w:val="both"/>
        <w:rPr>
          <w:sz w:val="22"/>
          <w:szCs w:val="22"/>
        </w:rPr>
      </w:pPr>
      <w:r>
        <w:rPr>
          <w:sz w:val="22"/>
          <w:szCs w:val="22"/>
        </w:rPr>
        <w:t>Délka ro</w:t>
      </w:r>
      <w:r w:rsidR="00FE07E6">
        <w:rPr>
          <w:sz w:val="22"/>
          <w:szCs w:val="22"/>
        </w:rPr>
        <w:t>zebraného a nového pletiva</w:t>
      </w:r>
      <w:r w:rsidR="00FE07E6">
        <w:rPr>
          <w:sz w:val="22"/>
          <w:szCs w:val="22"/>
        </w:rPr>
        <w:tab/>
      </w:r>
      <w:r w:rsidR="00FE07E6">
        <w:rPr>
          <w:sz w:val="22"/>
          <w:szCs w:val="22"/>
        </w:rPr>
        <w:tab/>
        <w:t>32,2</w:t>
      </w:r>
      <w:r>
        <w:rPr>
          <w:sz w:val="22"/>
          <w:szCs w:val="22"/>
        </w:rPr>
        <w:t xml:space="preserve"> m</w:t>
      </w:r>
    </w:p>
    <w:p w:rsidR="00CB7473" w:rsidRDefault="00CB7473" w:rsidP="00CB7473">
      <w:pPr>
        <w:ind w:left="709"/>
        <w:jc w:val="both"/>
        <w:rPr>
          <w:sz w:val="22"/>
          <w:szCs w:val="22"/>
        </w:rPr>
      </w:pPr>
      <w:r>
        <w:rPr>
          <w:sz w:val="22"/>
          <w:szCs w:val="22"/>
        </w:rPr>
        <w:t>Vybo</w:t>
      </w:r>
      <w:r w:rsidR="00FE07E6">
        <w:rPr>
          <w:sz w:val="22"/>
          <w:szCs w:val="22"/>
        </w:rPr>
        <w:t>urané stávající opevnění</w:t>
      </w:r>
      <w:r w:rsidR="00FE07E6">
        <w:rPr>
          <w:sz w:val="22"/>
          <w:szCs w:val="22"/>
        </w:rPr>
        <w:tab/>
      </w:r>
      <w:r w:rsidR="00FE07E6">
        <w:rPr>
          <w:sz w:val="22"/>
          <w:szCs w:val="22"/>
        </w:rPr>
        <w:tab/>
      </w:r>
      <w:r w:rsidR="00FE07E6">
        <w:rPr>
          <w:sz w:val="22"/>
          <w:szCs w:val="22"/>
        </w:rPr>
        <w:tab/>
        <w:t>62,83</w:t>
      </w:r>
      <w:r>
        <w:rPr>
          <w:sz w:val="22"/>
          <w:szCs w:val="22"/>
        </w:rPr>
        <w:t xml:space="preserve"> t</w:t>
      </w:r>
    </w:p>
    <w:p w:rsidR="00367E56" w:rsidRPr="00533188" w:rsidRDefault="00367E56" w:rsidP="00367E56">
      <w:pPr>
        <w:ind w:left="709"/>
        <w:jc w:val="both"/>
        <w:rPr>
          <w:sz w:val="22"/>
          <w:szCs w:val="22"/>
        </w:rPr>
      </w:pPr>
      <w:r>
        <w:rPr>
          <w:sz w:val="22"/>
          <w:szCs w:val="22"/>
        </w:rPr>
        <w:t>Celková délka kabelové chráničky</w:t>
      </w:r>
      <w:r>
        <w:rPr>
          <w:sz w:val="22"/>
          <w:szCs w:val="22"/>
        </w:rPr>
        <w:tab/>
      </w:r>
      <w:r>
        <w:rPr>
          <w:sz w:val="22"/>
          <w:szCs w:val="22"/>
        </w:rPr>
        <w:tab/>
        <w:t>5,52 m</w:t>
      </w:r>
    </w:p>
    <w:p w:rsidR="001571A2" w:rsidRPr="00ED67BC" w:rsidRDefault="001571A2" w:rsidP="00ED67BC">
      <w:pPr>
        <w:pStyle w:val="Nadpis3"/>
        <w:spacing w:before="120"/>
        <w:contextualSpacing w:val="0"/>
        <w:rPr>
          <w:caps w:val="0"/>
        </w:rPr>
      </w:pPr>
      <w:bookmarkStart w:id="33" w:name="_Toc430010796"/>
      <w:r w:rsidRPr="00ED67BC">
        <w:rPr>
          <w:caps w:val="0"/>
        </w:rPr>
        <w:t>Úsek 4 - km úpravy 0,1635 - 0,2557</w:t>
      </w:r>
      <w:bookmarkEnd w:id="33"/>
    </w:p>
    <w:p w:rsidR="001571A2" w:rsidRPr="001419C8" w:rsidRDefault="001571A2" w:rsidP="00ED67BC">
      <w:pPr>
        <w:spacing w:before="120"/>
        <w:jc w:val="both"/>
        <w:rPr>
          <w:i/>
          <w:iCs/>
          <w:sz w:val="22"/>
          <w:szCs w:val="22"/>
        </w:rPr>
      </w:pPr>
      <w:r w:rsidRPr="005F7AD1">
        <w:rPr>
          <w:i/>
          <w:iCs/>
          <w:sz w:val="22"/>
          <w:szCs w:val="22"/>
        </w:rPr>
        <w:t>Výkresová dokumentace: C.</w:t>
      </w:r>
      <w:proofErr w:type="gramStart"/>
      <w:r w:rsidRPr="005F7AD1">
        <w:rPr>
          <w:i/>
          <w:iCs/>
          <w:sz w:val="22"/>
          <w:szCs w:val="22"/>
        </w:rPr>
        <w:t>3.2., D.3.1.</w:t>
      </w:r>
      <w:r w:rsidR="000E31BB">
        <w:rPr>
          <w:i/>
          <w:iCs/>
          <w:sz w:val="22"/>
          <w:szCs w:val="22"/>
        </w:rPr>
        <w:t>4</w:t>
      </w:r>
      <w:proofErr w:type="gramEnd"/>
      <w:r>
        <w:rPr>
          <w:i/>
          <w:iCs/>
          <w:sz w:val="22"/>
          <w:szCs w:val="22"/>
        </w:rPr>
        <w:t>., D.3.1</w:t>
      </w:r>
      <w:r w:rsidR="000E31BB">
        <w:rPr>
          <w:i/>
          <w:iCs/>
          <w:sz w:val="22"/>
          <w:szCs w:val="22"/>
        </w:rPr>
        <w:t>.4</w:t>
      </w:r>
      <w:r w:rsidRPr="005F7AD1">
        <w:rPr>
          <w:i/>
          <w:iCs/>
          <w:sz w:val="22"/>
          <w:szCs w:val="22"/>
        </w:rPr>
        <w:t>.</w:t>
      </w:r>
      <w:r>
        <w:rPr>
          <w:i/>
          <w:iCs/>
          <w:sz w:val="22"/>
          <w:szCs w:val="22"/>
        </w:rPr>
        <w:t xml:space="preserve">a., </w:t>
      </w:r>
      <w:r w:rsidR="000E31BB">
        <w:rPr>
          <w:i/>
          <w:iCs/>
          <w:sz w:val="22"/>
          <w:szCs w:val="22"/>
        </w:rPr>
        <w:t>D.3.1.4</w:t>
      </w:r>
      <w:r w:rsidR="000E31BB" w:rsidRPr="005F7AD1">
        <w:rPr>
          <w:i/>
          <w:iCs/>
          <w:sz w:val="22"/>
          <w:szCs w:val="22"/>
        </w:rPr>
        <w:t>.</w:t>
      </w:r>
      <w:r w:rsidR="000E31BB">
        <w:rPr>
          <w:i/>
          <w:iCs/>
          <w:sz w:val="22"/>
          <w:szCs w:val="22"/>
        </w:rPr>
        <w:t>b., D.3.1.4</w:t>
      </w:r>
      <w:r w:rsidR="000E31BB" w:rsidRPr="005F7AD1">
        <w:rPr>
          <w:i/>
          <w:iCs/>
          <w:sz w:val="22"/>
          <w:szCs w:val="22"/>
        </w:rPr>
        <w:t>.</w:t>
      </w:r>
      <w:r w:rsidR="000E31BB">
        <w:rPr>
          <w:i/>
          <w:iCs/>
          <w:sz w:val="22"/>
          <w:szCs w:val="22"/>
        </w:rPr>
        <w:t xml:space="preserve">c., </w:t>
      </w:r>
      <w:r w:rsidRPr="005F7AD1">
        <w:rPr>
          <w:i/>
          <w:iCs/>
          <w:sz w:val="22"/>
          <w:szCs w:val="22"/>
        </w:rPr>
        <w:t>D.3.</w:t>
      </w:r>
      <w:r>
        <w:rPr>
          <w:i/>
          <w:iCs/>
          <w:sz w:val="22"/>
          <w:szCs w:val="22"/>
        </w:rPr>
        <w:t xml:space="preserve">2.1., </w:t>
      </w:r>
      <w:r w:rsidRPr="005F7AD1">
        <w:rPr>
          <w:i/>
          <w:iCs/>
          <w:sz w:val="22"/>
          <w:szCs w:val="22"/>
        </w:rPr>
        <w:t>D.3.</w:t>
      </w:r>
      <w:r w:rsidR="007D0A29">
        <w:rPr>
          <w:i/>
          <w:iCs/>
          <w:sz w:val="22"/>
          <w:szCs w:val="22"/>
        </w:rPr>
        <w:t>2.2</w:t>
      </w:r>
      <w:r>
        <w:rPr>
          <w:i/>
          <w:iCs/>
          <w:sz w:val="22"/>
          <w:szCs w:val="22"/>
        </w:rPr>
        <w:t>.</w:t>
      </w:r>
      <w:r w:rsidR="008466D4">
        <w:rPr>
          <w:i/>
          <w:iCs/>
          <w:sz w:val="22"/>
          <w:szCs w:val="22"/>
        </w:rPr>
        <w:t>, D.3.2.5.</w:t>
      </w:r>
    </w:p>
    <w:p w:rsidR="00EA7434" w:rsidRDefault="001571A2" w:rsidP="00EA7434">
      <w:pPr>
        <w:spacing w:before="240" w:after="120"/>
        <w:contextualSpacing w:val="0"/>
        <w:jc w:val="both"/>
        <w:rPr>
          <w:sz w:val="22"/>
          <w:szCs w:val="22"/>
        </w:rPr>
      </w:pPr>
      <w:r w:rsidRPr="003E1FA3">
        <w:rPr>
          <w:sz w:val="22"/>
          <w:szCs w:val="22"/>
        </w:rPr>
        <w:t>Začátek úpravy</w:t>
      </w:r>
      <w:r>
        <w:rPr>
          <w:sz w:val="22"/>
          <w:szCs w:val="22"/>
        </w:rPr>
        <w:t xml:space="preserve"> </w:t>
      </w:r>
      <w:r w:rsidRPr="003E1FA3">
        <w:rPr>
          <w:sz w:val="22"/>
          <w:szCs w:val="22"/>
        </w:rPr>
        <w:t>je dán mostním propustkem</w:t>
      </w:r>
      <w:r>
        <w:rPr>
          <w:sz w:val="22"/>
          <w:szCs w:val="22"/>
        </w:rPr>
        <w:t xml:space="preserve"> v km 0,1612. Úsek navazuje na tento propustek a končí před mostním propustkem v km 0,2557.</w:t>
      </w:r>
      <w:r w:rsidRPr="003E1FA3">
        <w:rPr>
          <w:sz w:val="22"/>
          <w:szCs w:val="22"/>
        </w:rPr>
        <w:t xml:space="preserve"> </w:t>
      </w:r>
      <w:r>
        <w:rPr>
          <w:sz w:val="22"/>
          <w:szCs w:val="22"/>
        </w:rPr>
        <w:t xml:space="preserve">Koryto je v tomto úseku stabilní. V délce 12,9 m je koryto opevněno prefabrikovanými žlaby. Toto opevnění bude v rámci výstavby nových zdí vybouráno. </w:t>
      </w:r>
      <w:r w:rsidRPr="003E1FA3">
        <w:rPr>
          <w:sz w:val="22"/>
          <w:szCs w:val="22"/>
        </w:rPr>
        <w:t xml:space="preserve">Profil toku v tomto úseku bude tvořen nově zhotovenými železobetonovými zídkami na obou březích o průměrné výšce 1,3 m. Nové zdi budou oproti stávajícím posunuty o 0,6 – 1,6 m do levého svahu. Důvodem posunutí je návrh výstavby chodníku vedený podél hlavní komunikace (výstavba chodníku není předmětem této dokumentace). </w:t>
      </w:r>
      <w:r w:rsidR="0039522D">
        <w:rPr>
          <w:sz w:val="22"/>
          <w:szCs w:val="22"/>
        </w:rPr>
        <w:t>Část levobřežního svahu v délce 44 m bude opevněna kamennou rovnaninou.</w:t>
      </w:r>
      <w:r w:rsidR="00755AD9">
        <w:rPr>
          <w:sz w:val="22"/>
          <w:szCs w:val="22"/>
        </w:rPr>
        <w:t xml:space="preserve"> Pro výstavbu opevnění bude nutné vymýtit keře na ploše 33,8 m</w:t>
      </w:r>
      <w:r w:rsidR="00755AD9">
        <w:rPr>
          <w:sz w:val="22"/>
          <w:szCs w:val="22"/>
          <w:vertAlign w:val="superscript"/>
        </w:rPr>
        <w:t>2</w:t>
      </w:r>
      <w:r w:rsidR="00755AD9">
        <w:rPr>
          <w:sz w:val="22"/>
          <w:szCs w:val="22"/>
        </w:rPr>
        <w:t>, dále pokácet 13 stromů do průměru 0,3 m, 2 stromy do průměru 0,5 m a vytrhnout 3 pařezy.</w:t>
      </w:r>
      <w:r w:rsidR="00EA7434">
        <w:rPr>
          <w:sz w:val="22"/>
          <w:szCs w:val="22"/>
        </w:rPr>
        <w:t xml:space="preserve"> Při betonování základů se předpokládá čerpání průsakových vod po dobu cca 6 týdnů.</w:t>
      </w:r>
    </w:p>
    <w:p w:rsidR="00742F58" w:rsidRDefault="003A6D98" w:rsidP="00742F58">
      <w:pPr>
        <w:spacing w:before="240" w:after="120"/>
        <w:contextualSpacing w:val="0"/>
        <w:jc w:val="both"/>
        <w:rPr>
          <w:sz w:val="22"/>
          <w:szCs w:val="22"/>
        </w:rPr>
      </w:pPr>
      <w:r>
        <w:rPr>
          <w:sz w:val="22"/>
          <w:szCs w:val="22"/>
        </w:rPr>
        <w:t xml:space="preserve">Výkop pro pravobřežní zeď bude pažený zátažný pažením. Předpokládá se použití ocelových štětovnic UNION s rozepřením dřevěnou tyčovinou. </w:t>
      </w:r>
    </w:p>
    <w:p w:rsidR="00603106" w:rsidRPr="005765BD" w:rsidRDefault="00603106" w:rsidP="00742F58">
      <w:pPr>
        <w:spacing w:before="240" w:after="120"/>
        <w:contextualSpacing w:val="0"/>
        <w:jc w:val="both"/>
        <w:rPr>
          <w:b/>
          <w:sz w:val="22"/>
          <w:szCs w:val="22"/>
        </w:rPr>
      </w:pPr>
      <w:r>
        <w:rPr>
          <w:b/>
          <w:sz w:val="22"/>
          <w:szCs w:val="22"/>
        </w:rPr>
        <w:lastRenderedPageBreak/>
        <w:t>K</w:t>
      </w:r>
      <w:r w:rsidRPr="005765BD">
        <w:rPr>
          <w:b/>
          <w:sz w:val="22"/>
          <w:szCs w:val="22"/>
        </w:rPr>
        <w:t>ubatury materiálů</w:t>
      </w:r>
    </w:p>
    <w:p w:rsidR="00603106" w:rsidRPr="00D02ED7" w:rsidRDefault="00603106" w:rsidP="00603106">
      <w:pPr>
        <w:ind w:left="709"/>
        <w:jc w:val="both"/>
        <w:rPr>
          <w:sz w:val="22"/>
          <w:szCs w:val="22"/>
        </w:rPr>
      </w:pPr>
      <w:r>
        <w:rPr>
          <w:sz w:val="22"/>
          <w:szCs w:val="22"/>
        </w:rPr>
        <w:t>Délka úseku</w:t>
      </w:r>
      <w:r>
        <w:rPr>
          <w:sz w:val="22"/>
          <w:szCs w:val="22"/>
        </w:rPr>
        <w:tab/>
      </w:r>
      <w:r>
        <w:rPr>
          <w:sz w:val="22"/>
          <w:szCs w:val="22"/>
        </w:rPr>
        <w:tab/>
      </w:r>
      <w:r>
        <w:rPr>
          <w:sz w:val="22"/>
          <w:szCs w:val="22"/>
        </w:rPr>
        <w:tab/>
      </w:r>
      <w:r>
        <w:rPr>
          <w:sz w:val="22"/>
          <w:szCs w:val="22"/>
        </w:rPr>
        <w:tab/>
      </w:r>
      <w:r>
        <w:rPr>
          <w:sz w:val="22"/>
          <w:szCs w:val="22"/>
        </w:rPr>
        <w:tab/>
        <w:t>92,2 m</w:t>
      </w:r>
    </w:p>
    <w:p w:rsidR="00603106" w:rsidRDefault="00603106" w:rsidP="00603106">
      <w:pPr>
        <w:ind w:left="709"/>
        <w:jc w:val="both"/>
        <w:rPr>
          <w:sz w:val="22"/>
          <w:szCs w:val="22"/>
        </w:rPr>
      </w:pPr>
      <w:r>
        <w:rPr>
          <w:sz w:val="22"/>
          <w:szCs w:val="22"/>
        </w:rPr>
        <w:t>Délka pravobřežní zdi</w:t>
      </w:r>
      <w:r>
        <w:rPr>
          <w:sz w:val="22"/>
          <w:szCs w:val="22"/>
        </w:rPr>
        <w:tab/>
      </w:r>
      <w:r>
        <w:rPr>
          <w:sz w:val="22"/>
          <w:szCs w:val="22"/>
        </w:rPr>
        <w:tab/>
      </w:r>
      <w:r>
        <w:rPr>
          <w:sz w:val="22"/>
          <w:szCs w:val="22"/>
        </w:rPr>
        <w:tab/>
      </w:r>
      <w:r>
        <w:rPr>
          <w:sz w:val="22"/>
          <w:szCs w:val="22"/>
        </w:rPr>
        <w:tab/>
        <w:t>91,8 m</w:t>
      </w:r>
    </w:p>
    <w:p w:rsidR="00603106" w:rsidRDefault="00603106" w:rsidP="00603106">
      <w:pPr>
        <w:ind w:left="709"/>
        <w:jc w:val="both"/>
        <w:rPr>
          <w:sz w:val="22"/>
          <w:szCs w:val="22"/>
        </w:rPr>
      </w:pPr>
      <w:r>
        <w:rPr>
          <w:sz w:val="22"/>
          <w:szCs w:val="22"/>
        </w:rPr>
        <w:t>Délka levobřežní zdi</w:t>
      </w:r>
      <w:r>
        <w:rPr>
          <w:sz w:val="22"/>
          <w:szCs w:val="22"/>
        </w:rPr>
        <w:tab/>
      </w:r>
      <w:r>
        <w:rPr>
          <w:sz w:val="22"/>
          <w:szCs w:val="22"/>
        </w:rPr>
        <w:tab/>
      </w:r>
      <w:r>
        <w:rPr>
          <w:sz w:val="22"/>
          <w:szCs w:val="22"/>
        </w:rPr>
        <w:tab/>
      </w:r>
      <w:r>
        <w:rPr>
          <w:sz w:val="22"/>
          <w:szCs w:val="22"/>
        </w:rPr>
        <w:tab/>
        <w:t>31,18 m</w:t>
      </w:r>
    </w:p>
    <w:p w:rsidR="00603106" w:rsidRPr="002C6955" w:rsidRDefault="00603106" w:rsidP="00603106">
      <w:pPr>
        <w:ind w:left="709"/>
        <w:jc w:val="both"/>
        <w:rPr>
          <w:sz w:val="22"/>
          <w:szCs w:val="22"/>
        </w:rPr>
      </w:pPr>
      <w:r>
        <w:rPr>
          <w:sz w:val="22"/>
          <w:szCs w:val="22"/>
        </w:rPr>
        <w:t>Mýcení keřů</w:t>
      </w:r>
      <w:r w:rsidRPr="002C6955">
        <w:rPr>
          <w:sz w:val="22"/>
          <w:szCs w:val="22"/>
        </w:rPr>
        <w:tab/>
      </w:r>
      <w:r w:rsidRPr="002C6955">
        <w:rPr>
          <w:sz w:val="22"/>
          <w:szCs w:val="22"/>
        </w:rPr>
        <w:tab/>
      </w:r>
      <w:r w:rsidRPr="002C6955">
        <w:rPr>
          <w:sz w:val="22"/>
          <w:szCs w:val="22"/>
        </w:rPr>
        <w:tab/>
      </w:r>
      <w:r w:rsidRPr="002C6955">
        <w:rPr>
          <w:sz w:val="22"/>
          <w:szCs w:val="22"/>
        </w:rPr>
        <w:tab/>
      </w:r>
      <w:r>
        <w:rPr>
          <w:sz w:val="22"/>
          <w:szCs w:val="22"/>
        </w:rPr>
        <w:tab/>
        <w:t>6,85</w:t>
      </w:r>
      <w:r w:rsidRPr="002C6955">
        <w:rPr>
          <w:sz w:val="22"/>
          <w:szCs w:val="22"/>
        </w:rPr>
        <w:t xml:space="preserve"> m</w:t>
      </w:r>
      <w:r>
        <w:rPr>
          <w:sz w:val="22"/>
          <w:szCs w:val="22"/>
          <w:vertAlign w:val="superscript"/>
        </w:rPr>
        <w:t>2</w:t>
      </w:r>
    </w:p>
    <w:p w:rsidR="00603106" w:rsidRPr="002C6955" w:rsidRDefault="00603106" w:rsidP="00603106">
      <w:pPr>
        <w:ind w:left="709"/>
        <w:jc w:val="both"/>
        <w:rPr>
          <w:sz w:val="22"/>
          <w:szCs w:val="22"/>
        </w:rPr>
      </w:pPr>
      <w:r>
        <w:rPr>
          <w:sz w:val="22"/>
          <w:szCs w:val="22"/>
        </w:rPr>
        <w:t xml:space="preserve">Celkový výkop </w:t>
      </w:r>
      <w:r>
        <w:rPr>
          <w:sz w:val="22"/>
          <w:szCs w:val="22"/>
        </w:rPr>
        <w:tab/>
      </w:r>
      <w:r>
        <w:rPr>
          <w:sz w:val="22"/>
          <w:szCs w:val="22"/>
        </w:rPr>
        <w:tab/>
      </w:r>
      <w:r w:rsidRPr="002C6955">
        <w:rPr>
          <w:sz w:val="22"/>
          <w:szCs w:val="22"/>
        </w:rPr>
        <w:tab/>
      </w:r>
      <w:r w:rsidRPr="002C6955">
        <w:rPr>
          <w:sz w:val="22"/>
          <w:szCs w:val="22"/>
        </w:rPr>
        <w:tab/>
      </w:r>
      <w:r w:rsidRPr="002C6955">
        <w:rPr>
          <w:sz w:val="22"/>
          <w:szCs w:val="22"/>
        </w:rPr>
        <w:tab/>
      </w:r>
      <w:r>
        <w:rPr>
          <w:sz w:val="22"/>
          <w:szCs w:val="22"/>
        </w:rPr>
        <w:t>782,12</w:t>
      </w:r>
      <w:r w:rsidRPr="002C6955">
        <w:rPr>
          <w:sz w:val="22"/>
          <w:szCs w:val="22"/>
        </w:rPr>
        <w:t xml:space="preserve"> m</w:t>
      </w:r>
      <w:r w:rsidRPr="002C6955">
        <w:rPr>
          <w:sz w:val="22"/>
          <w:szCs w:val="22"/>
          <w:vertAlign w:val="superscript"/>
        </w:rPr>
        <w:t>3</w:t>
      </w:r>
    </w:p>
    <w:p w:rsidR="00603106" w:rsidRDefault="00603106" w:rsidP="00603106">
      <w:pPr>
        <w:ind w:left="709"/>
        <w:jc w:val="both"/>
        <w:rPr>
          <w:sz w:val="22"/>
          <w:szCs w:val="22"/>
        </w:rPr>
      </w:pPr>
      <w:r w:rsidRPr="002C6955">
        <w:rPr>
          <w:sz w:val="22"/>
          <w:szCs w:val="22"/>
        </w:rPr>
        <w:t xml:space="preserve">Celkový </w:t>
      </w:r>
      <w:r>
        <w:rPr>
          <w:sz w:val="22"/>
          <w:szCs w:val="22"/>
        </w:rPr>
        <w:t>násyp</w:t>
      </w:r>
      <w:r w:rsidRPr="002C6955">
        <w:rPr>
          <w:sz w:val="22"/>
          <w:szCs w:val="22"/>
        </w:rPr>
        <w:tab/>
      </w:r>
      <w:r w:rsidRPr="002C6955">
        <w:rPr>
          <w:sz w:val="22"/>
          <w:szCs w:val="22"/>
        </w:rPr>
        <w:tab/>
      </w:r>
      <w:r w:rsidRPr="002C6955">
        <w:rPr>
          <w:sz w:val="22"/>
          <w:szCs w:val="22"/>
        </w:rPr>
        <w:tab/>
      </w:r>
      <w:r w:rsidRPr="002C6955">
        <w:rPr>
          <w:sz w:val="22"/>
          <w:szCs w:val="22"/>
        </w:rPr>
        <w:tab/>
      </w:r>
      <w:r w:rsidRPr="002C6955">
        <w:rPr>
          <w:sz w:val="22"/>
          <w:szCs w:val="22"/>
        </w:rPr>
        <w:tab/>
      </w:r>
      <w:r w:rsidR="0090675E">
        <w:rPr>
          <w:sz w:val="22"/>
          <w:szCs w:val="22"/>
        </w:rPr>
        <w:t>599,01</w:t>
      </w:r>
      <w:r w:rsidRPr="002C6955">
        <w:rPr>
          <w:sz w:val="22"/>
          <w:szCs w:val="22"/>
        </w:rPr>
        <w:t xml:space="preserve"> m</w:t>
      </w:r>
      <w:r w:rsidRPr="002C6955">
        <w:rPr>
          <w:sz w:val="22"/>
          <w:szCs w:val="22"/>
          <w:vertAlign w:val="superscript"/>
        </w:rPr>
        <w:t>3</w:t>
      </w:r>
    </w:p>
    <w:p w:rsidR="00603106" w:rsidRDefault="0090675E" w:rsidP="00603106">
      <w:pPr>
        <w:ind w:left="709"/>
        <w:jc w:val="both"/>
        <w:rPr>
          <w:sz w:val="22"/>
          <w:szCs w:val="22"/>
        </w:rPr>
      </w:pPr>
      <w:r>
        <w:rPr>
          <w:sz w:val="22"/>
          <w:szCs w:val="22"/>
        </w:rPr>
        <w:t>Přebytečná zemina</w:t>
      </w:r>
      <w:r>
        <w:rPr>
          <w:sz w:val="22"/>
          <w:szCs w:val="22"/>
        </w:rPr>
        <w:tab/>
      </w:r>
      <w:r>
        <w:rPr>
          <w:sz w:val="22"/>
          <w:szCs w:val="22"/>
        </w:rPr>
        <w:tab/>
      </w:r>
      <w:r>
        <w:rPr>
          <w:sz w:val="22"/>
          <w:szCs w:val="22"/>
        </w:rPr>
        <w:tab/>
      </w:r>
      <w:r>
        <w:rPr>
          <w:sz w:val="22"/>
          <w:szCs w:val="22"/>
        </w:rPr>
        <w:tab/>
        <w:t>183,11</w:t>
      </w:r>
      <w:r w:rsidR="00603106" w:rsidRPr="002C6955">
        <w:rPr>
          <w:sz w:val="22"/>
          <w:szCs w:val="22"/>
        </w:rPr>
        <w:t xml:space="preserve"> m</w:t>
      </w:r>
      <w:r w:rsidR="00603106" w:rsidRPr="002C6955">
        <w:rPr>
          <w:sz w:val="22"/>
          <w:szCs w:val="22"/>
          <w:vertAlign w:val="superscript"/>
        </w:rPr>
        <w:t>3</w:t>
      </w:r>
    </w:p>
    <w:p w:rsidR="00603106" w:rsidRDefault="00603106" w:rsidP="00603106">
      <w:pPr>
        <w:ind w:left="709"/>
        <w:jc w:val="both"/>
        <w:rPr>
          <w:sz w:val="22"/>
          <w:szCs w:val="22"/>
        </w:rPr>
      </w:pPr>
      <w:r>
        <w:rPr>
          <w:sz w:val="22"/>
          <w:szCs w:val="22"/>
        </w:rPr>
        <w:t>Kub</w:t>
      </w:r>
      <w:r w:rsidR="0090675E">
        <w:rPr>
          <w:sz w:val="22"/>
          <w:szCs w:val="22"/>
        </w:rPr>
        <w:t>atura betonu C 30/37-XF3</w:t>
      </w:r>
      <w:r w:rsidR="0090675E">
        <w:rPr>
          <w:sz w:val="22"/>
          <w:szCs w:val="22"/>
        </w:rPr>
        <w:tab/>
      </w:r>
      <w:r w:rsidR="0090675E">
        <w:rPr>
          <w:sz w:val="22"/>
          <w:szCs w:val="22"/>
        </w:rPr>
        <w:tab/>
      </w:r>
      <w:r w:rsidR="0090675E">
        <w:rPr>
          <w:sz w:val="22"/>
          <w:szCs w:val="22"/>
        </w:rPr>
        <w:tab/>
        <w:t>220,88</w:t>
      </w:r>
      <w:r w:rsidRPr="002C6955">
        <w:rPr>
          <w:sz w:val="22"/>
          <w:szCs w:val="22"/>
        </w:rPr>
        <w:t xml:space="preserve"> m</w:t>
      </w:r>
      <w:r w:rsidRPr="002C6955">
        <w:rPr>
          <w:sz w:val="22"/>
          <w:szCs w:val="22"/>
          <w:vertAlign w:val="superscript"/>
        </w:rPr>
        <w:t>3</w:t>
      </w:r>
    </w:p>
    <w:p w:rsidR="00603106" w:rsidRDefault="00603106" w:rsidP="00603106">
      <w:pPr>
        <w:ind w:left="709"/>
        <w:jc w:val="both"/>
        <w:rPr>
          <w:sz w:val="22"/>
          <w:szCs w:val="22"/>
        </w:rPr>
      </w:pPr>
      <w:r>
        <w:rPr>
          <w:sz w:val="22"/>
          <w:szCs w:val="22"/>
        </w:rPr>
        <w:t xml:space="preserve">Kubatura </w:t>
      </w:r>
      <w:r w:rsidR="0090675E">
        <w:rPr>
          <w:sz w:val="22"/>
          <w:szCs w:val="22"/>
        </w:rPr>
        <w:t>podkladního betonu C 12/15</w:t>
      </w:r>
      <w:r w:rsidR="0090675E">
        <w:rPr>
          <w:sz w:val="22"/>
          <w:szCs w:val="22"/>
        </w:rPr>
        <w:tab/>
      </w:r>
      <w:r w:rsidR="0090675E">
        <w:rPr>
          <w:sz w:val="22"/>
          <w:szCs w:val="22"/>
        </w:rPr>
        <w:tab/>
        <w:t>19,67</w:t>
      </w:r>
      <w:r w:rsidRPr="002C6955">
        <w:rPr>
          <w:sz w:val="22"/>
          <w:szCs w:val="22"/>
        </w:rPr>
        <w:t xml:space="preserve"> m</w:t>
      </w:r>
      <w:r w:rsidRPr="002C6955">
        <w:rPr>
          <w:sz w:val="22"/>
          <w:szCs w:val="22"/>
          <w:vertAlign w:val="superscript"/>
        </w:rPr>
        <w:t>3</w:t>
      </w:r>
    </w:p>
    <w:p w:rsidR="00603106" w:rsidRPr="00671740" w:rsidRDefault="00603106" w:rsidP="00603106">
      <w:pPr>
        <w:ind w:left="709"/>
        <w:jc w:val="both"/>
        <w:rPr>
          <w:sz w:val="22"/>
          <w:szCs w:val="22"/>
        </w:rPr>
      </w:pPr>
      <w:r>
        <w:rPr>
          <w:sz w:val="22"/>
          <w:szCs w:val="22"/>
        </w:rPr>
        <w:t>Kubatura kamene</w:t>
      </w:r>
      <w:r>
        <w:rPr>
          <w:sz w:val="22"/>
          <w:szCs w:val="22"/>
        </w:rPr>
        <w:tab/>
      </w:r>
      <w:r w:rsidR="0090675E">
        <w:rPr>
          <w:sz w:val="22"/>
          <w:szCs w:val="22"/>
        </w:rPr>
        <w:tab/>
      </w:r>
      <w:r w:rsidR="0090675E">
        <w:rPr>
          <w:sz w:val="22"/>
          <w:szCs w:val="22"/>
        </w:rPr>
        <w:tab/>
      </w:r>
      <w:r w:rsidR="0090675E">
        <w:rPr>
          <w:sz w:val="22"/>
          <w:szCs w:val="22"/>
        </w:rPr>
        <w:tab/>
        <w:t>80,96</w:t>
      </w:r>
      <w:r w:rsidRPr="002C6955">
        <w:rPr>
          <w:sz w:val="22"/>
          <w:szCs w:val="22"/>
        </w:rPr>
        <w:t xml:space="preserve"> m</w:t>
      </w:r>
      <w:r w:rsidRPr="002C6955">
        <w:rPr>
          <w:sz w:val="22"/>
          <w:szCs w:val="22"/>
          <w:vertAlign w:val="superscript"/>
        </w:rPr>
        <w:t>3</w:t>
      </w:r>
    </w:p>
    <w:p w:rsidR="00603106" w:rsidRDefault="00603106" w:rsidP="00603106">
      <w:pPr>
        <w:ind w:left="709"/>
        <w:jc w:val="both"/>
        <w:rPr>
          <w:sz w:val="22"/>
          <w:szCs w:val="22"/>
          <w:vertAlign w:val="superscript"/>
        </w:rPr>
      </w:pPr>
      <w:r>
        <w:rPr>
          <w:sz w:val="22"/>
          <w:szCs w:val="22"/>
        </w:rPr>
        <w:t>Plocha matric</w:t>
      </w:r>
      <w:r w:rsidRPr="002C6955">
        <w:rPr>
          <w:sz w:val="22"/>
          <w:szCs w:val="22"/>
        </w:rPr>
        <w:tab/>
      </w:r>
      <w:r w:rsidRPr="002C6955">
        <w:rPr>
          <w:sz w:val="22"/>
          <w:szCs w:val="22"/>
        </w:rPr>
        <w:tab/>
      </w:r>
      <w:r w:rsidRPr="002C6955">
        <w:rPr>
          <w:sz w:val="22"/>
          <w:szCs w:val="22"/>
        </w:rPr>
        <w:tab/>
      </w:r>
      <w:r w:rsidRPr="002C6955">
        <w:rPr>
          <w:sz w:val="22"/>
          <w:szCs w:val="22"/>
        </w:rPr>
        <w:tab/>
      </w:r>
      <w:r w:rsidR="0090675E">
        <w:rPr>
          <w:sz w:val="22"/>
          <w:szCs w:val="22"/>
        </w:rPr>
        <w:tab/>
        <w:t>232,39</w:t>
      </w:r>
      <w:r w:rsidRPr="002C6955">
        <w:rPr>
          <w:sz w:val="22"/>
          <w:szCs w:val="22"/>
        </w:rPr>
        <w:t xml:space="preserve"> m</w:t>
      </w:r>
      <w:r>
        <w:rPr>
          <w:sz w:val="22"/>
          <w:szCs w:val="22"/>
          <w:vertAlign w:val="superscript"/>
        </w:rPr>
        <w:t>2</w:t>
      </w:r>
    </w:p>
    <w:p w:rsidR="00603106" w:rsidRDefault="00603106" w:rsidP="00603106">
      <w:pPr>
        <w:ind w:left="709"/>
        <w:jc w:val="both"/>
        <w:rPr>
          <w:sz w:val="22"/>
          <w:szCs w:val="22"/>
          <w:vertAlign w:val="superscript"/>
        </w:rPr>
      </w:pPr>
      <w:r>
        <w:rPr>
          <w:sz w:val="22"/>
          <w:szCs w:val="22"/>
        </w:rPr>
        <w:t>Plocha bednění</w:t>
      </w:r>
      <w:r w:rsidRPr="002C6955">
        <w:rPr>
          <w:sz w:val="22"/>
          <w:szCs w:val="22"/>
        </w:rPr>
        <w:tab/>
      </w:r>
      <w:r w:rsidRPr="002C6955">
        <w:rPr>
          <w:sz w:val="22"/>
          <w:szCs w:val="22"/>
        </w:rPr>
        <w:tab/>
      </w:r>
      <w:r w:rsidRPr="002C6955">
        <w:rPr>
          <w:sz w:val="22"/>
          <w:szCs w:val="22"/>
        </w:rPr>
        <w:tab/>
      </w:r>
      <w:r w:rsidRPr="002C6955">
        <w:rPr>
          <w:sz w:val="22"/>
          <w:szCs w:val="22"/>
        </w:rPr>
        <w:tab/>
      </w:r>
      <w:r w:rsidR="0090675E">
        <w:rPr>
          <w:sz w:val="22"/>
          <w:szCs w:val="22"/>
        </w:rPr>
        <w:tab/>
        <w:t>703,02</w:t>
      </w:r>
      <w:r w:rsidRPr="002C6955">
        <w:rPr>
          <w:sz w:val="22"/>
          <w:szCs w:val="22"/>
        </w:rPr>
        <w:t xml:space="preserve"> m</w:t>
      </w:r>
      <w:r>
        <w:rPr>
          <w:sz w:val="22"/>
          <w:szCs w:val="22"/>
          <w:vertAlign w:val="superscript"/>
        </w:rPr>
        <w:t>2</w:t>
      </w:r>
    </w:p>
    <w:p w:rsidR="00603106" w:rsidRDefault="00603106" w:rsidP="00603106">
      <w:pPr>
        <w:ind w:left="709"/>
        <w:jc w:val="both"/>
        <w:rPr>
          <w:sz w:val="22"/>
          <w:szCs w:val="22"/>
        </w:rPr>
      </w:pPr>
      <w:r>
        <w:rPr>
          <w:sz w:val="22"/>
          <w:szCs w:val="22"/>
        </w:rPr>
        <w:t>Kub</w:t>
      </w:r>
      <w:r w:rsidR="0090675E">
        <w:rPr>
          <w:sz w:val="22"/>
          <w:szCs w:val="22"/>
        </w:rPr>
        <w:t xml:space="preserve">atura podkladní </w:t>
      </w:r>
      <w:proofErr w:type="spellStart"/>
      <w:r w:rsidR="0090675E">
        <w:rPr>
          <w:sz w:val="22"/>
          <w:szCs w:val="22"/>
        </w:rPr>
        <w:t>štěrkodrtě</w:t>
      </w:r>
      <w:proofErr w:type="spellEnd"/>
      <w:r w:rsidR="0090675E">
        <w:rPr>
          <w:sz w:val="22"/>
          <w:szCs w:val="22"/>
        </w:rPr>
        <w:tab/>
      </w:r>
      <w:r w:rsidR="0090675E">
        <w:rPr>
          <w:sz w:val="22"/>
          <w:szCs w:val="22"/>
        </w:rPr>
        <w:tab/>
      </w:r>
      <w:r w:rsidR="0090675E">
        <w:rPr>
          <w:sz w:val="22"/>
          <w:szCs w:val="22"/>
        </w:rPr>
        <w:tab/>
        <w:t>9,84</w:t>
      </w:r>
      <w:r>
        <w:rPr>
          <w:sz w:val="22"/>
          <w:szCs w:val="22"/>
        </w:rPr>
        <w:t xml:space="preserve"> m</w:t>
      </w:r>
      <w:r>
        <w:rPr>
          <w:sz w:val="22"/>
          <w:szCs w:val="22"/>
          <w:vertAlign w:val="superscript"/>
        </w:rPr>
        <w:t>3</w:t>
      </w:r>
    </w:p>
    <w:p w:rsidR="00603106" w:rsidRDefault="00603106" w:rsidP="00603106">
      <w:pPr>
        <w:ind w:left="709"/>
        <w:jc w:val="both"/>
        <w:rPr>
          <w:sz w:val="22"/>
          <w:szCs w:val="22"/>
        </w:rPr>
      </w:pPr>
      <w:r>
        <w:rPr>
          <w:sz w:val="22"/>
          <w:szCs w:val="22"/>
        </w:rPr>
        <w:t xml:space="preserve">Kubatura </w:t>
      </w:r>
      <w:r w:rsidR="0090675E">
        <w:rPr>
          <w:sz w:val="22"/>
          <w:szCs w:val="22"/>
        </w:rPr>
        <w:t>kameniva pro obsyp drenáže</w:t>
      </w:r>
      <w:r w:rsidR="0090675E">
        <w:rPr>
          <w:sz w:val="22"/>
          <w:szCs w:val="22"/>
        </w:rPr>
        <w:tab/>
      </w:r>
      <w:r w:rsidR="0090675E">
        <w:rPr>
          <w:sz w:val="22"/>
          <w:szCs w:val="22"/>
        </w:rPr>
        <w:tab/>
        <w:t>54,55</w:t>
      </w:r>
      <w:r>
        <w:rPr>
          <w:sz w:val="22"/>
          <w:szCs w:val="22"/>
        </w:rPr>
        <w:t xml:space="preserve"> m</w:t>
      </w:r>
      <w:r>
        <w:rPr>
          <w:sz w:val="22"/>
          <w:szCs w:val="22"/>
          <w:vertAlign w:val="superscript"/>
        </w:rPr>
        <w:t>3</w:t>
      </w:r>
    </w:p>
    <w:p w:rsidR="00603106" w:rsidRDefault="0090675E" w:rsidP="00603106">
      <w:pPr>
        <w:ind w:left="709"/>
        <w:jc w:val="both"/>
        <w:rPr>
          <w:sz w:val="22"/>
          <w:szCs w:val="22"/>
        </w:rPr>
      </w:pPr>
      <w:r>
        <w:rPr>
          <w:sz w:val="22"/>
          <w:szCs w:val="22"/>
        </w:rPr>
        <w:t>Výztuž</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18,11 </w:t>
      </w:r>
      <w:r w:rsidR="00603106">
        <w:rPr>
          <w:sz w:val="22"/>
          <w:szCs w:val="22"/>
        </w:rPr>
        <w:t>t</w:t>
      </w:r>
    </w:p>
    <w:p w:rsidR="005D1B0A" w:rsidRDefault="00603106" w:rsidP="007A6847">
      <w:pPr>
        <w:ind w:left="709"/>
        <w:jc w:val="both"/>
        <w:rPr>
          <w:b/>
          <w:bCs/>
          <w:sz w:val="22"/>
          <w:szCs w:val="22"/>
        </w:rPr>
      </w:pPr>
      <w:r>
        <w:rPr>
          <w:sz w:val="22"/>
          <w:szCs w:val="22"/>
        </w:rPr>
        <w:t>Vybo</w:t>
      </w:r>
      <w:r w:rsidR="0090675E">
        <w:rPr>
          <w:sz w:val="22"/>
          <w:szCs w:val="22"/>
        </w:rPr>
        <w:t>urané stávající opevnění</w:t>
      </w:r>
      <w:r w:rsidR="0090675E">
        <w:rPr>
          <w:sz w:val="22"/>
          <w:szCs w:val="22"/>
        </w:rPr>
        <w:tab/>
      </w:r>
      <w:r w:rsidR="0090675E">
        <w:rPr>
          <w:sz w:val="22"/>
          <w:szCs w:val="22"/>
        </w:rPr>
        <w:tab/>
      </w:r>
      <w:r w:rsidR="0090675E">
        <w:rPr>
          <w:sz w:val="22"/>
          <w:szCs w:val="22"/>
        </w:rPr>
        <w:tab/>
        <w:t>38,55</w:t>
      </w:r>
      <w:r>
        <w:rPr>
          <w:sz w:val="22"/>
          <w:szCs w:val="22"/>
        </w:rPr>
        <w:t xml:space="preserve"> t</w:t>
      </w:r>
    </w:p>
    <w:p w:rsidR="000E31BB" w:rsidRPr="00ED67BC" w:rsidRDefault="000E31BB" w:rsidP="00ED67BC">
      <w:pPr>
        <w:pStyle w:val="Nadpis3"/>
        <w:spacing w:before="120"/>
        <w:contextualSpacing w:val="0"/>
        <w:rPr>
          <w:caps w:val="0"/>
        </w:rPr>
      </w:pPr>
      <w:bookmarkStart w:id="34" w:name="_Toc430010797"/>
      <w:r w:rsidRPr="00ED67BC">
        <w:rPr>
          <w:caps w:val="0"/>
        </w:rPr>
        <w:t>Úsek 5 - km úpravy 0,2616 - 0,3177</w:t>
      </w:r>
      <w:bookmarkEnd w:id="34"/>
    </w:p>
    <w:p w:rsidR="000E31BB" w:rsidRPr="001419C8" w:rsidRDefault="000E31BB" w:rsidP="00ED67BC">
      <w:pPr>
        <w:spacing w:before="120"/>
        <w:jc w:val="both"/>
        <w:rPr>
          <w:i/>
          <w:iCs/>
          <w:sz w:val="22"/>
          <w:szCs w:val="22"/>
        </w:rPr>
      </w:pPr>
      <w:r w:rsidRPr="005F7AD1">
        <w:rPr>
          <w:i/>
          <w:iCs/>
          <w:sz w:val="22"/>
          <w:szCs w:val="22"/>
        </w:rPr>
        <w:t>Výkresová dokumentace: C.</w:t>
      </w:r>
      <w:proofErr w:type="gramStart"/>
      <w:r w:rsidRPr="005F7AD1">
        <w:rPr>
          <w:i/>
          <w:iCs/>
          <w:sz w:val="22"/>
          <w:szCs w:val="22"/>
        </w:rPr>
        <w:t>3.2., D.3.1.</w:t>
      </w:r>
      <w:r w:rsidR="00F75E48">
        <w:rPr>
          <w:i/>
          <w:iCs/>
          <w:sz w:val="22"/>
          <w:szCs w:val="22"/>
        </w:rPr>
        <w:t>5</w:t>
      </w:r>
      <w:proofErr w:type="gramEnd"/>
      <w:r w:rsidR="00F75E48">
        <w:rPr>
          <w:i/>
          <w:iCs/>
          <w:sz w:val="22"/>
          <w:szCs w:val="22"/>
        </w:rPr>
        <w:t>.</w:t>
      </w:r>
      <w:r>
        <w:rPr>
          <w:i/>
          <w:iCs/>
          <w:sz w:val="22"/>
          <w:szCs w:val="22"/>
        </w:rPr>
        <w:t>, D.3.1</w:t>
      </w:r>
      <w:r w:rsidR="00F75E48">
        <w:rPr>
          <w:i/>
          <w:iCs/>
          <w:sz w:val="22"/>
          <w:szCs w:val="22"/>
        </w:rPr>
        <w:t>.5</w:t>
      </w:r>
      <w:r w:rsidRPr="005F7AD1">
        <w:rPr>
          <w:i/>
          <w:iCs/>
          <w:sz w:val="22"/>
          <w:szCs w:val="22"/>
        </w:rPr>
        <w:t>.</w:t>
      </w:r>
      <w:r>
        <w:rPr>
          <w:i/>
          <w:iCs/>
          <w:sz w:val="22"/>
          <w:szCs w:val="22"/>
        </w:rPr>
        <w:t>a.,</w:t>
      </w:r>
      <w:r w:rsidR="00F75E48" w:rsidRPr="00F75E48">
        <w:rPr>
          <w:i/>
          <w:iCs/>
          <w:sz w:val="22"/>
          <w:szCs w:val="22"/>
        </w:rPr>
        <w:t xml:space="preserve"> </w:t>
      </w:r>
      <w:r w:rsidR="00F75E48">
        <w:rPr>
          <w:i/>
          <w:iCs/>
          <w:sz w:val="22"/>
          <w:szCs w:val="22"/>
        </w:rPr>
        <w:t>D.3.1.5</w:t>
      </w:r>
      <w:r w:rsidR="00F75E48" w:rsidRPr="005F7AD1">
        <w:rPr>
          <w:i/>
          <w:iCs/>
          <w:sz w:val="22"/>
          <w:szCs w:val="22"/>
        </w:rPr>
        <w:t>.</w:t>
      </w:r>
      <w:r w:rsidR="00F75E48">
        <w:rPr>
          <w:i/>
          <w:iCs/>
          <w:sz w:val="22"/>
          <w:szCs w:val="22"/>
        </w:rPr>
        <w:t xml:space="preserve">b., </w:t>
      </w:r>
      <w:r>
        <w:rPr>
          <w:i/>
          <w:iCs/>
          <w:sz w:val="22"/>
          <w:szCs w:val="22"/>
        </w:rPr>
        <w:t xml:space="preserve"> </w:t>
      </w:r>
      <w:r w:rsidRPr="005F7AD1">
        <w:rPr>
          <w:i/>
          <w:iCs/>
          <w:sz w:val="22"/>
          <w:szCs w:val="22"/>
        </w:rPr>
        <w:t>D.3.</w:t>
      </w:r>
      <w:r w:rsidR="007D0A29">
        <w:rPr>
          <w:i/>
          <w:iCs/>
          <w:sz w:val="22"/>
          <w:szCs w:val="22"/>
        </w:rPr>
        <w:t>2.1</w:t>
      </w:r>
      <w:r>
        <w:rPr>
          <w:i/>
          <w:iCs/>
          <w:sz w:val="22"/>
          <w:szCs w:val="22"/>
        </w:rPr>
        <w:t xml:space="preserve">., </w:t>
      </w:r>
      <w:r w:rsidRPr="005F7AD1">
        <w:rPr>
          <w:i/>
          <w:iCs/>
          <w:sz w:val="22"/>
          <w:szCs w:val="22"/>
        </w:rPr>
        <w:t>D.3.</w:t>
      </w:r>
      <w:r>
        <w:rPr>
          <w:i/>
          <w:iCs/>
          <w:sz w:val="22"/>
          <w:szCs w:val="22"/>
        </w:rPr>
        <w:t>2.</w:t>
      </w:r>
      <w:r w:rsidR="007D0A29">
        <w:rPr>
          <w:i/>
          <w:iCs/>
          <w:sz w:val="22"/>
          <w:szCs w:val="22"/>
        </w:rPr>
        <w:t>2</w:t>
      </w:r>
      <w:r>
        <w:rPr>
          <w:i/>
          <w:iCs/>
          <w:sz w:val="22"/>
          <w:szCs w:val="22"/>
        </w:rPr>
        <w:t>.</w:t>
      </w:r>
      <w:r w:rsidR="008466D4">
        <w:rPr>
          <w:i/>
          <w:iCs/>
          <w:sz w:val="22"/>
          <w:szCs w:val="22"/>
        </w:rPr>
        <w:t>, D.3.2.5.</w:t>
      </w:r>
    </w:p>
    <w:p w:rsidR="000E31BB" w:rsidRDefault="000E31BB" w:rsidP="000E31BB">
      <w:pPr>
        <w:spacing w:before="240" w:after="120"/>
        <w:contextualSpacing w:val="0"/>
        <w:jc w:val="both"/>
        <w:rPr>
          <w:sz w:val="22"/>
          <w:szCs w:val="22"/>
        </w:rPr>
      </w:pPr>
      <w:r w:rsidRPr="003E1FA3">
        <w:rPr>
          <w:sz w:val="22"/>
          <w:szCs w:val="22"/>
        </w:rPr>
        <w:t>Začátek úpravy</w:t>
      </w:r>
      <w:r>
        <w:rPr>
          <w:sz w:val="22"/>
          <w:szCs w:val="22"/>
        </w:rPr>
        <w:t xml:space="preserve"> </w:t>
      </w:r>
      <w:r w:rsidRPr="003E1FA3">
        <w:rPr>
          <w:sz w:val="22"/>
          <w:szCs w:val="22"/>
        </w:rPr>
        <w:t>je dán mostním propustkem</w:t>
      </w:r>
      <w:r w:rsidR="00F75E48">
        <w:rPr>
          <w:sz w:val="22"/>
          <w:szCs w:val="22"/>
        </w:rPr>
        <w:t xml:space="preserve"> v km 0,2586</w:t>
      </w:r>
      <w:r>
        <w:rPr>
          <w:sz w:val="22"/>
          <w:szCs w:val="22"/>
        </w:rPr>
        <w:t>. Úsek navazuje na tento propustek a končí př</w:t>
      </w:r>
      <w:r w:rsidR="00F75E48">
        <w:rPr>
          <w:sz w:val="22"/>
          <w:szCs w:val="22"/>
        </w:rPr>
        <w:t>ed mostním propustkem v km 0,3177</w:t>
      </w:r>
      <w:r>
        <w:rPr>
          <w:sz w:val="22"/>
          <w:szCs w:val="22"/>
        </w:rPr>
        <w:t>.</w:t>
      </w:r>
      <w:r w:rsidR="00755AD9">
        <w:rPr>
          <w:sz w:val="22"/>
          <w:szCs w:val="22"/>
        </w:rPr>
        <w:t xml:space="preserve"> V délce 41,6</w:t>
      </w:r>
      <w:r>
        <w:rPr>
          <w:sz w:val="22"/>
          <w:szCs w:val="22"/>
        </w:rPr>
        <w:t xml:space="preserve"> m je koryto opevněno prefabrikovanými žlaby. Toto opevnění bude v rámci výstavby nových zdí vybouráno. </w:t>
      </w:r>
      <w:r w:rsidRPr="003E1FA3">
        <w:rPr>
          <w:sz w:val="22"/>
          <w:szCs w:val="22"/>
        </w:rPr>
        <w:t>Profil toku v tomto úseku bude tvořen nově zhotovenými železobetonovými zídkami na obou březích o průměrné výšce 1,3 m. Nové zdi budou oproti stávajícím posunuty o 0,6 – 1,6 m do levého svahu. Důvodem posunutí je návrh výstavby chodníku vedený podél hlavní komunikace (výstavba chodníku není předmětem</w:t>
      </w:r>
      <w:r w:rsidR="00755AD9">
        <w:rPr>
          <w:sz w:val="22"/>
          <w:szCs w:val="22"/>
        </w:rPr>
        <w:t xml:space="preserve"> této dokumentace). Pro výstavbu opevnění bude nutné vymýtit keře na ploše 26,65 m</w:t>
      </w:r>
      <w:r w:rsidR="00755AD9">
        <w:rPr>
          <w:sz w:val="22"/>
          <w:szCs w:val="22"/>
          <w:vertAlign w:val="superscript"/>
        </w:rPr>
        <w:t>2</w:t>
      </w:r>
      <w:r w:rsidR="005926B1">
        <w:rPr>
          <w:sz w:val="22"/>
          <w:szCs w:val="22"/>
        </w:rPr>
        <w:t xml:space="preserve"> </w:t>
      </w:r>
      <w:r w:rsidR="00755AD9">
        <w:rPr>
          <w:sz w:val="22"/>
          <w:szCs w:val="22"/>
        </w:rPr>
        <w:t>a vytrhnout 3 pařezy</w:t>
      </w:r>
      <w:r w:rsidR="005926B1">
        <w:rPr>
          <w:sz w:val="22"/>
          <w:szCs w:val="22"/>
        </w:rPr>
        <w:t xml:space="preserve"> o průměru 0,6 m a jeden pařez o průměru 0,2 m</w:t>
      </w:r>
      <w:r w:rsidR="00755AD9">
        <w:rPr>
          <w:sz w:val="22"/>
          <w:szCs w:val="22"/>
        </w:rPr>
        <w:t>.</w:t>
      </w:r>
      <w:r w:rsidR="00F0741C">
        <w:rPr>
          <w:sz w:val="22"/>
          <w:szCs w:val="22"/>
        </w:rPr>
        <w:t xml:space="preserve"> Dále bude nutné rozebrat svodidla v délce 41,5 m. Pod dokončení stavby budou v původní délce svodidla obnoveny</w:t>
      </w:r>
      <w:r w:rsidR="000C38A5">
        <w:rPr>
          <w:sz w:val="22"/>
          <w:szCs w:val="22"/>
        </w:rPr>
        <w:t xml:space="preserve"> z rozebraných svodidel</w:t>
      </w:r>
      <w:r w:rsidR="00F0741C">
        <w:rPr>
          <w:sz w:val="22"/>
          <w:szCs w:val="22"/>
        </w:rPr>
        <w:t>.</w:t>
      </w:r>
      <w:r w:rsidR="00271BFF">
        <w:rPr>
          <w:sz w:val="22"/>
          <w:szCs w:val="22"/>
        </w:rPr>
        <w:t xml:space="preserve"> Zdi budou osazeny zábradlím.</w:t>
      </w:r>
      <w:r w:rsidR="00612E02" w:rsidRPr="00612E02">
        <w:rPr>
          <w:sz w:val="22"/>
          <w:szCs w:val="22"/>
        </w:rPr>
        <w:t xml:space="preserve"> </w:t>
      </w:r>
      <w:r w:rsidR="00612E02">
        <w:rPr>
          <w:sz w:val="22"/>
          <w:szCs w:val="22"/>
        </w:rPr>
        <w:t>Při betonování základů se předpokládá čerpání průsakových vod po dobu cca 3 týdnů.</w:t>
      </w:r>
    </w:p>
    <w:p w:rsidR="000E31BB" w:rsidRDefault="000E31BB" w:rsidP="000E31BB">
      <w:pPr>
        <w:spacing w:before="240" w:after="120"/>
        <w:contextualSpacing w:val="0"/>
        <w:jc w:val="both"/>
        <w:rPr>
          <w:sz w:val="22"/>
          <w:szCs w:val="22"/>
        </w:rPr>
      </w:pPr>
      <w:r>
        <w:rPr>
          <w:sz w:val="22"/>
          <w:szCs w:val="22"/>
        </w:rPr>
        <w:t xml:space="preserve">Výkop pro pravobřežní zeď bude pažený zátažný pažením. Předpokládá se použití ocelových štětovnic UNION s rozepřením dřevěnou tyčovinou. </w:t>
      </w:r>
    </w:p>
    <w:p w:rsidR="000E31BB" w:rsidRPr="005765BD" w:rsidRDefault="000E31BB" w:rsidP="000E31BB">
      <w:pPr>
        <w:spacing w:before="360" w:after="0"/>
        <w:contextualSpacing w:val="0"/>
        <w:jc w:val="both"/>
        <w:rPr>
          <w:b/>
          <w:sz w:val="22"/>
          <w:szCs w:val="22"/>
        </w:rPr>
      </w:pPr>
      <w:r w:rsidRPr="005765BD">
        <w:rPr>
          <w:b/>
          <w:sz w:val="22"/>
          <w:szCs w:val="22"/>
        </w:rPr>
        <w:t>Kubatury materiálů</w:t>
      </w:r>
    </w:p>
    <w:p w:rsidR="000C38A5" w:rsidRPr="00D02ED7" w:rsidRDefault="000C38A5" w:rsidP="000C38A5">
      <w:pPr>
        <w:ind w:left="709"/>
        <w:jc w:val="both"/>
        <w:rPr>
          <w:sz w:val="22"/>
          <w:szCs w:val="22"/>
        </w:rPr>
      </w:pPr>
      <w:r>
        <w:rPr>
          <w:sz w:val="22"/>
          <w:szCs w:val="22"/>
        </w:rPr>
        <w:t>Délka úseku</w:t>
      </w:r>
      <w:r>
        <w:rPr>
          <w:sz w:val="22"/>
          <w:szCs w:val="22"/>
        </w:rPr>
        <w:tab/>
      </w:r>
      <w:r>
        <w:rPr>
          <w:sz w:val="22"/>
          <w:szCs w:val="22"/>
        </w:rPr>
        <w:tab/>
      </w:r>
      <w:r>
        <w:rPr>
          <w:sz w:val="22"/>
          <w:szCs w:val="22"/>
        </w:rPr>
        <w:tab/>
      </w:r>
      <w:r>
        <w:rPr>
          <w:sz w:val="22"/>
          <w:szCs w:val="22"/>
        </w:rPr>
        <w:tab/>
      </w:r>
      <w:r>
        <w:rPr>
          <w:sz w:val="22"/>
          <w:szCs w:val="22"/>
        </w:rPr>
        <w:tab/>
        <w:t>56,1 m</w:t>
      </w:r>
    </w:p>
    <w:p w:rsidR="000C38A5" w:rsidRDefault="000C38A5" w:rsidP="000C38A5">
      <w:pPr>
        <w:ind w:left="709"/>
        <w:jc w:val="both"/>
        <w:rPr>
          <w:sz w:val="22"/>
          <w:szCs w:val="22"/>
        </w:rPr>
      </w:pPr>
      <w:r>
        <w:rPr>
          <w:sz w:val="22"/>
          <w:szCs w:val="22"/>
        </w:rPr>
        <w:t>Délka pravobřežní zdi</w:t>
      </w:r>
      <w:r>
        <w:rPr>
          <w:sz w:val="22"/>
          <w:szCs w:val="22"/>
        </w:rPr>
        <w:tab/>
      </w:r>
      <w:r>
        <w:rPr>
          <w:sz w:val="22"/>
          <w:szCs w:val="22"/>
        </w:rPr>
        <w:tab/>
      </w:r>
      <w:r>
        <w:rPr>
          <w:sz w:val="22"/>
          <w:szCs w:val="22"/>
        </w:rPr>
        <w:tab/>
      </w:r>
      <w:r>
        <w:rPr>
          <w:sz w:val="22"/>
          <w:szCs w:val="22"/>
        </w:rPr>
        <w:tab/>
        <w:t>56,45 m</w:t>
      </w:r>
    </w:p>
    <w:p w:rsidR="000C38A5" w:rsidRDefault="000C38A5" w:rsidP="000C38A5">
      <w:pPr>
        <w:ind w:left="709"/>
        <w:jc w:val="both"/>
        <w:rPr>
          <w:sz w:val="22"/>
          <w:szCs w:val="22"/>
        </w:rPr>
      </w:pPr>
      <w:r>
        <w:rPr>
          <w:sz w:val="22"/>
          <w:szCs w:val="22"/>
        </w:rPr>
        <w:t>Délka levobřežní zdi</w:t>
      </w:r>
      <w:r>
        <w:rPr>
          <w:sz w:val="22"/>
          <w:szCs w:val="22"/>
        </w:rPr>
        <w:tab/>
      </w:r>
      <w:r>
        <w:rPr>
          <w:sz w:val="22"/>
          <w:szCs w:val="22"/>
        </w:rPr>
        <w:tab/>
      </w:r>
      <w:r>
        <w:rPr>
          <w:sz w:val="22"/>
          <w:szCs w:val="22"/>
        </w:rPr>
        <w:tab/>
      </w:r>
      <w:r>
        <w:rPr>
          <w:sz w:val="22"/>
          <w:szCs w:val="22"/>
        </w:rPr>
        <w:tab/>
        <w:t>55,65 m</w:t>
      </w:r>
    </w:p>
    <w:p w:rsidR="000C38A5" w:rsidRPr="002C6955" w:rsidRDefault="000C38A5" w:rsidP="000C38A5">
      <w:pPr>
        <w:ind w:left="709"/>
        <w:jc w:val="both"/>
        <w:rPr>
          <w:sz w:val="22"/>
          <w:szCs w:val="22"/>
        </w:rPr>
      </w:pPr>
      <w:r>
        <w:rPr>
          <w:sz w:val="22"/>
          <w:szCs w:val="22"/>
        </w:rPr>
        <w:t>Mýcení keřů</w:t>
      </w:r>
      <w:r w:rsidRPr="002C6955">
        <w:rPr>
          <w:sz w:val="22"/>
          <w:szCs w:val="22"/>
        </w:rPr>
        <w:tab/>
      </w:r>
      <w:r w:rsidRPr="002C6955">
        <w:rPr>
          <w:sz w:val="22"/>
          <w:szCs w:val="22"/>
        </w:rPr>
        <w:tab/>
      </w:r>
      <w:r w:rsidRPr="002C6955">
        <w:rPr>
          <w:sz w:val="22"/>
          <w:szCs w:val="22"/>
        </w:rPr>
        <w:tab/>
      </w:r>
      <w:r w:rsidRPr="002C6955">
        <w:rPr>
          <w:sz w:val="22"/>
          <w:szCs w:val="22"/>
        </w:rPr>
        <w:tab/>
      </w:r>
      <w:r>
        <w:rPr>
          <w:sz w:val="22"/>
          <w:szCs w:val="22"/>
        </w:rPr>
        <w:tab/>
        <w:t>26,65</w:t>
      </w:r>
      <w:r w:rsidRPr="002C6955">
        <w:rPr>
          <w:sz w:val="22"/>
          <w:szCs w:val="22"/>
        </w:rPr>
        <w:t xml:space="preserve"> m</w:t>
      </w:r>
      <w:r>
        <w:rPr>
          <w:sz w:val="22"/>
          <w:szCs w:val="22"/>
          <w:vertAlign w:val="superscript"/>
        </w:rPr>
        <w:t>2</w:t>
      </w:r>
    </w:p>
    <w:p w:rsidR="000C38A5" w:rsidRPr="002C6955" w:rsidRDefault="000C38A5" w:rsidP="000C38A5">
      <w:pPr>
        <w:ind w:left="709"/>
        <w:jc w:val="both"/>
        <w:rPr>
          <w:sz w:val="22"/>
          <w:szCs w:val="22"/>
        </w:rPr>
      </w:pPr>
      <w:r>
        <w:rPr>
          <w:sz w:val="22"/>
          <w:szCs w:val="22"/>
        </w:rPr>
        <w:t xml:space="preserve">Celkový výkop </w:t>
      </w:r>
      <w:r>
        <w:rPr>
          <w:sz w:val="22"/>
          <w:szCs w:val="22"/>
        </w:rPr>
        <w:tab/>
      </w:r>
      <w:r>
        <w:rPr>
          <w:sz w:val="22"/>
          <w:szCs w:val="22"/>
        </w:rPr>
        <w:tab/>
      </w:r>
      <w:r w:rsidRPr="002C6955">
        <w:rPr>
          <w:sz w:val="22"/>
          <w:szCs w:val="22"/>
        </w:rPr>
        <w:tab/>
      </w:r>
      <w:r w:rsidRPr="002C6955">
        <w:rPr>
          <w:sz w:val="22"/>
          <w:szCs w:val="22"/>
        </w:rPr>
        <w:tab/>
      </w:r>
      <w:r w:rsidRPr="002C6955">
        <w:rPr>
          <w:sz w:val="22"/>
          <w:szCs w:val="22"/>
        </w:rPr>
        <w:tab/>
      </w:r>
      <w:r>
        <w:rPr>
          <w:sz w:val="22"/>
          <w:szCs w:val="22"/>
        </w:rPr>
        <w:t>635,68</w:t>
      </w:r>
      <w:r w:rsidRPr="002C6955">
        <w:rPr>
          <w:sz w:val="22"/>
          <w:szCs w:val="22"/>
        </w:rPr>
        <w:t xml:space="preserve"> m</w:t>
      </w:r>
      <w:r w:rsidRPr="002C6955">
        <w:rPr>
          <w:sz w:val="22"/>
          <w:szCs w:val="22"/>
          <w:vertAlign w:val="superscript"/>
        </w:rPr>
        <w:t>3</w:t>
      </w:r>
    </w:p>
    <w:p w:rsidR="000C38A5" w:rsidRDefault="000C38A5" w:rsidP="000C38A5">
      <w:pPr>
        <w:ind w:left="709"/>
        <w:jc w:val="both"/>
        <w:rPr>
          <w:sz w:val="22"/>
          <w:szCs w:val="22"/>
        </w:rPr>
      </w:pPr>
      <w:r w:rsidRPr="002C6955">
        <w:rPr>
          <w:sz w:val="22"/>
          <w:szCs w:val="22"/>
        </w:rPr>
        <w:t xml:space="preserve">Celkový </w:t>
      </w:r>
      <w:r>
        <w:rPr>
          <w:sz w:val="22"/>
          <w:szCs w:val="22"/>
        </w:rPr>
        <w:t>násyp</w:t>
      </w:r>
      <w:r w:rsidRPr="002C6955">
        <w:rPr>
          <w:sz w:val="22"/>
          <w:szCs w:val="22"/>
        </w:rPr>
        <w:tab/>
      </w:r>
      <w:r w:rsidRPr="002C6955">
        <w:rPr>
          <w:sz w:val="22"/>
          <w:szCs w:val="22"/>
        </w:rPr>
        <w:tab/>
      </w:r>
      <w:r w:rsidRPr="002C6955">
        <w:rPr>
          <w:sz w:val="22"/>
          <w:szCs w:val="22"/>
        </w:rPr>
        <w:tab/>
      </w:r>
      <w:r w:rsidRPr="002C6955">
        <w:rPr>
          <w:sz w:val="22"/>
          <w:szCs w:val="22"/>
        </w:rPr>
        <w:tab/>
      </w:r>
      <w:r w:rsidRPr="002C6955">
        <w:rPr>
          <w:sz w:val="22"/>
          <w:szCs w:val="22"/>
        </w:rPr>
        <w:tab/>
      </w:r>
      <w:r>
        <w:rPr>
          <w:sz w:val="22"/>
          <w:szCs w:val="22"/>
        </w:rPr>
        <w:t>403,42</w:t>
      </w:r>
      <w:r w:rsidRPr="002C6955">
        <w:rPr>
          <w:sz w:val="22"/>
          <w:szCs w:val="22"/>
        </w:rPr>
        <w:t xml:space="preserve"> m</w:t>
      </w:r>
      <w:r w:rsidRPr="002C6955">
        <w:rPr>
          <w:sz w:val="22"/>
          <w:szCs w:val="22"/>
          <w:vertAlign w:val="superscript"/>
        </w:rPr>
        <w:t>3</w:t>
      </w:r>
    </w:p>
    <w:p w:rsidR="000C38A5" w:rsidRDefault="000C38A5" w:rsidP="000C38A5">
      <w:pPr>
        <w:ind w:left="709"/>
        <w:jc w:val="both"/>
        <w:rPr>
          <w:sz w:val="22"/>
          <w:szCs w:val="22"/>
        </w:rPr>
      </w:pPr>
      <w:r>
        <w:rPr>
          <w:sz w:val="22"/>
          <w:szCs w:val="22"/>
        </w:rPr>
        <w:t>Přebytečná zemina</w:t>
      </w:r>
      <w:r>
        <w:rPr>
          <w:sz w:val="22"/>
          <w:szCs w:val="22"/>
        </w:rPr>
        <w:tab/>
      </w:r>
      <w:r>
        <w:rPr>
          <w:sz w:val="22"/>
          <w:szCs w:val="22"/>
        </w:rPr>
        <w:tab/>
      </w:r>
      <w:r>
        <w:rPr>
          <w:sz w:val="22"/>
          <w:szCs w:val="22"/>
        </w:rPr>
        <w:tab/>
      </w:r>
      <w:r>
        <w:rPr>
          <w:sz w:val="22"/>
          <w:szCs w:val="22"/>
        </w:rPr>
        <w:tab/>
        <w:t>232,26</w:t>
      </w:r>
      <w:r w:rsidRPr="002C6955">
        <w:rPr>
          <w:sz w:val="22"/>
          <w:szCs w:val="22"/>
        </w:rPr>
        <w:t xml:space="preserve"> m</w:t>
      </w:r>
      <w:r w:rsidRPr="002C6955">
        <w:rPr>
          <w:sz w:val="22"/>
          <w:szCs w:val="22"/>
          <w:vertAlign w:val="superscript"/>
        </w:rPr>
        <w:t>3</w:t>
      </w:r>
    </w:p>
    <w:p w:rsidR="000C38A5" w:rsidRDefault="000C38A5" w:rsidP="000C38A5">
      <w:pPr>
        <w:ind w:left="709"/>
        <w:jc w:val="both"/>
        <w:rPr>
          <w:sz w:val="22"/>
          <w:szCs w:val="22"/>
        </w:rPr>
      </w:pPr>
      <w:r>
        <w:rPr>
          <w:sz w:val="22"/>
          <w:szCs w:val="22"/>
        </w:rPr>
        <w:t>Kub</w:t>
      </w:r>
      <w:r w:rsidR="00EE785F">
        <w:rPr>
          <w:sz w:val="22"/>
          <w:szCs w:val="22"/>
        </w:rPr>
        <w:t>atura betonu C 30/37-XF3</w:t>
      </w:r>
      <w:r w:rsidR="00EE785F">
        <w:rPr>
          <w:sz w:val="22"/>
          <w:szCs w:val="22"/>
        </w:rPr>
        <w:tab/>
      </w:r>
      <w:r w:rsidR="00EE785F">
        <w:rPr>
          <w:sz w:val="22"/>
          <w:szCs w:val="22"/>
        </w:rPr>
        <w:tab/>
      </w:r>
      <w:r w:rsidR="00EE785F">
        <w:rPr>
          <w:sz w:val="22"/>
          <w:szCs w:val="22"/>
        </w:rPr>
        <w:tab/>
        <w:t>132,21</w:t>
      </w:r>
      <w:r w:rsidRPr="002C6955">
        <w:rPr>
          <w:sz w:val="22"/>
          <w:szCs w:val="22"/>
        </w:rPr>
        <w:t xml:space="preserve"> m</w:t>
      </w:r>
      <w:r w:rsidRPr="002C6955">
        <w:rPr>
          <w:sz w:val="22"/>
          <w:szCs w:val="22"/>
          <w:vertAlign w:val="superscript"/>
        </w:rPr>
        <w:t>3</w:t>
      </w:r>
    </w:p>
    <w:p w:rsidR="000C38A5" w:rsidRDefault="000C38A5" w:rsidP="000C38A5">
      <w:pPr>
        <w:ind w:left="709"/>
        <w:jc w:val="both"/>
        <w:rPr>
          <w:sz w:val="22"/>
          <w:szCs w:val="22"/>
        </w:rPr>
      </w:pPr>
      <w:r>
        <w:rPr>
          <w:sz w:val="22"/>
          <w:szCs w:val="22"/>
        </w:rPr>
        <w:lastRenderedPageBreak/>
        <w:t xml:space="preserve">Kubatura </w:t>
      </w:r>
      <w:r w:rsidR="00F94D5E">
        <w:rPr>
          <w:sz w:val="22"/>
          <w:szCs w:val="22"/>
        </w:rPr>
        <w:t>podkl</w:t>
      </w:r>
      <w:r w:rsidR="00EE785F">
        <w:rPr>
          <w:sz w:val="22"/>
          <w:szCs w:val="22"/>
        </w:rPr>
        <w:t>adního betonu C 12/15</w:t>
      </w:r>
      <w:r w:rsidR="00EE785F">
        <w:rPr>
          <w:sz w:val="22"/>
          <w:szCs w:val="22"/>
        </w:rPr>
        <w:tab/>
      </w:r>
      <w:r w:rsidR="00EE785F">
        <w:rPr>
          <w:sz w:val="22"/>
          <w:szCs w:val="22"/>
        </w:rPr>
        <w:tab/>
        <w:t>12,46</w:t>
      </w:r>
      <w:r w:rsidRPr="002C6955">
        <w:rPr>
          <w:sz w:val="22"/>
          <w:szCs w:val="22"/>
        </w:rPr>
        <w:t xml:space="preserve"> m</w:t>
      </w:r>
      <w:r w:rsidRPr="002C6955">
        <w:rPr>
          <w:sz w:val="22"/>
          <w:szCs w:val="22"/>
          <w:vertAlign w:val="superscript"/>
        </w:rPr>
        <w:t>3</w:t>
      </w:r>
    </w:p>
    <w:p w:rsidR="000C38A5" w:rsidRPr="00671740" w:rsidRDefault="00EE785F" w:rsidP="000C38A5">
      <w:pPr>
        <w:ind w:left="709"/>
        <w:jc w:val="both"/>
        <w:rPr>
          <w:sz w:val="22"/>
          <w:szCs w:val="22"/>
        </w:rPr>
      </w:pPr>
      <w:r>
        <w:rPr>
          <w:sz w:val="22"/>
          <w:szCs w:val="22"/>
        </w:rPr>
        <w:t>Kubatura kamene</w:t>
      </w:r>
      <w:r>
        <w:rPr>
          <w:sz w:val="22"/>
          <w:szCs w:val="22"/>
        </w:rPr>
        <w:tab/>
      </w:r>
      <w:r>
        <w:rPr>
          <w:sz w:val="22"/>
          <w:szCs w:val="22"/>
        </w:rPr>
        <w:tab/>
      </w:r>
      <w:r>
        <w:rPr>
          <w:sz w:val="22"/>
          <w:szCs w:val="22"/>
        </w:rPr>
        <w:tab/>
      </w:r>
      <w:r>
        <w:rPr>
          <w:sz w:val="22"/>
          <w:szCs w:val="22"/>
        </w:rPr>
        <w:tab/>
        <w:t>125,8</w:t>
      </w:r>
      <w:r w:rsidR="000C38A5" w:rsidRPr="002C6955">
        <w:rPr>
          <w:sz w:val="22"/>
          <w:szCs w:val="22"/>
        </w:rPr>
        <w:t xml:space="preserve"> m</w:t>
      </w:r>
      <w:r w:rsidR="000C38A5" w:rsidRPr="002C6955">
        <w:rPr>
          <w:sz w:val="22"/>
          <w:szCs w:val="22"/>
          <w:vertAlign w:val="superscript"/>
        </w:rPr>
        <w:t>3</w:t>
      </w:r>
    </w:p>
    <w:p w:rsidR="000C38A5" w:rsidRDefault="000C38A5" w:rsidP="000C38A5">
      <w:pPr>
        <w:ind w:left="709"/>
        <w:jc w:val="both"/>
        <w:rPr>
          <w:sz w:val="22"/>
          <w:szCs w:val="22"/>
          <w:vertAlign w:val="superscript"/>
        </w:rPr>
      </w:pPr>
      <w:r>
        <w:rPr>
          <w:sz w:val="22"/>
          <w:szCs w:val="22"/>
        </w:rPr>
        <w:t>Plocha matric</w:t>
      </w:r>
      <w:r w:rsidRPr="002C6955">
        <w:rPr>
          <w:sz w:val="22"/>
          <w:szCs w:val="22"/>
        </w:rPr>
        <w:tab/>
      </w:r>
      <w:r w:rsidRPr="002C6955">
        <w:rPr>
          <w:sz w:val="22"/>
          <w:szCs w:val="22"/>
        </w:rPr>
        <w:tab/>
      </w:r>
      <w:r w:rsidRPr="002C6955">
        <w:rPr>
          <w:sz w:val="22"/>
          <w:szCs w:val="22"/>
        </w:rPr>
        <w:tab/>
      </w:r>
      <w:r w:rsidRPr="002C6955">
        <w:rPr>
          <w:sz w:val="22"/>
          <w:szCs w:val="22"/>
        </w:rPr>
        <w:tab/>
      </w:r>
      <w:r w:rsidR="00EE785F">
        <w:rPr>
          <w:sz w:val="22"/>
          <w:szCs w:val="22"/>
        </w:rPr>
        <w:tab/>
        <w:t>128,46</w:t>
      </w:r>
      <w:r w:rsidRPr="002C6955">
        <w:rPr>
          <w:sz w:val="22"/>
          <w:szCs w:val="22"/>
        </w:rPr>
        <w:t xml:space="preserve"> m</w:t>
      </w:r>
      <w:r>
        <w:rPr>
          <w:sz w:val="22"/>
          <w:szCs w:val="22"/>
          <w:vertAlign w:val="superscript"/>
        </w:rPr>
        <w:t>2</w:t>
      </w:r>
    </w:p>
    <w:p w:rsidR="000C38A5" w:rsidRDefault="000C38A5" w:rsidP="000C38A5">
      <w:pPr>
        <w:ind w:left="709"/>
        <w:jc w:val="both"/>
        <w:rPr>
          <w:sz w:val="22"/>
          <w:szCs w:val="22"/>
          <w:vertAlign w:val="superscript"/>
        </w:rPr>
      </w:pPr>
      <w:r>
        <w:rPr>
          <w:sz w:val="22"/>
          <w:szCs w:val="22"/>
        </w:rPr>
        <w:t>Plocha bednění</w:t>
      </w:r>
      <w:r w:rsidRPr="002C6955">
        <w:rPr>
          <w:sz w:val="22"/>
          <w:szCs w:val="22"/>
        </w:rPr>
        <w:tab/>
      </w:r>
      <w:r w:rsidRPr="002C6955">
        <w:rPr>
          <w:sz w:val="22"/>
          <w:szCs w:val="22"/>
        </w:rPr>
        <w:tab/>
      </w:r>
      <w:r w:rsidRPr="002C6955">
        <w:rPr>
          <w:sz w:val="22"/>
          <w:szCs w:val="22"/>
        </w:rPr>
        <w:tab/>
      </w:r>
      <w:r w:rsidRPr="002C6955">
        <w:rPr>
          <w:sz w:val="22"/>
          <w:szCs w:val="22"/>
        </w:rPr>
        <w:tab/>
      </w:r>
      <w:r w:rsidR="00EE785F">
        <w:rPr>
          <w:sz w:val="22"/>
          <w:szCs w:val="22"/>
        </w:rPr>
        <w:tab/>
        <w:t>417,73</w:t>
      </w:r>
      <w:r w:rsidRPr="002C6955">
        <w:rPr>
          <w:sz w:val="22"/>
          <w:szCs w:val="22"/>
        </w:rPr>
        <w:t xml:space="preserve"> m</w:t>
      </w:r>
      <w:r>
        <w:rPr>
          <w:sz w:val="22"/>
          <w:szCs w:val="22"/>
          <w:vertAlign w:val="superscript"/>
        </w:rPr>
        <w:t>2</w:t>
      </w:r>
    </w:p>
    <w:p w:rsidR="000C38A5" w:rsidRDefault="000C38A5" w:rsidP="000C38A5">
      <w:pPr>
        <w:ind w:left="709"/>
        <w:jc w:val="both"/>
        <w:rPr>
          <w:sz w:val="22"/>
          <w:szCs w:val="22"/>
        </w:rPr>
      </w:pPr>
      <w:r>
        <w:rPr>
          <w:sz w:val="22"/>
          <w:szCs w:val="22"/>
        </w:rPr>
        <w:t>Kuba</w:t>
      </w:r>
      <w:r w:rsidR="00EE785F">
        <w:rPr>
          <w:sz w:val="22"/>
          <w:szCs w:val="22"/>
        </w:rPr>
        <w:t xml:space="preserve">tura podkladní </w:t>
      </w:r>
      <w:proofErr w:type="spellStart"/>
      <w:r w:rsidR="00EE785F">
        <w:rPr>
          <w:sz w:val="22"/>
          <w:szCs w:val="22"/>
        </w:rPr>
        <w:t>štěrkodrtě</w:t>
      </w:r>
      <w:proofErr w:type="spellEnd"/>
      <w:r w:rsidR="00EE785F">
        <w:rPr>
          <w:sz w:val="22"/>
          <w:szCs w:val="22"/>
        </w:rPr>
        <w:tab/>
      </w:r>
      <w:r w:rsidR="00EE785F">
        <w:rPr>
          <w:sz w:val="22"/>
          <w:szCs w:val="22"/>
        </w:rPr>
        <w:tab/>
      </w:r>
      <w:r w:rsidR="00EE785F">
        <w:rPr>
          <w:sz w:val="22"/>
          <w:szCs w:val="22"/>
        </w:rPr>
        <w:tab/>
        <w:t>6,23</w:t>
      </w:r>
      <w:r>
        <w:rPr>
          <w:sz w:val="22"/>
          <w:szCs w:val="22"/>
        </w:rPr>
        <w:t xml:space="preserve"> m</w:t>
      </w:r>
      <w:r>
        <w:rPr>
          <w:sz w:val="22"/>
          <w:szCs w:val="22"/>
          <w:vertAlign w:val="superscript"/>
        </w:rPr>
        <w:t>3</w:t>
      </w:r>
    </w:p>
    <w:p w:rsidR="000C38A5" w:rsidRDefault="000C38A5" w:rsidP="000C38A5">
      <w:pPr>
        <w:ind w:left="709"/>
        <w:jc w:val="both"/>
        <w:rPr>
          <w:sz w:val="22"/>
          <w:szCs w:val="22"/>
        </w:rPr>
      </w:pPr>
      <w:r>
        <w:rPr>
          <w:sz w:val="22"/>
          <w:szCs w:val="22"/>
        </w:rPr>
        <w:t>Kubatura k</w:t>
      </w:r>
      <w:r w:rsidR="00EE785F">
        <w:rPr>
          <w:sz w:val="22"/>
          <w:szCs w:val="22"/>
        </w:rPr>
        <w:t>ameniva pro obsyp drenáže</w:t>
      </w:r>
      <w:r w:rsidR="00EE785F">
        <w:rPr>
          <w:sz w:val="22"/>
          <w:szCs w:val="22"/>
        </w:rPr>
        <w:tab/>
      </w:r>
      <w:r w:rsidR="00EE785F">
        <w:rPr>
          <w:sz w:val="22"/>
          <w:szCs w:val="22"/>
        </w:rPr>
        <w:tab/>
        <w:t>26,73</w:t>
      </w:r>
      <w:r>
        <w:rPr>
          <w:sz w:val="22"/>
          <w:szCs w:val="22"/>
        </w:rPr>
        <w:t xml:space="preserve"> m</w:t>
      </w:r>
      <w:r>
        <w:rPr>
          <w:sz w:val="22"/>
          <w:szCs w:val="22"/>
          <w:vertAlign w:val="superscript"/>
        </w:rPr>
        <w:t>3</w:t>
      </w:r>
    </w:p>
    <w:p w:rsidR="000C38A5" w:rsidRDefault="00064C26" w:rsidP="000C38A5">
      <w:pPr>
        <w:ind w:left="709"/>
        <w:jc w:val="both"/>
        <w:rPr>
          <w:sz w:val="22"/>
          <w:szCs w:val="22"/>
        </w:rPr>
      </w:pPr>
      <w:r>
        <w:rPr>
          <w:sz w:val="22"/>
          <w:szCs w:val="22"/>
        </w:rPr>
        <w:t>Výztuž</w:t>
      </w:r>
      <w:r>
        <w:rPr>
          <w:sz w:val="22"/>
          <w:szCs w:val="22"/>
        </w:rPr>
        <w:tab/>
      </w:r>
      <w:r>
        <w:rPr>
          <w:sz w:val="22"/>
          <w:szCs w:val="22"/>
        </w:rPr>
        <w:tab/>
      </w:r>
      <w:r>
        <w:rPr>
          <w:sz w:val="22"/>
          <w:szCs w:val="22"/>
        </w:rPr>
        <w:tab/>
      </w:r>
      <w:r>
        <w:rPr>
          <w:sz w:val="22"/>
          <w:szCs w:val="22"/>
        </w:rPr>
        <w:tab/>
      </w:r>
      <w:r>
        <w:rPr>
          <w:sz w:val="22"/>
          <w:szCs w:val="22"/>
        </w:rPr>
        <w:tab/>
      </w:r>
      <w:r>
        <w:rPr>
          <w:sz w:val="22"/>
          <w:szCs w:val="22"/>
        </w:rPr>
        <w:tab/>
        <w:t>10</w:t>
      </w:r>
      <w:r w:rsidR="00F94D5E">
        <w:rPr>
          <w:sz w:val="22"/>
          <w:szCs w:val="22"/>
        </w:rPr>
        <w:t>,48</w:t>
      </w:r>
      <w:r w:rsidR="000C38A5">
        <w:rPr>
          <w:sz w:val="22"/>
          <w:szCs w:val="22"/>
        </w:rPr>
        <w:t xml:space="preserve"> t</w:t>
      </w:r>
    </w:p>
    <w:p w:rsidR="000C38A5" w:rsidRDefault="000C38A5" w:rsidP="000C38A5">
      <w:pPr>
        <w:ind w:left="709"/>
        <w:jc w:val="both"/>
        <w:rPr>
          <w:sz w:val="22"/>
          <w:szCs w:val="22"/>
        </w:rPr>
      </w:pPr>
      <w:r>
        <w:rPr>
          <w:sz w:val="22"/>
          <w:szCs w:val="22"/>
        </w:rPr>
        <w:t>Vyb</w:t>
      </w:r>
      <w:r w:rsidR="00064C26">
        <w:rPr>
          <w:sz w:val="22"/>
          <w:szCs w:val="22"/>
        </w:rPr>
        <w:t>ourané stávající opevnění</w:t>
      </w:r>
      <w:r w:rsidR="00064C26">
        <w:rPr>
          <w:sz w:val="22"/>
          <w:szCs w:val="22"/>
        </w:rPr>
        <w:tab/>
      </w:r>
      <w:r w:rsidR="00064C26">
        <w:rPr>
          <w:sz w:val="22"/>
          <w:szCs w:val="22"/>
        </w:rPr>
        <w:tab/>
      </w:r>
      <w:r w:rsidR="00064C26">
        <w:rPr>
          <w:sz w:val="22"/>
          <w:szCs w:val="22"/>
        </w:rPr>
        <w:tab/>
        <w:t>103,09</w:t>
      </w:r>
      <w:r>
        <w:rPr>
          <w:sz w:val="22"/>
          <w:szCs w:val="22"/>
        </w:rPr>
        <w:t xml:space="preserve"> t</w:t>
      </w:r>
    </w:p>
    <w:p w:rsidR="005926B1" w:rsidRDefault="005926B1" w:rsidP="005926B1">
      <w:pPr>
        <w:spacing w:before="120" w:after="0"/>
        <w:contextualSpacing w:val="0"/>
        <w:jc w:val="both"/>
        <w:rPr>
          <w:b/>
          <w:sz w:val="22"/>
          <w:szCs w:val="22"/>
        </w:rPr>
      </w:pPr>
    </w:p>
    <w:p w:rsidR="005926B1" w:rsidRPr="00ED67BC" w:rsidRDefault="005926B1" w:rsidP="00ED67BC">
      <w:pPr>
        <w:pStyle w:val="Nadpis3"/>
        <w:spacing w:before="120"/>
        <w:contextualSpacing w:val="0"/>
        <w:rPr>
          <w:caps w:val="0"/>
        </w:rPr>
      </w:pPr>
      <w:bookmarkStart w:id="35" w:name="_Toc430010798"/>
      <w:r w:rsidRPr="00ED67BC">
        <w:rPr>
          <w:caps w:val="0"/>
        </w:rPr>
        <w:t xml:space="preserve">Úsek </w:t>
      </w:r>
      <w:r w:rsidR="00F0741C" w:rsidRPr="00ED67BC">
        <w:rPr>
          <w:caps w:val="0"/>
        </w:rPr>
        <w:t>6 - km úpravy 0,330 - 0,423</w:t>
      </w:r>
      <w:bookmarkEnd w:id="35"/>
    </w:p>
    <w:p w:rsidR="005926B1" w:rsidRPr="001419C8" w:rsidRDefault="005926B1" w:rsidP="00ED67BC">
      <w:pPr>
        <w:spacing w:before="120"/>
        <w:jc w:val="both"/>
        <w:rPr>
          <w:i/>
          <w:iCs/>
          <w:sz w:val="22"/>
          <w:szCs w:val="22"/>
        </w:rPr>
      </w:pPr>
      <w:r w:rsidRPr="005F7AD1">
        <w:rPr>
          <w:i/>
          <w:iCs/>
          <w:sz w:val="22"/>
          <w:szCs w:val="22"/>
        </w:rPr>
        <w:t>Výkresová dokumentace: C.</w:t>
      </w:r>
      <w:proofErr w:type="gramStart"/>
      <w:r w:rsidRPr="005F7AD1">
        <w:rPr>
          <w:i/>
          <w:iCs/>
          <w:sz w:val="22"/>
          <w:szCs w:val="22"/>
        </w:rPr>
        <w:t>3.2., D.3.1.</w:t>
      </w:r>
      <w:r w:rsidR="00F0741C">
        <w:rPr>
          <w:i/>
          <w:iCs/>
          <w:sz w:val="22"/>
          <w:szCs w:val="22"/>
        </w:rPr>
        <w:t>6</w:t>
      </w:r>
      <w:proofErr w:type="gramEnd"/>
      <w:r>
        <w:rPr>
          <w:i/>
          <w:iCs/>
          <w:sz w:val="22"/>
          <w:szCs w:val="22"/>
        </w:rPr>
        <w:t>., D.3.1.</w:t>
      </w:r>
      <w:r w:rsidR="00F0741C">
        <w:rPr>
          <w:i/>
          <w:iCs/>
          <w:sz w:val="22"/>
          <w:szCs w:val="22"/>
        </w:rPr>
        <w:t>6</w:t>
      </w:r>
      <w:r w:rsidRPr="005F7AD1">
        <w:rPr>
          <w:i/>
          <w:iCs/>
          <w:sz w:val="22"/>
          <w:szCs w:val="22"/>
        </w:rPr>
        <w:t>.</w:t>
      </w:r>
      <w:r>
        <w:rPr>
          <w:i/>
          <w:iCs/>
          <w:sz w:val="22"/>
          <w:szCs w:val="22"/>
        </w:rPr>
        <w:t>a., D.3.1.</w:t>
      </w:r>
      <w:r w:rsidR="00F0741C">
        <w:rPr>
          <w:i/>
          <w:iCs/>
          <w:sz w:val="22"/>
          <w:szCs w:val="22"/>
        </w:rPr>
        <w:t>6</w:t>
      </w:r>
      <w:r w:rsidRPr="005F7AD1">
        <w:rPr>
          <w:i/>
          <w:iCs/>
          <w:sz w:val="22"/>
          <w:szCs w:val="22"/>
        </w:rPr>
        <w:t>.</w:t>
      </w:r>
      <w:r>
        <w:rPr>
          <w:i/>
          <w:iCs/>
          <w:sz w:val="22"/>
          <w:szCs w:val="22"/>
        </w:rPr>
        <w:t xml:space="preserve">b.,  </w:t>
      </w:r>
      <w:r w:rsidRPr="005F7AD1">
        <w:rPr>
          <w:i/>
          <w:iCs/>
          <w:sz w:val="22"/>
          <w:szCs w:val="22"/>
        </w:rPr>
        <w:t>D.3.</w:t>
      </w:r>
      <w:r>
        <w:rPr>
          <w:i/>
          <w:iCs/>
          <w:sz w:val="22"/>
          <w:szCs w:val="22"/>
        </w:rPr>
        <w:t xml:space="preserve">2.1., </w:t>
      </w:r>
      <w:r w:rsidRPr="005F7AD1">
        <w:rPr>
          <w:i/>
          <w:iCs/>
          <w:sz w:val="22"/>
          <w:szCs w:val="22"/>
        </w:rPr>
        <w:t>D.3.</w:t>
      </w:r>
      <w:r w:rsidR="007D0A29">
        <w:rPr>
          <w:i/>
          <w:iCs/>
          <w:sz w:val="22"/>
          <w:szCs w:val="22"/>
        </w:rPr>
        <w:t>2.2.</w:t>
      </w:r>
      <w:r w:rsidR="008466D4">
        <w:rPr>
          <w:i/>
          <w:iCs/>
          <w:sz w:val="22"/>
          <w:szCs w:val="22"/>
        </w:rPr>
        <w:t>, D.3.2.5.</w:t>
      </w:r>
    </w:p>
    <w:p w:rsidR="00CE3C15" w:rsidRDefault="005926B1" w:rsidP="00722B55">
      <w:pPr>
        <w:spacing w:before="240" w:after="120"/>
        <w:contextualSpacing w:val="0"/>
        <w:jc w:val="both"/>
        <w:rPr>
          <w:sz w:val="22"/>
          <w:szCs w:val="22"/>
        </w:rPr>
      </w:pPr>
      <w:r w:rsidRPr="003E1FA3">
        <w:rPr>
          <w:sz w:val="22"/>
          <w:szCs w:val="22"/>
        </w:rPr>
        <w:t>Začátek úpravy</w:t>
      </w:r>
      <w:r>
        <w:rPr>
          <w:sz w:val="22"/>
          <w:szCs w:val="22"/>
        </w:rPr>
        <w:t xml:space="preserve"> </w:t>
      </w:r>
      <w:r w:rsidRPr="003E1FA3">
        <w:rPr>
          <w:sz w:val="22"/>
          <w:szCs w:val="22"/>
        </w:rPr>
        <w:t>je dán mostním propustkem</w:t>
      </w:r>
      <w:r w:rsidR="00F0741C">
        <w:rPr>
          <w:sz w:val="22"/>
          <w:szCs w:val="22"/>
        </w:rPr>
        <w:t xml:space="preserve"> v km 0,3223</w:t>
      </w:r>
      <w:r>
        <w:rPr>
          <w:sz w:val="22"/>
          <w:szCs w:val="22"/>
        </w:rPr>
        <w:t xml:space="preserve">. Úsek navazuje na tento propustek a </w:t>
      </w:r>
      <w:r w:rsidR="00F0741C">
        <w:rPr>
          <w:sz w:val="22"/>
          <w:szCs w:val="22"/>
        </w:rPr>
        <w:t>končí v km 0,423</w:t>
      </w:r>
      <w:r>
        <w:rPr>
          <w:sz w:val="22"/>
          <w:szCs w:val="22"/>
        </w:rPr>
        <w:t>.</w:t>
      </w:r>
      <w:r w:rsidRPr="003E1FA3">
        <w:rPr>
          <w:sz w:val="22"/>
          <w:szCs w:val="22"/>
        </w:rPr>
        <w:t xml:space="preserve"> </w:t>
      </w:r>
      <w:r>
        <w:rPr>
          <w:sz w:val="22"/>
          <w:szCs w:val="22"/>
        </w:rPr>
        <w:t xml:space="preserve">Koryto je v tomto úseku stabilní. </w:t>
      </w:r>
      <w:r w:rsidR="00D7285E">
        <w:rPr>
          <w:sz w:val="22"/>
          <w:szCs w:val="22"/>
        </w:rPr>
        <w:t xml:space="preserve">V celé délce úseku je pravý břeh opevněný betonovými panely. Na hraně levého břehu je rozpadající se zídka z lomových kamenů na sucho. Opevnění obou břehů bude rozebráno. </w:t>
      </w:r>
      <w:r w:rsidRPr="003E1FA3">
        <w:rPr>
          <w:sz w:val="22"/>
          <w:szCs w:val="22"/>
        </w:rPr>
        <w:t>Profil toku v tomto ús</w:t>
      </w:r>
      <w:r w:rsidR="00D7285E">
        <w:rPr>
          <w:sz w:val="22"/>
          <w:szCs w:val="22"/>
        </w:rPr>
        <w:t>eku bude tvořen nově zhotovenou pravobřežní železobetonovou zdí o p</w:t>
      </w:r>
      <w:r w:rsidRPr="003E1FA3">
        <w:rPr>
          <w:sz w:val="22"/>
          <w:szCs w:val="22"/>
        </w:rPr>
        <w:t xml:space="preserve">růměrné výšce 1,3 m. </w:t>
      </w:r>
      <w:r w:rsidR="00D7285E">
        <w:rPr>
          <w:sz w:val="22"/>
          <w:szCs w:val="22"/>
        </w:rPr>
        <w:t>Koryto bude</w:t>
      </w:r>
      <w:r w:rsidRPr="003E1FA3">
        <w:rPr>
          <w:sz w:val="22"/>
          <w:szCs w:val="22"/>
        </w:rPr>
        <w:t xml:space="preserve"> oproti stávajícím</w:t>
      </w:r>
      <w:r w:rsidR="00D7285E">
        <w:rPr>
          <w:sz w:val="22"/>
          <w:szCs w:val="22"/>
        </w:rPr>
        <w:t>u stavu posunuto</w:t>
      </w:r>
      <w:r w:rsidRPr="003E1FA3">
        <w:rPr>
          <w:sz w:val="22"/>
          <w:szCs w:val="22"/>
        </w:rPr>
        <w:t xml:space="preserve"> o 0,6 – 1,6 m do levého svahu. Důvodem posunutí je návrh výstavby chodníku vedený podél hlavní komunikace (výstavba chodníku není předmětem této dokumentace). </w:t>
      </w:r>
      <w:r w:rsidR="00D7285E">
        <w:rPr>
          <w:sz w:val="22"/>
          <w:szCs w:val="22"/>
        </w:rPr>
        <w:t>Celý levý břeh bude opevněný</w:t>
      </w:r>
      <w:r>
        <w:rPr>
          <w:sz w:val="22"/>
          <w:szCs w:val="22"/>
        </w:rPr>
        <w:t xml:space="preserve"> kamennou rovnaninou. Pro výstavbu opevnění bude</w:t>
      </w:r>
      <w:r w:rsidR="00D7285E">
        <w:rPr>
          <w:sz w:val="22"/>
          <w:szCs w:val="22"/>
        </w:rPr>
        <w:t xml:space="preserve"> nutné vymýtit keře na ploše 92</w:t>
      </w:r>
      <w:r>
        <w:rPr>
          <w:sz w:val="22"/>
          <w:szCs w:val="22"/>
        </w:rPr>
        <w:t xml:space="preserve"> m</w:t>
      </w:r>
      <w:r>
        <w:rPr>
          <w:sz w:val="22"/>
          <w:szCs w:val="22"/>
          <w:vertAlign w:val="superscript"/>
        </w:rPr>
        <w:t>2</w:t>
      </w:r>
      <w:r w:rsidR="00D7285E">
        <w:rPr>
          <w:sz w:val="22"/>
          <w:szCs w:val="22"/>
        </w:rPr>
        <w:t>.</w:t>
      </w:r>
      <w:r w:rsidR="00271BFF" w:rsidRPr="00271BFF">
        <w:rPr>
          <w:sz w:val="22"/>
          <w:szCs w:val="22"/>
        </w:rPr>
        <w:t xml:space="preserve"> </w:t>
      </w:r>
      <w:r w:rsidR="00271BFF">
        <w:rPr>
          <w:sz w:val="22"/>
          <w:szCs w:val="22"/>
        </w:rPr>
        <w:t>Zdi budou osazeny zábradlím.</w:t>
      </w:r>
      <w:r w:rsidR="00CE3C15">
        <w:rPr>
          <w:sz w:val="22"/>
          <w:szCs w:val="22"/>
        </w:rPr>
        <w:t xml:space="preserve"> Při betonování základů se předpokládá čerpání průsakových vod po dobu cca </w:t>
      </w:r>
      <w:r w:rsidR="00453C63">
        <w:rPr>
          <w:sz w:val="22"/>
          <w:szCs w:val="22"/>
        </w:rPr>
        <w:t>4</w:t>
      </w:r>
      <w:r w:rsidR="00CE3C15">
        <w:rPr>
          <w:sz w:val="22"/>
          <w:szCs w:val="22"/>
        </w:rPr>
        <w:t xml:space="preserve"> týdnů. </w:t>
      </w:r>
    </w:p>
    <w:p w:rsidR="00F23B02" w:rsidRDefault="005926B1" w:rsidP="00722B55">
      <w:pPr>
        <w:spacing w:before="240" w:after="120"/>
        <w:contextualSpacing w:val="0"/>
        <w:jc w:val="both"/>
        <w:rPr>
          <w:b/>
          <w:sz w:val="22"/>
          <w:szCs w:val="22"/>
        </w:rPr>
      </w:pPr>
      <w:r>
        <w:rPr>
          <w:sz w:val="22"/>
          <w:szCs w:val="22"/>
        </w:rPr>
        <w:t xml:space="preserve">Výkop pro pravobřežní zeď bude pažený zátažný pažením. Předpokládá se použití ocelových štětovnic UNION s rozepřením dřevěnou tyčovinou. </w:t>
      </w:r>
    </w:p>
    <w:p w:rsidR="005926B1" w:rsidRPr="005765BD" w:rsidRDefault="005926B1" w:rsidP="005926B1">
      <w:pPr>
        <w:spacing w:before="360" w:after="0"/>
        <w:contextualSpacing w:val="0"/>
        <w:jc w:val="both"/>
        <w:rPr>
          <w:b/>
          <w:sz w:val="22"/>
          <w:szCs w:val="22"/>
        </w:rPr>
      </w:pPr>
      <w:r w:rsidRPr="005765BD">
        <w:rPr>
          <w:b/>
          <w:sz w:val="22"/>
          <w:szCs w:val="22"/>
        </w:rPr>
        <w:t>Kubatury materiálů</w:t>
      </w:r>
    </w:p>
    <w:p w:rsidR="005D1B0A" w:rsidRPr="00D02ED7" w:rsidRDefault="00EE785F" w:rsidP="005D1B0A">
      <w:pPr>
        <w:ind w:left="709"/>
        <w:jc w:val="both"/>
        <w:rPr>
          <w:sz w:val="22"/>
          <w:szCs w:val="22"/>
        </w:rPr>
      </w:pPr>
      <w:bookmarkStart w:id="36" w:name="_Toc318181719"/>
      <w:bookmarkStart w:id="37" w:name="_Toc318194924"/>
      <w:bookmarkStart w:id="38" w:name="_Toc318375970"/>
      <w:bookmarkStart w:id="39" w:name="_Toc319053496"/>
      <w:bookmarkStart w:id="40" w:name="_Toc319303531"/>
      <w:bookmarkStart w:id="41" w:name="_Toc322324297"/>
      <w:bookmarkEnd w:id="36"/>
      <w:bookmarkEnd w:id="37"/>
      <w:bookmarkEnd w:id="38"/>
      <w:bookmarkEnd w:id="39"/>
      <w:bookmarkEnd w:id="40"/>
      <w:r>
        <w:rPr>
          <w:sz w:val="22"/>
          <w:szCs w:val="22"/>
        </w:rPr>
        <w:t>Délka úseku</w:t>
      </w:r>
      <w:r>
        <w:rPr>
          <w:sz w:val="22"/>
          <w:szCs w:val="22"/>
        </w:rPr>
        <w:tab/>
      </w:r>
      <w:r>
        <w:rPr>
          <w:sz w:val="22"/>
          <w:szCs w:val="22"/>
        </w:rPr>
        <w:tab/>
      </w:r>
      <w:r>
        <w:rPr>
          <w:sz w:val="22"/>
          <w:szCs w:val="22"/>
        </w:rPr>
        <w:tab/>
      </w:r>
      <w:r>
        <w:rPr>
          <w:sz w:val="22"/>
          <w:szCs w:val="22"/>
        </w:rPr>
        <w:tab/>
      </w:r>
      <w:r>
        <w:rPr>
          <w:sz w:val="22"/>
          <w:szCs w:val="22"/>
        </w:rPr>
        <w:tab/>
        <w:t>93</w:t>
      </w:r>
      <w:r w:rsidR="005D1B0A">
        <w:rPr>
          <w:sz w:val="22"/>
          <w:szCs w:val="22"/>
        </w:rPr>
        <w:t xml:space="preserve"> m</w:t>
      </w:r>
    </w:p>
    <w:p w:rsidR="005D1B0A" w:rsidRDefault="00EE785F" w:rsidP="005D1B0A">
      <w:pPr>
        <w:ind w:left="709"/>
        <w:jc w:val="both"/>
        <w:rPr>
          <w:sz w:val="22"/>
          <w:szCs w:val="22"/>
        </w:rPr>
      </w:pPr>
      <w:r>
        <w:rPr>
          <w:sz w:val="22"/>
          <w:szCs w:val="22"/>
        </w:rPr>
        <w:t>Délka pravobřežní zdi</w:t>
      </w:r>
      <w:r>
        <w:rPr>
          <w:sz w:val="22"/>
          <w:szCs w:val="22"/>
        </w:rPr>
        <w:tab/>
      </w:r>
      <w:r>
        <w:rPr>
          <w:sz w:val="22"/>
          <w:szCs w:val="22"/>
        </w:rPr>
        <w:tab/>
      </w:r>
      <w:r>
        <w:rPr>
          <w:sz w:val="22"/>
          <w:szCs w:val="22"/>
        </w:rPr>
        <w:tab/>
      </w:r>
      <w:r>
        <w:rPr>
          <w:sz w:val="22"/>
          <w:szCs w:val="22"/>
        </w:rPr>
        <w:tab/>
        <w:t>92,84</w:t>
      </w:r>
      <w:r w:rsidR="005D1B0A">
        <w:rPr>
          <w:sz w:val="22"/>
          <w:szCs w:val="22"/>
        </w:rPr>
        <w:t xml:space="preserve"> m</w:t>
      </w:r>
    </w:p>
    <w:p w:rsidR="005D1B0A" w:rsidRPr="002C6955" w:rsidRDefault="005D1B0A" w:rsidP="005D1B0A">
      <w:pPr>
        <w:ind w:left="709"/>
        <w:jc w:val="both"/>
        <w:rPr>
          <w:sz w:val="22"/>
          <w:szCs w:val="22"/>
        </w:rPr>
      </w:pPr>
      <w:r>
        <w:rPr>
          <w:sz w:val="22"/>
          <w:szCs w:val="22"/>
        </w:rPr>
        <w:t>Mýcení keřů</w:t>
      </w:r>
      <w:r w:rsidRPr="002C6955">
        <w:rPr>
          <w:sz w:val="22"/>
          <w:szCs w:val="22"/>
        </w:rPr>
        <w:tab/>
      </w:r>
      <w:r w:rsidRPr="002C6955">
        <w:rPr>
          <w:sz w:val="22"/>
          <w:szCs w:val="22"/>
        </w:rPr>
        <w:tab/>
      </w:r>
      <w:r w:rsidRPr="002C6955">
        <w:rPr>
          <w:sz w:val="22"/>
          <w:szCs w:val="22"/>
        </w:rPr>
        <w:tab/>
      </w:r>
      <w:r w:rsidRPr="002C6955">
        <w:rPr>
          <w:sz w:val="22"/>
          <w:szCs w:val="22"/>
        </w:rPr>
        <w:tab/>
      </w:r>
      <w:r w:rsidR="00EE785F">
        <w:rPr>
          <w:sz w:val="22"/>
          <w:szCs w:val="22"/>
        </w:rPr>
        <w:tab/>
        <w:t>92</w:t>
      </w:r>
      <w:r w:rsidRPr="002C6955">
        <w:rPr>
          <w:sz w:val="22"/>
          <w:szCs w:val="22"/>
        </w:rPr>
        <w:t xml:space="preserve"> m</w:t>
      </w:r>
      <w:r>
        <w:rPr>
          <w:sz w:val="22"/>
          <w:szCs w:val="22"/>
          <w:vertAlign w:val="superscript"/>
        </w:rPr>
        <w:t>2</w:t>
      </w:r>
    </w:p>
    <w:p w:rsidR="005D1B0A" w:rsidRPr="002C6955" w:rsidRDefault="005D1B0A" w:rsidP="005D1B0A">
      <w:pPr>
        <w:ind w:left="709"/>
        <w:jc w:val="both"/>
        <w:rPr>
          <w:sz w:val="22"/>
          <w:szCs w:val="22"/>
        </w:rPr>
      </w:pPr>
      <w:r>
        <w:rPr>
          <w:sz w:val="22"/>
          <w:szCs w:val="22"/>
        </w:rPr>
        <w:t xml:space="preserve">Celkový výkop </w:t>
      </w:r>
      <w:r>
        <w:rPr>
          <w:sz w:val="22"/>
          <w:szCs w:val="22"/>
        </w:rPr>
        <w:tab/>
      </w:r>
      <w:r>
        <w:rPr>
          <w:sz w:val="22"/>
          <w:szCs w:val="22"/>
        </w:rPr>
        <w:tab/>
      </w:r>
      <w:r w:rsidRPr="002C6955">
        <w:rPr>
          <w:sz w:val="22"/>
          <w:szCs w:val="22"/>
        </w:rPr>
        <w:tab/>
      </w:r>
      <w:r w:rsidRPr="002C6955">
        <w:rPr>
          <w:sz w:val="22"/>
          <w:szCs w:val="22"/>
        </w:rPr>
        <w:tab/>
      </w:r>
      <w:r w:rsidRPr="002C6955">
        <w:rPr>
          <w:sz w:val="22"/>
          <w:szCs w:val="22"/>
        </w:rPr>
        <w:tab/>
      </w:r>
      <w:r w:rsidR="00EE785F">
        <w:rPr>
          <w:sz w:val="22"/>
          <w:szCs w:val="22"/>
        </w:rPr>
        <w:t>540,83</w:t>
      </w:r>
      <w:r w:rsidRPr="002C6955">
        <w:rPr>
          <w:sz w:val="22"/>
          <w:szCs w:val="22"/>
        </w:rPr>
        <w:t xml:space="preserve"> m</w:t>
      </w:r>
      <w:r w:rsidRPr="002C6955">
        <w:rPr>
          <w:sz w:val="22"/>
          <w:szCs w:val="22"/>
          <w:vertAlign w:val="superscript"/>
        </w:rPr>
        <w:t>3</w:t>
      </w:r>
    </w:p>
    <w:p w:rsidR="005D1B0A" w:rsidRDefault="005D1B0A" w:rsidP="005D1B0A">
      <w:pPr>
        <w:ind w:left="709"/>
        <w:jc w:val="both"/>
        <w:rPr>
          <w:sz w:val="22"/>
          <w:szCs w:val="22"/>
        </w:rPr>
      </w:pPr>
      <w:r w:rsidRPr="002C6955">
        <w:rPr>
          <w:sz w:val="22"/>
          <w:szCs w:val="22"/>
        </w:rPr>
        <w:t xml:space="preserve">Celkový </w:t>
      </w:r>
      <w:r>
        <w:rPr>
          <w:sz w:val="22"/>
          <w:szCs w:val="22"/>
        </w:rPr>
        <w:t>násyp</w:t>
      </w:r>
      <w:r w:rsidRPr="002C6955">
        <w:rPr>
          <w:sz w:val="22"/>
          <w:szCs w:val="22"/>
        </w:rPr>
        <w:tab/>
      </w:r>
      <w:r w:rsidRPr="002C6955">
        <w:rPr>
          <w:sz w:val="22"/>
          <w:szCs w:val="22"/>
        </w:rPr>
        <w:tab/>
      </w:r>
      <w:r w:rsidRPr="002C6955">
        <w:rPr>
          <w:sz w:val="22"/>
          <w:szCs w:val="22"/>
        </w:rPr>
        <w:tab/>
      </w:r>
      <w:r w:rsidRPr="002C6955">
        <w:rPr>
          <w:sz w:val="22"/>
          <w:szCs w:val="22"/>
        </w:rPr>
        <w:tab/>
      </w:r>
      <w:r w:rsidRPr="002C6955">
        <w:rPr>
          <w:sz w:val="22"/>
          <w:szCs w:val="22"/>
        </w:rPr>
        <w:tab/>
      </w:r>
      <w:r w:rsidR="00EE785F">
        <w:rPr>
          <w:sz w:val="22"/>
          <w:szCs w:val="22"/>
        </w:rPr>
        <w:t>299,09</w:t>
      </w:r>
      <w:r w:rsidRPr="002C6955">
        <w:rPr>
          <w:sz w:val="22"/>
          <w:szCs w:val="22"/>
        </w:rPr>
        <w:t xml:space="preserve"> m</w:t>
      </w:r>
      <w:r w:rsidRPr="002C6955">
        <w:rPr>
          <w:sz w:val="22"/>
          <w:szCs w:val="22"/>
          <w:vertAlign w:val="superscript"/>
        </w:rPr>
        <w:t>3</w:t>
      </w:r>
    </w:p>
    <w:p w:rsidR="005D1B0A" w:rsidRDefault="00EE785F" w:rsidP="005D1B0A">
      <w:pPr>
        <w:ind w:left="709"/>
        <w:jc w:val="both"/>
        <w:rPr>
          <w:sz w:val="22"/>
          <w:szCs w:val="22"/>
        </w:rPr>
      </w:pPr>
      <w:r>
        <w:rPr>
          <w:sz w:val="22"/>
          <w:szCs w:val="22"/>
        </w:rPr>
        <w:t>Přebytečná zemina</w:t>
      </w:r>
      <w:r>
        <w:rPr>
          <w:sz w:val="22"/>
          <w:szCs w:val="22"/>
        </w:rPr>
        <w:tab/>
      </w:r>
      <w:r>
        <w:rPr>
          <w:sz w:val="22"/>
          <w:szCs w:val="22"/>
        </w:rPr>
        <w:tab/>
      </w:r>
      <w:r>
        <w:rPr>
          <w:sz w:val="22"/>
          <w:szCs w:val="22"/>
        </w:rPr>
        <w:tab/>
      </w:r>
      <w:r>
        <w:rPr>
          <w:sz w:val="22"/>
          <w:szCs w:val="22"/>
        </w:rPr>
        <w:tab/>
        <w:t>241,74</w:t>
      </w:r>
      <w:r w:rsidR="005D1B0A" w:rsidRPr="002C6955">
        <w:rPr>
          <w:sz w:val="22"/>
          <w:szCs w:val="22"/>
        </w:rPr>
        <w:t xml:space="preserve"> m</w:t>
      </w:r>
      <w:r w:rsidR="005D1B0A" w:rsidRPr="002C6955">
        <w:rPr>
          <w:sz w:val="22"/>
          <w:szCs w:val="22"/>
          <w:vertAlign w:val="superscript"/>
        </w:rPr>
        <w:t>3</w:t>
      </w:r>
    </w:p>
    <w:p w:rsidR="005D1B0A" w:rsidRDefault="005D1B0A" w:rsidP="005D1B0A">
      <w:pPr>
        <w:ind w:left="709"/>
        <w:jc w:val="both"/>
        <w:rPr>
          <w:sz w:val="22"/>
          <w:szCs w:val="22"/>
        </w:rPr>
      </w:pPr>
      <w:r>
        <w:rPr>
          <w:sz w:val="22"/>
          <w:szCs w:val="22"/>
        </w:rPr>
        <w:t>Kubatura betonu C 30/37-XF3</w:t>
      </w:r>
      <w:r>
        <w:rPr>
          <w:sz w:val="22"/>
          <w:szCs w:val="22"/>
        </w:rPr>
        <w:tab/>
      </w:r>
      <w:r>
        <w:rPr>
          <w:sz w:val="22"/>
          <w:szCs w:val="22"/>
        </w:rPr>
        <w:tab/>
      </w:r>
      <w:r>
        <w:rPr>
          <w:sz w:val="22"/>
          <w:szCs w:val="22"/>
        </w:rPr>
        <w:tab/>
        <w:t>164,4</w:t>
      </w:r>
      <w:r w:rsidRPr="002C6955">
        <w:rPr>
          <w:sz w:val="22"/>
          <w:szCs w:val="22"/>
        </w:rPr>
        <w:t xml:space="preserve"> m</w:t>
      </w:r>
      <w:r w:rsidRPr="002C6955">
        <w:rPr>
          <w:sz w:val="22"/>
          <w:szCs w:val="22"/>
          <w:vertAlign w:val="superscript"/>
        </w:rPr>
        <w:t>3</w:t>
      </w:r>
    </w:p>
    <w:p w:rsidR="005D1B0A" w:rsidRDefault="005D1B0A" w:rsidP="005D1B0A">
      <w:pPr>
        <w:ind w:left="709"/>
        <w:jc w:val="both"/>
        <w:rPr>
          <w:sz w:val="22"/>
          <w:szCs w:val="22"/>
        </w:rPr>
      </w:pPr>
      <w:r>
        <w:rPr>
          <w:sz w:val="22"/>
          <w:szCs w:val="22"/>
        </w:rPr>
        <w:t>Kubatura podkladního betonu C 12/15</w:t>
      </w:r>
      <w:r>
        <w:rPr>
          <w:sz w:val="22"/>
          <w:szCs w:val="22"/>
        </w:rPr>
        <w:tab/>
      </w:r>
      <w:r>
        <w:rPr>
          <w:sz w:val="22"/>
          <w:szCs w:val="22"/>
        </w:rPr>
        <w:tab/>
        <w:t>15,13</w:t>
      </w:r>
      <w:r w:rsidRPr="002C6955">
        <w:rPr>
          <w:sz w:val="22"/>
          <w:szCs w:val="22"/>
        </w:rPr>
        <w:t xml:space="preserve"> m</w:t>
      </w:r>
      <w:r w:rsidRPr="002C6955">
        <w:rPr>
          <w:sz w:val="22"/>
          <w:szCs w:val="22"/>
          <w:vertAlign w:val="superscript"/>
        </w:rPr>
        <w:t>3</w:t>
      </w:r>
    </w:p>
    <w:p w:rsidR="005D1B0A" w:rsidRPr="00671740" w:rsidRDefault="005D1B0A" w:rsidP="005D1B0A">
      <w:pPr>
        <w:ind w:left="709"/>
        <w:jc w:val="both"/>
        <w:rPr>
          <w:sz w:val="22"/>
          <w:szCs w:val="22"/>
        </w:rPr>
      </w:pPr>
      <w:r>
        <w:rPr>
          <w:sz w:val="22"/>
          <w:szCs w:val="22"/>
        </w:rPr>
        <w:t>Kubatura kamene</w:t>
      </w:r>
      <w:r>
        <w:rPr>
          <w:sz w:val="22"/>
          <w:szCs w:val="22"/>
        </w:rPr>
        <w:tab/>
      </w:r>
      <w:r>
        <w:rPr>
          <w:sz w:val="22"/>
          <w:szCs w:val="22"/>
        </w:rPr>
        <w:tab/>
      </w:r>
      <w:r>
        <w:rPr>
          <w:sz w:val="22"/>
          <w:szCs w:val="22"/>
        </w:rPr>
        <w:tab/>
      </w:r>
      <w:r>
        <w:rPr>
          <w:sz w:val="22"/>
          <w:szCs w:val="22"/>
        </w:rPr>
        <w:tab/>
        <w:t>1,28</w:t>
      </w:r>
      <w:r w:rsidRPr="002C6955">
        <w:rPr>
          <w:sz w:val="22"/>
          <w:szCs w:val="22"/>
        </w:rPr>
        <w:t xml:space="preserve"> m</w:t>
      </w:r>
      <w:r w:rsidRPr="002C6955">
        <w:rPr>
          <w:sz w:val="22"/>
          <w:szCs w:val="22"/>
          <w:vertAlign w:val="superscript"/>
        </w:rPr>
        <w:t>3</w:t>
      </w:r>
    </w:p>
    <w:p w:rsidR="005D1B0A" w:rsidRDefault="005D1B0A" w:rsidP="005D1B0A">
      <w:pPr>
        <w:ind w:left="709"/>
        <w:jc w:val="both"/>
        <w:rPr>
          <w:sz w:val="22"/>
          <w:szCs w:val="22"/>
          <w:vertAlign w:val="superscript"/>
        </w:rPr>
      </w:pPr>
      <w:r>
        <w:rPr>
          <w:sz w:val="22"/>
          <w:szCs w:val="22"/>
        </w:rPr>
        <w:t>Plocha matric</w:t>
      </w:r>
      <w:r w:rsidRPr="002C6955">
        <w:rPr>
          <w:sz w:val="22"/>
          <w:szCs w:val="22"/>
        </w:rPr>
        <w:tab/>
      </w:r>
      <w:r w:rsidRPr="002C6955">
        <w:rPr>
          <w:sz w:val="22"/>
          <w:szCs w:val="22"/>
        </w:rPr>
        <w:tab/>
      </w:r>
      <w:r w:rsidRPr="002C6955">
        <w:rPr>
          <w:sz w:val="22"/>
          <w:szCs w:val="22"/>
        </w:rPr>
        <w:tab/>
      </w:r>
      <w:r w:rsidRPr="002C6955">
        <w:rPr>
          <w:sz w:val="22"/>
          <w:szCs w:val="22"/>
        </w:rPr>
        <w:tab/>
      </w:r>
      <w:r>
        <w:rPr>
          <w:sz w:val="22"/>
          <w:szCs w:val="22"/>
        </w:rPr>
        <w:tab/>
        <w:t>167,16</w:t>
      </w:r>
      <w:r w:rsidRPr="002C6955">
        <w:rPr>
          <w:sz w:val="22"/>
          <w:szCs w:val="22"/>
        </w:rPr>
        <w:t xml:space="preserve"> m</w:t>
      </w:r>
      <w:r>
        <w:rPr>
          <w:sz w:val="22"/>
          <w:szCs w:val="22"/>
          <w:vertAlign w:val="superscript"/>
        </w:rPr>
        <w:t>2</w:t>
      </w:r>
    </w:p>
    <w:p w:rsidR="005D1B0A" w:rsidRDefault="005D1B0A" w:rsidP="005D1B0A">
      <w:pPr>
        <w:ind w:left="709"/>
        <w:jc w:val="both"/>
        <w:rPr>
          <w:sz w:val="22"/>
          <w:szCs w:val="22"/>
          <w:vertAlign w:val="superscript"/>
        </w:rPr>
      </w:pPr>
      <w:r>
        <w:rPr>
          <w:sz w:val="22"/>
          <w:szCs w:val="22"/>
        </w:rPr>
        <w:t>Plocha bednění</w:t>
      </w:r>
      <w:r w:rsidRPr="002C6955">
        <w:rPr>
          <w:sz w:val="22"/>
          <w:szCs w:val="22"/>
        </w:rPr>
        <w:tab/>
      </w:r>
      <w:r w:rsidRPr="002C6955">
        <w:rPr>
          <w:sz w:val="22"/>
          <w:szCs w:val="22"/>
        </w:rPr>
        <w:tab/>
      </w:r>
      <w:r w:rsidRPr="002C6955">
        <w:rPr>
          <w:sz w:val="22"/>
          <w:szCs w:val="22"/>
        </w:rPr>
        <w:tab/>
      </w:r>
      <w:r w:rsidRPr="002C6955">
        <w:rPr>
          <w:sz w:val="22"/>
          <w:szCs w:val="22"/>
        </w:rPr>
        <w:tab/>
      </w:r>
      <w:r>
        <w:rPr>
          <w:sz w:val="22"/>
          <w:szCs w:val="22"/>
        </w:rPr>
        <w:tab/>
        <w:t>534,83</w:t>
      </w:r>
      <w:r w:rsidRPr="002C6955">
        <w:rPr>
          <w:sz w:val="22"/>
          <w:szCs w:val="22"/>
        </w:rPr>
        <w:t xml:space="preserve"> m</w:t>
      </w:r>
      <w:r>
        <w:rPr>
          <w:sz w:val="22"/>
          <w:szCs w:val="22"/>
          <w:vertAlign w:val="superscript"/>
        </w:rPr>
        <w:t>2</w:t>
      </w:r>
    </w:p>
    <w:p w:rsidR="005D1B0A" w:rsidRDefault="005D1B0A" w:rsidP="005D1B0A">
      <w:pPr>
        <w:ind w:left="709"/>
        <w:jc w:val="both"/>
        <w:rPr>
          <w:sz w:val="22"/>
          <w:szCs w:val="22"/>
        </w:rPr>
      </w:pPr>
      <w:r>
        <w:rPr>
          <w:sz w:val="22"/>
          <w:szCs w:val="22"/>
        </w:rPr>
        <w:t xml:space="preserve">Kubatura podkladní </w:t>
      </w:r>
      <w:proofErr w:type="spellStart"/>
      <w:r>
        <w:rPr>
          <w:sz w:val="22"/>
          <w:szCs w:val="22"/>
        </w:rPr>
        <w:t>štěrkodrtě</w:t>
      </w:r>
      <w:proofErr w:type="spellEnd"/>
      <w:r>
        <w:rPr>
          <w:sz w:val="22"/>
          <w:szCs w:val="22"/>
        </w:rPr>
        <w:tab/>
      </w:r>
      <w:r>
        <w:rPr>
          <w:sz w:val="22"/>
          <w:szCs w:val="22"/>
        </w:rPr>
        <w:tab/>
      </w:r>
      <w:r>
        <w:rPr>
          <w:sz w:val="22"/>
          <w:szCs w:val="22"/>
        </w:rPr>
        <w:tab/>
        <w:t>7,57 m</w:t>
      </w:r>
      <w:r>
        <w:rPr>
          <w:sz w:val="22"/>
          <w:szCs w:val="22"/>
          <w:vertAlign w:val="superscript"/>
        </w:rPr>
        <w:t>3</w:t>
      </w:r>
    </w:p>
    <w:p w:rsidR="005D1B0A" w:rsidRDefault="005D1B0A" w:rsidP="005D1B0A">
      <w:pPr>
        <w:ind w:left="709"/>
        <w:jc w:val="both"/>
        <w:rPr>
          <w:sz w:val="22"/>
          <w:szCs w:val="22"/>
        </w:rPr>
      </w:pPr>
      <w:r>
        <w:rPr>
          <w:sz w:val="22"/>
          <w:szCs w:val="22"/>
        </w:rPr>
        <w:t>Kubatura kameniva pro obsyp drenáže</w:t>
      </w:r>
      <w:r>
        <w:rPr>
          <w:sz w:val="22"/>
          <w:szCs w:val="22"/>
        </w:rPr>
        <w:tab/>
      </w:r>
      <w:r>
        <w:rPr>
          <w:sz w:val="22"/>
          <w:szCs w:val="22"/>
        </w:rPr>
        <w:tab/>
        <w:t>38,49 m</w:t>
      </w:r>
      <w:r>
        <w:rPr>
          <w:sz w:val="22"/>
          <w:szCs w:val="22"/>
          <w:vertAlign w:val="superscript"/>
        </w:rPr>
        <w:t>3</w:t>
      </w:r>
    </w:p>
    <w:p w:rsidR="005D1B0A" w:rsidRDefault="005D1B0A" w:rsidP="005D1B0A">
      <w:pPr>
        <w:ind w:left="709"/>
        <w:jc w:val="both"/>
        <w:rPr>
          <w:sz w:val="22"/>
          <w:szCs w:val="22"/>
        </w:rPr>
      </w:pPr>
      <w:r>
        <w:rPr>
          <w:sz w:val="22"/>
          <w:szCs w:val="22"/>
        </w:rPr>
        <w:t>Výztuž</w:t>
      </w:r>
      <w:r>
        <w:rPr>
          <w:sz w:val="22"/>
          <w:szCs w:val="22"/>
        </w:rPr>
        <w:tab/>
      </w:r>
      <w:r>
        <w:rPr>
          <w:sz w:val="22"/>
          <w:szCs w:val="22"/>
        </w:rPr>
        <w:tab/>
      </w:r>
      <w:r>
        <w:rPr>
          <w:sz w:val="22"/>
          <w:szCs w:val="22"/>
        </w:rPr>
        <w:tab/>
      </w:r>
      <w:r>
        <w:rPr>
          <w:sz w:val="22"/>
          <w:szCs w:val="22"/>
        </w:rPr>
        <w:tab/>
      </w:r>
      <w:r>
        <w:rPr>
          <w:sz w:val="22"/>
          <w:szCs w:val="22"/>
        </w:rPr>
        <w:tab/>
      </w:r>
      <w:r>
        <w:rPr>
          <w:sz w:val="22"/>
          <w:szCs w:val="22"/>
        </w:rPr>
        <w:tab/>
        <w:t>13,48 t</w:t>
      </w:r>
    </w:p>
    <w:p w:rsidR="005D1B0A" w:rsidRDefault="005D1B0A" w:rsidP="005D1B0A">
      <w:pPr>
        <w:ind w:left="709"/>
        <w:jc w:val="both"/>
        <w:rPr>
          <w:sz w:val="22"/>
          <w:szCs w:val="22"/>
        </w:rPr>
      </w:pPr>
      <w:r>
        <w:rPr>
          <w:sz w:val="22"/>
          <w:szCs w:val="22"/>
        </w:rPr>
        <w:t>Vybourané stávající opevnění</w:t>
      </w:r>
      <w:r>
        <w:rPr>
          <w:sz w:val="22"/>
          <w:szCs w:val="22"/>
        </w:rPr>
        <w:tab/>
      </w:r>
      <w:r>
        <w:rPr>
          <w:sz w:val="22"/>
          <w:szCs w:val="22"/>
        </w:rPr>
        <w:tab/>
      </w:r>
      <w:r>
        <w:rPr>
          <w:sz w:val="22"/>
          <w:szCs w:val="22"/>
        </w:rPr>
        <w:tab/>
        <w:t>39,7 t</w:t>
      </w:r>
    </w:p>
    <w:p w:rsidR="00B17263" w:rsidRDefault="00B17263" w:rsidP="00925933">
      <w:pPr>
        <w:pStyle w:val="Nadpis3"/>
      </w:pPr>
    </w:p>
    <w:p w:rsidR="00453C63" w:rsidRDefault="00453C63">
      <w:pPr>
        <w:spacing w:before="0" w:after="0" w:line="240" w:lineRule="auto"/>
        <w:contextualSpacing w:val="0"/>
        <w:rPr>
          <w:b/>
          <w:bCs/>
          <w:caps/>
          <w:sz w:val="22"/>
          <w:szCs w:val="22"/>
        </w:rPr>
      </w:pPr>
      <w:r>
        <w:br w:type="page"/>
      </w:r>
    </w:p>
    <w:p w:rsidR="003E1FA3" w:rsidRPr="00BE35FF" w:rsidRDefault="00925933" w:rsidP="00925933">
      <w:pPr>
        <w:pStyle w:val="Nadpis3"/>
      </w:pPr>
      <w:bookmarkStart w:id="42" w:name="_Toc430010799"/>
      <w:r>
        <w:lastRenderedPageBreak/>
        <w:t xml:space="preserve">SPO </w:t>
      </w:r>
      <w:proofErr w:type="gramStart"/>
      <w:r>
        <w:t>02.2</w:t>
      </w:r>
      <w:r w:rsidR="003E1FA3" w:rsidRPr="005061C0">
        <w:t>. Úprava</w:t>
      </w:r>
      <w:proofErr w:type="gramEnd"/>
      <w:r w:rsidR="003E1FA3" w:rsidRPr="005061C0">
        <w:t xml:space="preserve"> </w:t>
      </w:r>
      <w:r w:rsidR="005061C0" w:rsidRPr="005061C0">
        <w:t xml:space="preserve">koryta </w:t>
      </w:r>
      <w:r w:rsidR="003E1FA3" w:rsidRPr="005061C0">
        <w:t xml:space="preserve"> km úpravy 0,580 – 1,014</w:t>
      </w:r>
      <w:bookmarkEnd w:id="41"/>
      <w:r w:rsidR="005D1B0A">
        <w:t xml:space="preserve"> (úsek 7 – 13)</w:t>
      </w:r>
      <w:bookmarkEnd w:id="42"/>
    </w:p>
    <w:p w:rsidR="00F95D93" w:rsidRPr="00ED67BC" w:rsidRDefault="00F95D93" w:rsidP="00ED67BC">
      <w:pPr>
        <w:pStyle w:val="Nadpis3"/>
        <w:spacing w:before="120"/>
        <w:contextualSpacing w:val="0"/>
        <w:rPr>
          <w:caps w:val="0"/>
        </w:rPr>
      </w:pPr>
      <w:bookmarkStart w:id="43" w:name="_Toc430010800"/>
      <w:r w:rsidRPr="00ED67BC">
        <w:rPr>
          <w:caps w:val="0"/>
        </w:rPr>
        <w:t xml:space="preserve">Úsek </w:t>
      </w:r>
      <w:r w:rsidR="008466D4" w:rsidRPr="00ED67BC">
        <w:rPr>
          <w:caps w:val="0"/>
        </w:rPr>
        <w:t>7 - km úpravy 0,5798 - 0,6736</w:t>
      </w:r>
      <w:bookmarkEnd w:id="43"/>
    </w:p>
    <w:p w:rsidR="00F95D93" w:rsidRPr="001476E0" w:rsidRDefault="008466D4" w:rsidP="00F23B02">
      <w:pPr>
        <w:spacing w:before="120"/>
        <w:jc w:val="both"/>
        <w:rPr>
          <w:i/>
          <w:iCs/>
          <w:sz w:val="22"/>
          <w:szCs w:val="22"/>
        </w:rPr>
      </w:pPr>
      <w:r w:rsidRPr="001476E0">
        <w:rPr>
          <w:i/>
          <w:iCs/>
          <w:sz w:val="22"/>
          <w:szCs w:val="22"/>
        </w:rPr>
        <w:t>Výkresová dokumentace: C.</w:t>
      </w:r>
      <w:proofErr w:type="gramStart"/>
      <w:r w:rsidRPr="001476E0">
        <w:rPr>
          <w:i/>
          <w:iCs/>
          <w:sz w:val="22"/>
          <w:szCs w:val="22"/>
        </w:rPr>
        <w:t>3.3</w:t>
      </w:r>
      <w:r w:rsidR="00F95D93" w:rsidRPr="001476E0">
        <w:rPr>
          <w:i/>
          <w:iCs/>
          <w:sz w:val="22"/>
          <w:szCs w:val="22"/>
        </w:rPr>
        <w:t>., D.3.1.</w:t>
      </w:r>
      <w:r w:rsidRPr="001476E0">
        <w:rPr>
          <w:i/>
          <w:iCs/>
          <w:sz w:val="22"/>
          <w:szCs w:val="22"/>
        </w:rPr>
        <w:t>7</w:t>
      </w:r>
      <w:proofErr w:type="gramEnd"/>
      <w:r w:rsidR="00F95D93" w:rsidRPr="001476E0">
        <w:rPr>
          <w:i/>
          <w:iCs/>
          <w:sz w:val="22"/>
          <w:szCs w:val="22"/>
        </w:rPr>
        <w:t>.</w:t>
      </w:r>
      <w:r w:rsidRPr="001476E0">
        <w:rPr>
          <w:i/>
          <w:iCs/>
          <w:sz w:val="22"/>
          <w:szCs w:val="22"/>
        </w:rPr>
        <w:t>, D.3.2.5.</w:t>
      </w:r>
    </w:p>
    <w:p w:rsidR="00722B55" w:rsidRPr="00964D25" w:rsidRDefault="008466D4" w:rsidP="00B17263">
      <w:pPr>
        <w:spacing w:before="240" w:after="120"/>
        <w:contextualSpacing w:val="0"/>
        <w:jc w:val="both"/>
        <w:rPr>
          <w:b/>
          <w:sz w:val="22"/>
          <w:szCs w:val="22"/>
        </w:rPr>
      </w:pPr>
      <w:r w:rsidRPr="001476E0">
        <w:rPr>
          <w:sz w:val="22"/>
          <w:szCs w:val="22"/>
        </w:rPr>
        <w:t>Koryto je úseku km úpravy 0,5798 – 0,6736 lichoběžníkové až obdélníkové. Na začátku úseku v délce 43 m je patrná hloubková eroze</w:t>
      </w:r>
      <w:r w:rsidR="00C21931" w:rsidRPr="001476E0">
        <w:rPr>
          <w:sz w:val="22"/>
          <w:szCs w:val="22"/>
        </w:rPr>
        <w:t xml:space="preserve">, která končí výrazným nestabilizovaným výškovým </w:t>
      </w:r>
      <w:proofErr w:type="spellStart"/>
      <w:r w:rsidR="00C21931" w:rsidRPr="001476E0">
        <w:rPr>
          <w:sz w:val="22"/>
          <w:szCs w:val="22"/>
        </w:rPr>
        <w:t>stupňem</w:t>
      </w:r>
      <w:proofErr w:type="spellEnd"/>
      <w:r w:rsidR="00C21931" w:rsidRPr="001476E0">
        <w:rPr>
          <w:sz w:val="22"/>
          <w:szCs w:val="22"/>
        </w:rPr>
        <w:t>.</w:t>
      </w:r>
      <w:r w:rsidRPr="001476E0">
        <w:rPr>
          <w:sz w:val="22"/>
          <w:szCs w:val="22"/>
        </w:rPr>
        <w:t xml:space="preserve"> Koryto zde  bude řešeno jako balvanitý skluz, upraveno dle podélného profilu, </w:t>
      </w:r>
      <w:proofErr w:type="gramStart"/>
      <w:r w:rsidRPr="001476E0">
        <w:rPr>
          <w:sz w:val="22"/>
          <w:szCs w:val="22"/>
        </w:rPr>
        <w:t>viz. výkres</w:t>
      </w:r>
      <w:proofErr w:type="gramEnd"/>
      <w:r w:rsidRPr="001476E0">
        <w:rPr>
          <w:sz w:val="22"/>
          <w:szCs w:val="22"/>
        </w:rPr>
        <w:t xml:space="preserve"> D.3.2.3. </w:t>
      </w:r>
      <w:r w:rsidR="00106553" w:rsidRPr="001476E0">
        <w:rPr>
          <w:sz w:val="22"/>
          <w:szCs w:val="22"/>
        </w:rPr>
        <w:t xml:space="preserve">Skluz bude opevněný v celé délce kameny min. hmotnosti 500 kg. V březích bude opevnění </w:t>
      </w:r>
      <w:proofErr w:type="spellStart"/>
      <w:r w:rsidR="00106553" w:rsidRPr="001476E0">
        <w:rPr>
          <w:sz w:val="22"/>
          <w:szCs w:val="22"/>
        </w:rPr>
        <w:t>tl</w:t>
      </w:r>
      <w:proofErr w:type="spellEnd"/>
      <w:r w:rsidR="00106553" w:rsidRPr="001476E0">
        <w:rPr>
          <w:sz w:val="22"/>
          <w:szCs w:val="22"/>
        </w:rPr>
        <w:t xml:space="preserve">. </w:t>
      </w:r>
      <w:proofErr w:type="gramStart"/>
      <w:r w:rsidR="00106553" w:rsidRPr="001476E0">
        <w:rPr>
          <w:sz w:val="22"/>
          <w:szCs w:val="22"/>
        </w:rPr>
        <w:t>min.</w:t>
      </w:r>
      <w:proofErr w:type="gramEnd"/>
      <w:r w:rsidR="00106553" w:rsidRPr="001476E0">
        <w:rPr>
          <w:sz w:val="22"/>
          <w:szCs w:val="22"/>
        </w:rPr>
        <w:t xml:space="preserve"> 0,5 m, ve dně pak 0,8 m. </w:t>
      </w:r>
      <w:r w:rsidR="00B64BDA" w:rsidRPr="001476E0">
        <w:rPr>
          <w:sz w:val="22"/>
          <w:szCs w:val="22"/>
        </w:rPr>
        <w:t xml:space="preserve">Zbytek koryta bude opevněný kamennou rovnaninou. </w:t>
      </w:r>
      <w:r w:rsidRPr="001476E0">
        <w:rPr>
          <w:sz w:val="22"/>
          <w:szCs w:val="22"/>
        </w:rPr>
        <w:t>Pro výstavbu opevnění bude nutné vymýtit keře na ploše 118,5 m</w:t>
      </w:r>
      <w:r w:rsidRPr="001476E0">
        <w:rPr>
          <w:sz w:val="22"/>
          <w:szCs w:val="22"/>
          <w:vertAlign w:val="superscript"/>
        </w:rPr>
        <w:t>2</w:t>
      </w:r>
      <w:r w:rsidRPr="001476E0">
        <w:rPr>
          <w:sz w:val="22"/>
          <w:szCs w:val="22"/>
        </w:rPr>
        <w:t xml:space="preserve">, dále pokácet 8 stromů do průměru 0,3 m, 1 strom do průměru 0,5 m </w:t>
      </w:r>
      <w:r w:rsidRPr="00964D25">
        <w:rPr>
          <w:sz w:val="22"/>
          <w:szCs w:val="22"/>
        </w:rPr>
        <w:t>a vytrhnout 2 pařezy.</w:t>
      </w:r>
      <w:r w:rsidR="00453C63">
        <w:rPr>
          <w:sz w:val="22"/>
          <w:szCs w:val="22"/>
        </w:rPr>
        <w:t xml:space="preserve"> </w:t>
      </w:r>
      <w:r w:rsidR="00CB0CA7">
        <w:rPr>
          <w:sz w:val="22"/>
          <w:szCs w:val="22"/>
        </w:rPr>
        <w:t>Při betonování základů se předpokládá čerpání průsakových vod po dobu cca 2 týdnů.</w:t>
      </w:r>
    </w:p>
    <w:p w:rsidR="00F95D93" w:rsidRPr="00964D25" w:rsidRDefault="00F95D93" w:rsidP="00F95D93">
      <w:pPr>
        <w:spacing w:before="360" w:after="0"/>
        <w:contextualSpacing w:val="0"/>
        <w:jc w:val="both"/>
        <w:rPr>
          <w:b/>
          <w:sz w:val="22"/>
          <w:szCs w:val="22"/>
        </w:rPr>
      </w:pPr>
      <w:r w:rsidRPr="00964D25">
        <w:rPr>
          <w:b/>
          <w:sz w:val="22"/>
          <w:szCs w:val="22"/>
        </w:rPr>
        <w:t>Kubatury materiálů</w:t>
      </w:r>
    </w:p>
    <w:p w:rsidR="0012435F" w:rsidRPr="00964D25" w:rsidRDefault="0012435F" w:rsidP="0012435F">
      <w:pPr>
        <w:ind w:left="709"/>
        <w:jc w:val="both"/>
        <w:rPr>
          <w:sz w:val="22"/>
          <w:szCs w:val="22"/>
        </w:rPr>
      </w:pPr>
      <w:r w:rsidRPr="00964D25">
        <w:rPr>
          <w:sz w:val="22"/>
          <w:szCs w:val="22"/>
        </w:rPr>
        <w:t>Délka úseku</w:t>
      </w:r>
      <w:r w:rsidRPr="00964D25">
        <w:rPr>
          <w:sz w:val="22"/>
          <w:szCs w:val="22"/>
        </w:rPr>
        <w:tab/>
      </w:r>
      <w:r w:rsidRPr="00964D25">
        <w:rPr>
          <w:sz w:val="22"/>
          <w:szCs w:val="22"/>
        </w:rPr>
        <w:tab/>
      </w:r>
      <w:r w:rsidRPr="00964D25">
        <w:rPr>
          <w:sz w:val="22"/>
          <w:szCs w:val="22"/>
        </w:rPr>
        <w:tab/>
      </w:r>
      <w:r w:rsidRPr="00964D25">
        <w:rPr>
          <w:sz w:val="22"/>
          <w:szCs w:val="22"/>
        </w:rPr>
        <w:tab/>
      </w:r>
      <w:r w:rsidRPr="00964D25">
        <w:rPr>
          <w:sz w:val="22"/>
          <w:szCs w:val="22"/>
        </w:rPr>
        <w:tab/>
        <w:t>93</w:t>
      </w:r>
      <w:r w:rsidR="00653301" w:rsidRPr="00964D25">
        <w:rPr>
          <w:sz w:val="22"/>
          <w:szCs w:val="22"/>
        </w:rPr>
        <w:t>,8</w:t>
      </w:r>
      <w:r w:rsidRPr="00964D25">
        <w:rPr>
          <w:sz w:val="22"/>
          <w:szCs w:val="22"/>
        </w:rPr>
        <w:t xml:space="preserve"> m</w:t>
      </w:r>
    </w:p>
    <w:p w:rsidR="0012435F" w:rsidRPr="00964D25" w:rsidRDefault="00653301" w:rsidP="0012435F">
      <w:pPr>
        <w:ind w:left="709"/>
        <w:jc w:val="both"/>
        <w:rPr>
          <w:sz w:val="22"/>
          <w:szCs w:val="22"/>
        </w:rPr>
      </w:pPr>
      <w:r w:rsidRPr="00964D25">
        <w:rPr>
          <w:sz w:val="22"/>
          <w:szCs w:val="22"/>
        </w:rPr>
        <w:t>Mýcení keřů</w:t>
      </w:r>
      <w:r w:rsidRPr="00964D25">
        <w:rPr>
          <w:sz w:val="22"/>
          <w:szCs w:val="22"/>
        </w:rPr>
        <w:tab/>
      </w:r>
      <w:r w:rsidRPr="00964D25">
        <w:rPr>
          <w:sz w:val="22"/>
          <w:szCs w:val="22"/>
        </w:rPr>
        <w:tab/>
      </w:r>
      <w:r w:rsidRPr="00964D25">
        <w:rPr>
          <w:sz w:val="22"/>
          <w:szCs w:val="22"/>
        </w:rPr>
        <w:tab/>
      </w:r>
      <w:r w:rsidRPr="00964D25">
        <w:rPr>
          <w:sz w:val="22"/>
          <w:szCs w:val="22"/>
        </w:rPr>
        <w:tab/>
      </w:r>
      <w:r w:rsidRPr="00964D25">
        <w:rPr>
          <w:sz w:val="22"/>
          <w:szCs w:val="22"/>
        </w:rPr>
        <w:tab/>
        <w:t>118,5</w:t>
      </w:r>
      <w:r w:rsidR="0012435F" w:rsidRPr="00964D25">
        <w:rPr>
          <w:sz w:val="22"/>
          <w:szCs w:val="22"/>
        </w:rPr>
        <w:t xml:space="preserve"> m</w:t>
      </w:r>
      <w:r w:rsidR="0012435F" w:rsidRPr="00964D25">
        <w:rPr>
          <w:sz w:val="22"/>
          <w:szCs w:val="22"/>
          <w:vertAlign w:val="superscript"/>
        </w:rPr>
        <w:t>2</w:t>
      </w:r>
    </w:p>
    <w:p w:rsidR="0012435F" w:rsidRPr="00964D25" w:rsidRDefault="00653301" w:rsidP="0012435F">
      <w:pPr>
        <w:ind w:left="709"/>
        <w:jc w:val="both"/>
        <w:rPr>
          <w:sz w:val="22"/>
          <w:szCs w:val="22"/>
        </w:rPr>
      </w:pPr>
      <w:r w:rsidRPr="00964D25">
        <w:rPr>
          <w:sz w:val="22"/>
          <w:szCs w:val="22"/>
        </w:rPr>
        <w:t xml:space="preserve">Celkový výkop </w:t>
      </w:r>
      <w:r w:rsidRPr="00964D25">
        <w:rPr>
          <w:sz w:val="22"/>
          <w:szCs w:val="22"/>
        </w:rPr>
        <w:tab/>
      </w:r>
      <w:r w:rsidRPr="00964D25">
        <w:rPr>
          <w:sz w:val="22"/>
          <w:szCs w:val="22"/>
        </w:rPr>
        <w:tab/>
      </w:r>
      <w:r w:rsidRPr="00964D25">
        <w:rPr>
          <w:sz w:val="22"/>
          <w:szCs w:val="22"/>
        </w:rPr>
        <w:tab/>
      </w:r>
      <w:r w:rsidRPr="00964D25">
        <w:rPr>
          <w:sz w:val="22"/>
          <w:szCs w:val="22"/>
        </w:rPr>
        <w:tab/>
      </w:r>
      <w:r w:rsidRPr="00964D25">
        <w:rPr>
          <w:sz w:val="22"/>
          <w:szCs w:val="22"/>
        </w:rPr>
        <w:tab/>
        <w:t>346,27</w:t>
      </w:r>
      <w:r w:rsidR="0012435F" w:rsidRPr="00964D25">
        <w:rPr>
          <w:sz w:val="22"/>
          <w:szCs w:val="22"/>
        </w:rPr>
        <w:t xml:space="preserve"> m</w:t>
      </w:r>
      <w:r w:rsidR="0012435F" w:rsidRPr="00964D25">
        <w:rPr>
          <w:sz w:val="22"/>
          <w:szCs w:val="22"/>
          <w:vertAlign w:val="superscript"/>
        </w:rPr>
        <w:t>3</w:t>
      </w:r>
    </w:p>
    <w:p w:rsidR="0012435F" w:rsidRPr="00964D25" w:rsidRDefault="00653301" w:rsidP="0012435F">
      <w:pPr>
        <w:ind w:left="709"/>
        <w:jc w:val="both"/>
        <w:rPr>
          <w:sz w:val="22"/>
          <w:szCs w:val="22"/>
        </w:rPr>
      </w:pPr>
      <w:r w:rsidRPr="00964D25">
        <w:rPr>
          <w:sz w:val="22"/>
          <w:szCs w:val="22"/>
        </w:rPr>
        <w:t>Celkový násyp</w:t>
      </w:r>
      <w:r w:rsidRPr="00964D25">
        <w:rPr>
          <w:sz w:val="22"/>
          <w:szCs w:val="22"/>
        </w:rPr>
        <w:tab/>
      </w:r>
      <w:r w:rsidRPr="00964D25">
        <w:rPr>
          <w:sz w:val="22"/>
          <w:szCs w:val="22"/>
        </w:rPr>
        <w:tab/>
      </w:r>
      <w:r w:rsidRPr="00964D25">
        <w:rPr>
          <w:sz w:val="22"/>
          <w:szCs w:val="22"/>
        </w:rPr>
        <w:tab/>
      </w:r>
      <w:r w:rsidRPr="00964D25">
        <w:rPr>
          <w:sz w:val="22"/>
          <w:szCs w:val="22"/>
        </w:rPr>
        <w:tab/>
      </w:r>
      <w:r w:rsidRPr="00964D25">
        <w:rPr>
          <w:sz w:val="22"/>
          <w:szCs w:val="22"/>
        </w:rPr>
        <w:tab/>
        <w:t>37,79</w:t>
      </w:r>
      <w:r w:rsidR="0012435F" w:rsidRPr="00964D25">
        <w:rPr>
          <w:sz w:val="22"/>
          <w:szCs w:val="22"/>
        </w:rPr>
        <w:t xml:space="preserve"> m</w:t>
      </w:r>
      <w:r w:rsidR="0012435F" w:rsidRPr="00964D25">
        <w:rPr>
          <w:sz w:val="22"/>
          <w:szCs w:val="22"/>
          <w:vertAlign w:val="superscript"/>
        </w:rPr>
        <w:t>3</w:t>
      </w:r>
    </w:p>
    <w:p w:rsidR="0012435F" w:rsidRPr="00964D25" w:rsidRDefault="00653301" w:rsidP="0012435F">
      <w:pPr>
        <w:ind w:left="709"/>
        <w:jc w:val="both"/>
        <w:rPr>
          <w:sz w:val="22"/>
          <w:szCs w:val="22"/>
        </w:rPr>
      </w:pPr>
      <w:r w:rsidRPr="00964D25">
        <w:rPr>
          <w:sz w:val="22"/>
          <w:szCs w:val="22"/>
        </w:rPr>
        <w:t>Přebytečná zemina</w:t>
      </w:r>
      <w:r w:rsidRPr="00964D25">
        <w:rPr>
          <w:sz w:val="22"/>
          <w:szCs w:val="22"/>
        </w:rPr>
        <w:tab/>
      </w:r>
      <w:r w:rsidRPr="00964D25">
        <w:rPr>
          <w:sz w:val="22"/>
          <w:szCs w:val="22"/>
        </w:rPr>
        <w:tab/>
      </w:r>
      <w:r w:rsidRPr="00964D25">
        <w:rPr>
          <w:sz w:val="22"/>
          <w:szCs w:val="22"/>
        </w:rPr>
        <w:tab/>
      </w:r>
      <w:r w:rsidRPr="00964D25">
        <w:rPr>
          <w:sz w:val="22"/>
          <w:szCs w:val="22"/>
        </w:rPr>
        <w:tab/>
        <w:t>308,48</w:t>
      </w:r>
      <w:r w:rsidR="0012435F" w:rsidRPr="00964D25">
        <w:rPr>
          <w:sz w:val="22"/>
          <w:szCs w:val="22"/>
        </w:rPr>
        <w:t xml:space="preserve"> m</w:t>
      </w:r>
      <w:r w:rsidR="0012435F" w:rsidRPr="00964D25">
        <w:rPr>
          <w:sz w:val="22"/>
          <w:szCs w:val="22"/>
          <w:vertAlign w:val="superscript"/>
        </w:rPr>
        <w:t>3</w:t>
      </w:r>
    </w:p>
    <w:p w:rsidR="0012435F" w:rsidRPr="00964D25" w:rsidRDefault="00964D25" w:rsidP="0012435F">
      <w:pPr>
        <w:ind w:left="709"/>
        <w:jc w:val="both"/>
        <w:rPr>
          <w:sz w:val="22"/>
          <w:szCs w:val="22"/>
        </w:rPr>
      </w:pPr>
      <w:r w:rsidRPr="00964D25">
        <w:rPr>
          <w:sz w:val="22"/>
          <w:szCs w:val="22"/>
        </w:rPr>
        <w:t>Kubatura kamene</w:t>
      </w:r>
      <w:r w:rsidRPr="00964D25">
        <w:rPr>
          <w:sz w:val="22"/>
          <w:szCs w:val="22"/>
        </w:rPr>
        <w:tab/>
      </w:r>
      <w:r w:rsidRPr="00964D25">
        <w:rPr>
          <w:sz w:val="22"/>
          <w:szCs w:val="22"/>
        </w:rPr>
        <w:tab/>
      </w:r>
      <w:r w:rsidRPr="00964D25">
        <w:rPr>
          <w:sz w:val="22"/>
          <w:szCs w:val="22"/>
        </w:rPr>
        <w:tab/>
      </w:r>
      <w:r w:rsidRPr="00964D25">
        <w:rPr>
          <w:sz w:val="22"/>
          <w:szCs w:val="22"/>
        </w:rPr>
        <w:tab/>
        <w:t>298,83</w:t>
      </w:r>
      <w:r w:rsidR="0012435F" w:rsidRPr="00964D25">
        <w:rPr>
          <w:sz w:val="22"/>
          <w:szCs w:val="22"/>
        </w:rPr>
        <w:t xml:space="preserve"> m</w:t>
      </w:r>
      <w:r w:rsidR="0012435F" w:rsidRPr="00964D25">
        <w:rPr>
          <w:sz w:val="22"/>
          <w:szCs w:val="22"/>
          <w:vertAlign w:val="superscript"/>
        </w:rPr>
        <w:t>3</w:t>
      </w:r>
    </w:p>
    <w:p w:rsidR="0012435F" w:rsidRPr="00964D25" w:rsidRDefault="0012435F" w:rsidP="0012435F">
      <w:pPr>
        <w:ind w:left="709"/>
        <w:jc w:val="both"/>
        <w:rPr>
          <w:sz w:val="22"/>
          <w:szCs w:val="22"/>
        </w:rPr>
      </w:pPr>
      <w:r w:rsidRPr="00964D25">
        <w:rPr>
          <w:sz w:val="22"/>
          <w:szCs w:val="22"/>
        </w:rPr>
        <w:t>Vyb</w:t>
      </w:r>
      <w:r w:rsidR="00964D25" w:rsidRPr="00964D25">
        <w:rPr>
          <w:sz w:val="22"/>
          <w:szCs w:val="22"/>
        </w:rPr>
        <w:t>ourané stávající opevnění</w:t>
      </w:r>
      <w:r w:rsidR="00964D25" w:rsidRPr="00964D25">
        <w:rPr>
          <w:sz w:val="22"/>
          <w:szCs w:val="22"/>
        </w:rPr>
        <w:tab/>
      </w:r>
      <w:r w:rsidR="00964D25" w:rsidRPr="00964D25">
        <w:rPr>
          <w:sz w:val="22"/>
          <w:szCs w:val="22"/>
        </w:rPr>
        <w:tab/>
      </w:r>
      <w:r w:rsidR="00964D25" w:rsidRPr="00964D25">
        <w:rPr>
          <w:sz w:val="22"/>
          <w:szCs w:val="22"/>
        </w:rPr>
        <w:tab/>
        <w:t>37,1</w:t>
      </w:r>
      <w:r w:rsidRPr="00964D25">
        <w:rPr>
          <w:sz w:val="22"/>
          <w:szCs w:val="22"/>
        </w:rPr>
        <w:t xml:space="preserve"> t</w:t>
      </w:r>
    </w:p>
    <w:p w:rsidR="0012435F" w:rsidRPr="00533188" w:rsidRDefault="0012435F" w:rsidP="0012435F">
      <w:pPr>
        <w:ind w:left="709"/>
        <w:jc w:val="both"/>
        <w:rPr>
          <w:sz w:val="22"/>
          <w:szCs w:val="22"/>
        </w:rPr>
      </w:pPr>
    </w:p>
    <w:p w:rsidR="007D0A29" w:rsidRPr="00ED67BC" w:rsidRDefault="007D0A29" w:rsidP="00ED67BC">
      <w:pPr>
        <w:pStyle w:val="Nadpis3"/>
        <w:spacing w:before="120"/>
        <w:contextualSpacing w:val="0"/>
        <w:rPr>
          <w:caps w:val="0"/>
        </w:rPr>
      </w:pPr>
      <w:bookmarkStart w:id="44" w:name="_Toc430010801"/>
      <w:r w:rsidRPr="00ED67BC">
        <w:rPr>
          <w:caps w:val="0"/>
        </w:rPr>
        <w:t>Úsek 8 - km úpravy 0,6736 - 0,7073</w:t>
      </w:r>
      <w:bookmarkEnd w:id="44"/>
    </w:p>
    <w:p w:rsidR="007D0A29" w:rsidRPr="001419C8" w:rsidRDefault="007D0A29" w:rsidP="00F23B02">
      <w:pPr>
        <w:spacing w:before="120"/>
        <w:jc w:val="both"/>
        <w:rPr>
          <w:i/>
          <w:iCs/>
          <w:sz w:val="22"/>
          <w:szCs w:val="22"/>
        </w:rPr>
      </w:pPr>
      <w:r w:rsidRPr="005F7AD1">
        <w:rPr>
          <w:i/>
          <w:iCs/>
          <w:sz w:val="22"/>
          <w:szCs w:val="22"/>
        </w:rPr>
        <w:t>Výkresová dokumentace: C.</w:t>
      </w:r>
      <w:proofErr w:type="gramStart"/>
      <w:r w:rsidRPr="005F7AD1">
        <w:rPr>
          <w:i/>
          <w:iCs/>
          <w:sz w:val="22"/>
          <w:szCs w:val="22"/>
        </w:rPr>
        <w:t>3.</w:t>
      </w:r>
      <w:r>
        <w:rPr>
          <w:i/>
          <w:iCs/>
          <w:sz w:val="22"/>
          <w:szCs w:val="22"/>
        </w:rPr>
        <w:t>3</w:t>
      </w:r>
      <w:r w:rsidRPr="005F7AD1">
        <w:rPr>
          <w:i/>
          <w:iCs/>
          <w:sz w:val="22"/>
          <w:szCs w:val="22"/>
        </w:rPr>
        <w:t>., D.3.1.</w:t>
      </w:r>
      <w:r w:rsidR="006C213E">
        <w:rPr>
          <w:i/>
          <w:iCs/>
          <w:sz w:val="22"/>
          <w:szCs w:val="22"/>
        </w:rPr>
        <w:t>8</w:t>
      </w:r>
      <w:proofErr w:type="gramEnd"/>
      <w:r>
        <w:rPr>
          <w:i/>
          <w:iCs/>
          <w:sz w:val="22"/>
          <w:szCs w:val="22"/>
        </w:rPr>
        <w:t>., D.3.1.8</w:t>
      </w:r>
      <w:r w:rsidRPr="005F7AD1">
        <w:rPr>
          <w:i/>
          <w:iCs/>
          <w:sz w:val="22"/>
          <w:szCs w:val="22"/>
        </w:rPr>
        <w:t>.</w:t>
      </w:r>
      <w:r>
        <w:rPr>
          <w:i/>
          <w:iCs/>
          <w:sz w:val="22"/>
          <w:szCs w:val="22"/>
        </w:rPr>
        <w:t>a., D.3.1.8</w:t>
      </w:r>
      <w:r w:rsidRPr="005F7AD1">
        <w:rPr>
          <w:i/>
          <w:iCs/>
          <w:sz w:val="22"/>
          <w:szCs w:val="22"/>
        </w:rPr>
        <w:t>.</w:t>
      </w:r>
      <w:r>
        <w:rPr>
          <w:i/>
          <w:iCs/>
          <w:sz w:val="22"/>
          <w:szCs w:val="22"/>
        </w:rPr>
        <w:t xml:space="preserve">b.,  </w:t>
      </w:r>
      <w:r w:rsidRPr="005F7AD1">
        <w:rPr>
          <w:i/>
          <w:iCs/>
          <w:sz w:val="22"/>
          <w:szCs w:val="22"/>
        </w:rPr>
        <w:t>D.3.</w:t>
      </w:r>
      <w:r>
        <w:rPr>
          <w:i/>
          <w:iCs/>
          <w:sz w:val="22"/>
          <w:szCs w:val="22"/>
        </w:rPr>
        <w:t xml:space="preserve">2.3., </w:t>
      </w:r>
      <w:r w:rsidRPr="005F7AD1">
        <w:rPr>
          <w:i/>
          <w:iCs/>
          <w:sz w:val="22"/>
          <w:szCs w:val="22"/>
        </w:rPr>
        <w:t>D.3.</w:t>
      </w:r>
      <w:r>
        <w:rPr>
          <w:i/>
          <w:iCs/>
          <w:sz w:val="22"/>
          <w:szCs w:val="22"/>
        </w:rPr>
        <w:t>2.4., D.3.2.5.</w:t>
      </w:r>
    </w:p>
    <w:p w:rsidR="00A25326" w:rsidRPr="00A25326" w:rsidRDefault="007D0A29" w:rsidP="00A25326">
      <w:pPr>
        <w:spacing w:before="240" w:after="120"/>
        <w:contextualSpacing w:val="0"/>
        <w:jc w:val="both"/>
        <w:rPr>
          <w:sz w:val="22"/>
          <w:szCs w:val="22"/>
        </w:rPr>
      </w:pPr>
      <w:r w:rsidRPr="003E1FA3">
        <w:rPr>
          <w:sz w:val="22"/>
          <w:szCs w:val="22"/>
        </w:rPr>
        <w:t>Začátek úpravy</w:t>
      </w:r>
      <w:r>
        <w:rPr>
          <w:sz w:val="22"/>
          <w:szCs w:val="22"/>
        </w:rPr>
        <w:t xml:space="preserve"> </w:t>
      </w:r>
      <w:r w:rsidRPr="003E1FA3">
        <w:rPr>
          <w:sz w:val="22"/>
          <w:szCs w:val="22"/>
        </w:rPr>
        <w:t xml:space="preserve">je dán </w:t>
      </w:r>
      <w:r>
        <w:rPr>
          <w:sz w:val="22"/>
          <w:szCs w:val="22"/>
        </w:rPr>
        <w:t>láv</w:t>
      </w:r>
      <w:r w:rsidR="00C21931">
        <w:rPr>
          <w:sz w:val="22"/>
          <w:szCs w:val="22"/>
        </w:rPr>
        <w:t>kou pro pěší v PF 48 v km 0,674</w:t>
      </w:r>
      <w:r>
        <w:rPr>
          <w:sz w:val="22"/>
          <w:szCs w:val="22"/>
        </w:rPr>
        <w:t xml:space="preserve">. </w:t>
      </w:r>
      <w:r w:rsidR="00C21931">
        <w:rPr>
          <w:sz w:val="22"/>
          <w:szCs w:val="22"/>
        </w:rPr>
        <w:t>Úsek končí u lávky v PF 5</w:t>
      </w:r>
      <w:r w:rsidR="006C213E">
        <w:rPr>
          <w:sz w:val="22"/>
          <w:szCs w:val="22"/>
        </w:rPr>
        <w:t>3</w:t>
      </w:r>
      <w:r w:rsidR="00C21931">
        <w:rPr>
          <w:sz w:val="22"/>
          <w:szCs w:val="22"/>
        </w:rPr>
        <w:t xml:space="preserve"> v km 0,7073. </w:t>
      </w:r>
      <w:r>
        <w:rPr>
          <w:sz w:val="22"/>
          <w:szCs w:val="22"/>
        </w:rPr>
        <w:t xml:space="preserve">Koryto je v tomto úseku stabilní. </w:t>
      </w:r>
      <w:r w:rsidR="00C21931">
        <w:rPr>
          <w:sz w:val="22"/>
          <w:szCs w:val="22"/>
        </w:rPr>
        <w:t>Pravý břeh je částečně opevněný. Toto opevnění bude odstraněno.</w:t>
      </w:r>
      <w:r w:rsidR="00FD186D">
        <w:rPr>
          <w:sz w:val="22"/>
          <w:szCs w:val="22"/>
        </w:rPr>
        <w:t xml:space="preserve"> V celém úseku bude na pravém břehu vybudována opěrná zeď. Na levém břehu bude pod lávkou v PF 48 vybudována patka ze železobetonu, na ni bude navazovat kamenná rovnanina v délce 17,5 m. </w:t>
      </w:r>
      <w:r w:rsidR="00A25326" w:rsidRPr="00A25326">
        <w:rPr>
          <w:sz w:val="22"/>
          <w:szCs w:val="22"/>
        </w:rPr>
        <w:t xml:space="preserve">Před nemovitostí </w:t>
      </w:r>
      <w:proofErr w:type="spellStart"/>
      <w:r w:rsidR="00A25326" w:rsidRPr="00A25326">
        <w:rPr>
          <w:sz w:val="22"/>
          <w:szCs w:val="22"/>
        </w:rPr>
        <w:t>čp</w:t>
      </w:r>
      <w:proofErr w:type="spellEnd"/>
      <w:r w:rsidR="00A25326" w:rsidRPr="00A25326">
        <w:rPr>
          <w:sz w:val="22"/>
          <w:szCs w:val="22"/>
        </w:rPr>
        <w:t xml:space="preserve">. 46 (parcela </w:t>
      </w:r>
      <w:proofErr w:type="spellStart"/>
      <w:proofErr w:type="gramStart"/>
      <w:r w:rsidR="00A25326" w:rsidRPr="00A25326">
        <w:rPr>
          <w:sz w:val="22"/>
          <w:szCs w:val="22"/>
        </w:rPr>
        <w:t>p.č</w:t>
      </w:r>
      <w:proofErr w:type="spellEnd"/>
      <w:r w:rsidR="00A25326" w:rsidRPr="00A25326">
        <w:rPr>
          <w:sz w:val="22"/>
          <w:szCs w:val="22"/>
        </w:rPr>
        <w:t>.</w:t>
      </w:r>
      <w:proofErr w:type="gramEnd"/>
      <w:r w:rsidR="00A25326" w:rsidRPr="00A25326">
        <w:rPr>
          <w:sz w:val="22"/>
          <w:szCs w:val="22"/>
        </w:rPr>
        <w:t xml:space="preserve"> 304) bude na levém břehu vybudována opěrná zeď. Vzhledem k umístění nemovitosti cca 2 m od břehové hrany bude nutné provést její statické zajištění. Na doporučení statika, který provedl statické posouzení nemov</w:t>
      </w:r>
      <w:r w:rsidR="00711F74">
        <w:rPr>
          <w:sz w:val="22"/>
          <w:szCs w:val="22"/>
        </w:rPr>
        <w:t>itosti, bude provedeno vyhloubení</w:t>
      </w:r>
      <w:r w:rsidR="00A25326" w:rsidRPr="00A25326">
        <w:rPr>
          <w:sz w:val="22"/>
          <w:szCs w:val="22"/>
        </w:rPr>
        <w:t xml:space="preserve"> příčných prahů kolmo na nemovitost až na skalní podloží. V případě, že nebude zastiženo skalní podloží, bude výkop provedený 0,5 m pod základy nemovitosti. Prahy budou následně vyplněny betonem. Rozmístění prahů bude po 2 m. Délka prahů bude 1 – 1,5 m. Po vytvrdnutí betonu bude následně odstraněna část stávajícího opevnění a vybudována opěrná zeď. Zeď je rozdělena na 2 dilatační celky. Při výstavbě budou nejprve provedeny betonové zajišťovací prahy. Následně bude odstraněna stávající levobřežní zeď v délce 5-6 m a vybudována zeď nová. Po vytvrdnutí betonu bude provedený zbývající výkop a zbytek zdi. Zdi budou osazeny zábradlím. </w:t>
      </w:r>
      <w:r w:rsidR="003B4564">
        <w:rPr>
          <w:sz w:val="22"/>
          <w:szCs w:val="22"/>
        </w:rPr>
        <w:t>Při betonování základů se předpokládá čerpání průsakových vod po dobu cca 4 týdnů.</w:t>
      </w:r>
    </w:p>
    <w:p w:rsidR="00C21931" w:rsidRDefault="00A25326" w:rsidP="00A25326">
      <w:pPr>
        <w:spacing w:before="240" w:after="120"/>
        <w:contextualSpacing w:val="0"/>
        <w:jc w:val="both"/>
        <w:rPr>
          <w:sz w:val="22"/>
          <w:szCs w:val="22"/>
        </w:rPr>
      </w:pPr>
      <w:r w:rsidRPr="00A25326">
        <w:rPr>
          <w:sz w:val="22"/>
          <w:szCs w:val="22"/>
        </w:rPr>
        <w:t>Před vlastní</w:t>
      </w:r>
      <w:r w:rsidR="00FE2A1F">
        <w:rPr>
          <w:sz w:val="22"/>
          <w:szCs w:val="22"/>
        </w:rPr>
        <w:t>m</w:t>
      </w:r>
      <w:r w:rsidRPr="00A25326">
        <w:rPr>
          <w:sz w:val="22"/>
          <w:szCs w:val="22"/>
        </w:rPr>
        <w:t xml:space="preserve"> započetím prací bude proveden pasport nemovitosti</w:t>
      </w:r>
      <w:r w:rsidR="00711F74">
        <w:rPr>
          <w:sz w:val="22"/>
          <w:szCs w:val="22"/>
        </w:rPr>
        <w:t xml:space="preserve"> za účasti vlastníka.</w:t>
      </w:r>
      <w:r w:rsidRPr="00A25326">
        <w:rPr>
          <w:sz w:val="22"/>
          <w:szCs w:val="22"/>
        </w:rPr>
        <w:t xml:space="preserve"> Po dokončení prací bude provedena kontrola nemovitosti a porovnání s provedeným pasportem.</w:t>
      </w:r>
    </w:p>
    <w:p w:rsidR="004E59FB" w:rsidRDefault="004E59FB" w:rsidP="00A25326">
      <w:pPr>
        <w:spacing w:before="240" w:after="120"/>
        <w:contextualSpacing w:val="0"/>
        <w:jc w:val="both"/>
        <w:rPr>
          <w:sz w:val="22"/>
          <w:szCs w:val="22"/>
        </w:rPr>
      </w:pPr>
      <w:r>
        <w:rPr>
          <w:sz w:val="22"/>
          <w:szCs w:val="22"/>
        </w:rPr>
        <w:lastRenderedPageBreak/>
        <w:t xml:space="preserve">Před nátokem do mostku je ve dně toku umístěna kanalizační přípojka. Přípojka vede k nemovitosti na levém břehu a ve stávající době je nevyužívaná. Během stavby bude demontována a po výstavbě opěrných zdí znovu zřízena. Vzhledem k mělkému uložení bude potrubí přípojky obetonované betonem C20/25 </w:t>
      </w:r>
      <w:proofErr w:type="spellStart"/>
      <w:r>
        <w:rPr>
          <w:sz w:val="22"/>
          <w:szCs w:val="22"/>
        </w:rPr>
        <w:t>tl</w:t>
      </w:r>
      <w:proofErr w:type="spellEnd"/>
      <w:r>
        <w:rPr>
          <w:sz w:val="22"/>
          <w:szCs w:val="22"/>
        </w:rPr>
        <w:t>. 0,1 m. Při průchodu zdmi bude potrubí uloženo v plastové chráničce DN 200.</w:t>
      </w:r>
      <w:r w:rsidR="00E61D80">
        <w:rPr>
          <w:sz w:val="22"/>
          <w:szCs w:val="22"/>
        </w:rPr>
        <w:t xml:space="preserve"> Na výtoku z mostku dojde ke křížení se sdělovacím kabelem a potrubím vodovodní přípojky. Potrubí vodovodní přípojky bude uloženo do dělené chráničky z HDPE potrubí DN 110. Vzhledem k mělkému uložení bude chránička obetonována betonem C20/25 </w:t>
      </w:r>
      <w:proofErr w:type="spellStart"/>
      <w:r w:rsidR="00E61D80">
        <w:rPr>
          <w:sz w:val="22"/>
          <w:szCs w:val="22"/>
        </w:rPr>
        <w:t>tl</w:t>
      </w:r>
      <w:proofErr w:type="spellEnd"/>
      <w:r w:rsidR="00E61D80">
        <w:rPr>
          <w:sz w:val="22"/>
          <w:szCs w:val="22"/>
        </w:rPr>
        <w:t xml:space="preserve">. 0,1 m. Při průchodu zdmi bude potrubí uloženo v plastové chráničce DN 110. Sdělovací kabel je umístěný v ocelové chráničce umístěné v břehových hranách. Během stavebních prací bude kabel zajištěný proti poškození umístěním do dělené kabelové chráničky. Po dokončení prací bude umístěný do ocelové chráničky na břehové hrany. </w:t>
      </w:r>
    </w:p>
    <w:p w:rsidR="007D0A29" w:rsidRPr="00755AD9" w:rsidRDefault="007D0A29" w:rsidP="007D0A29">
      <w:pPr>
        <w:spacing w:before="240" w:after="120"/>
        <w:contextualSpacing w:val="0"/>
        <w:jc w:val="both"/>
        <w:rPr>
          <w:sz w:val="22"/>
          <w:szCs w:val="22"/>
        </w:rPr>
      </w:pPr>
      <w:r>
        <w:rPr>
          <w:sz w:val="22"/>
          <w:szCs w:val="22"/>
        </w:rPr>
        <w:t>Pro výstavbu opevnění bude nutné v</w:t>
      </w:r>
      <w:r w:rsidR="00027626">
        <w:rPr>
          <w:sz w:val="22"/>
          <w:szCs w:val="22"/>
        </w:rPr>
        <w:t xml:space="preserve">ymýtit keře na ploše 27,1 </w:t>
      </w:r>
      <w:r>
        <w:rPr>
          <w:sz w:val="22"/>
          <w:szCs w:val="22"/>
        </w:rPr>
        <w:t>m</w:t>
      </w:r>
      <w:r>
        <w:rPr>
          <w:sz w:val="22"/>
          <w:szCs w:val="22"/>
          <w:vertAlign w:val="superscript"/>
        </w:rPr>
        <w:t>2</w:t>
      </w:r>
      <w:r w:rsidR="00027626">
        <w:rPr>
          <w:sz w:val="22"/>
          <w:szCs w:val="22"/>
        </w:rPr>
        <w:t xml:space="preserve"> a pokácet 2 stromy průměru 0,2 m.</w:t>
      </w:r>
    </w:p>
    <w:p w:rsidR="007D0A29" w:rsidRPr="005765BD" w:rsidRDefault="007D0A29" w:rsidP="007D0A29">
      <w:pPr>
        <w:spacing w:before="360" w:after="0"/>
        <w:contextualSpacing w:val="0"/>
        <w:jc w:val="both"/>
        <w:rPr>
          <w:b/>
          <w:sz w:val="22"/>
          <w:szCs w:val="22"/>
        </w:rPr>
      </w:pPr>
      <w:r w:rsidRPr="005765BD">
        <w:rPr>
          <w:b/>
          <w:sz w:val="22"/>
          <w:szCs w:val="22"/>
        </w:rPr>
        <w:t>Kubatury materiálů</w:t>
      </w:r>
    </w:p>
    <w:p w:rsidR="0012435F" w:rsidRPr="00D02ED7" w:rsidRDefault="0012435F" w:rsidP="0012435F">
      <w:pPr>
        <w:ind w:left="709"/>
        <w:jc w:val="both"/>
        <w:rPr>
          <w:sz w:val="22"/>
          <w:szCs w:val="22"/>
        </w:rPr>
      </w:pPr>
      <w:r>
        <w:rPr>
          <w:sz w:val="22"/>
          <w:szCs w:val="22"/>
        </w:rPr>
        <w:t>Délka úseku</w:t>
      </w:r>
      <w:r>
        <w:rPr>
          <w:sz w:val="22"/>
          <w:szCs w:val="22"/>
        </w:rPr>
        <w:tab/>
      </w:r>
      <w:r>
        <w:rPr>
          <w:sz w:val="22"/>
          <w:szCs w:val="22"/>
        </w:rPr>
        <w:tab/>
      </w:r>
      <w:r>
        <w:rPr>
          <w:sz w:val="22"/>
          <w:szCs w:val="22"/>
        </w:rPr>
        <w:tab/>
      </w:r>
      <w:r>
        <w:rPr>
          <w:sz w:val="22"/>
          <w:szCs w:val="22"/>
        </w:rPr>
        <w:tab/>
      </w:r>
      <w:r>
        <w:rPr>
          <w:sz w:val="22"/>
          <w:szCs w:val="22"/>
        </w:rPr>
        <w:tab/>
        <w:t>33,7 m</w:t>
      </w:r>
    </w:p>
    <w:p w:rsidR="0012435F" w:rsidRDefault="0012435F" w:rsidP="0012435F">
      <w:pPr>
        <w:ind w:left="709"/>
        <w:jc w:val="both"/>
        <w:rPr>
          <w:sz w:val="22"/>
          <w:szCs w:val="22"/>
        </w:rPr>
      </w:pPr>
      <w:r>
        <w:rPr>
          <w:sz w:val="22"/>
          <w:szCs w:val="22"/>
        </w:rPr>
        <w:t>Délka pravobřežní zdi</w:t>
      </w:r>
      <w:r>
        <w:rPr>
          <w:sz w:val="22"/>
          <w:szCs w:val="22"/>
        </w:rPr>
        <w:tab/>
      </w:r>
      <w:r>
        <w:rPr>
          <w:sz w:val="22"/>
          <w:szCs w:val="22"/>
        </w:rPr>
        <w:tab/>
      </w:r>
      <w:r>
        <w:rPr>
          <w:sz w:val="22"/>
          <w:szCs w:val="22"/>
        </w:rPr>
        <w:tab/>
      </w:r>
      <w:r>
        <w:rPr>
          <w:sz w:val="22"/>
          <w:szCs w:val="22"/>
        </w:rPr>
        <w:tab/>
        <w:t>35,67 m</w:t>
      </w:r>
    </w:p>
    <w:p w:rsidR="0012435F" w:rsidRDefault="0012435F" w:rsidP="0012435F">
      <w:pPr>
        <w:ind w:left="709"/>
        <w:jc w:val="both"/>
        <w:rPr>
          <w:sz w:val="22"/>
          <w:szCs w:val="22"/>
        </w:rPr>
      </w:pPr>
      <w:r>
        <w:rPr>
          <w:sz w:val="22"/>
          <w:szCs w:val="22"/>
        </w:rPr>
        <w:t>Délka levobřežní zdi</w:t>
      </w:r>
      <w:r>
        <w:rPr>
          <w:sz w:val="22"/>
          <w:szCs w:val="22"/>
        </w:rPr>
        <w:tab/>
      </w:r>
      <w:r>
        <w:rPr>
          <w:sz w:val="22"/>
          <w:szCs w:val="22"/>
        </w:rPr>
        <w:tab/>
      </w:r>
      <w:r>
        <w:rPr>
          <w:sz w:val="22"/>
          <w:szCs w:val="22"/>
        </w:rPr>
        <w:tab/>
      </w:r>
      <w:r>
        <w:rPr>
          <w:sz w:val="22"/>
          <w:szCs w:val="22"/>
        </w:rPr>
        <w:tab/>
        <w:t>25,06 m</w:t>
      </w:r>
    </w:p>
    <w:p w:rsidR="0012435F" w:rsidRPr="002C6955" w:rsidRDefault="0012435F" w:rsidP="0012435F">
      <w:pPr>
        <w:ind w:left="709"/>
        <w:jc w:val="both"/>
        <w:rPr>
          <w:sz w:val="22"/>
          <w:szCs w:val="22"/>
        </w:rPr>
      </w:pPr>
      <w:r>
        <w:rPr>
          <w:sz w:val="22"/>
          <w:szCs w:val="22"/>
        </w:rPr>
        <w:t>Mýcení keřů</w:t>
      </w:r>
      <w:r w:rsidRPr="002C6955">
        <w:rPr>
          <w:sz w:val="22"/>
          <w:szCs w:val="22"/>
        </w:rPr>
        <w:tab/>
      </w:r>
      <w:r w:rsidRPr="002C6955">
        <w:rPr>
          <w:sz w:val="22"/>
          <w:szCs w:val="22"/>
        </w:rPr>
        <w:tab/>
      </w:r>
      <w:r w:rsidRPr="002C6955">
        <w:rPr>
          <w:sz w:val="22"/>
          <w:szCs w:val="22"/>
        </w:rPr>
        <w:tab/>
      </w:r>
      <w:r w:rsidRPr="002C6955">
        <w:rPr>
          <w:sz w:val="22"/>
          <w:szCs w:val="22"/>
        </w:rPr>
        <w:tab/>
      </w:r>
      <w:r>
        <w:rPr>
          <w:sz w:val="22"/>
          <w:szCs w:val="22"/>
        </w:rPr>
        <w:tab/>
        <w:t>27,1</w:t>
      </w:r>
      <w:r w:rsidRPr="002C6955">
        <w:rPr>
          <w:sz w:val="22"/>
          <w:szCs w:val="22"/>
        </w:rPr>
        <w:t xml:space="preserve"> m</w:t>
      </w:r>
      <w:r>
        <w:rPr>
          <w:sz w:val="22"/>
          <w:szCs w:val="22"/>
          <w:vertAlign w:val="superscript"/>
        </w:rPr>
        <w:t>2</w:t>
      </w:r>
    </w:p>
    <w:p w:rsidR="0012435F" w:rsidRPr="002C6955" w:rsidRDefault="0012435F" w:rsidP="0012435F">
      <w:pPr>
        <w:ind w:left="709"/>
        <w:jc w:val="both"/>
        <w:rPr>
          <w:sz w:val="22"/>
          <w:szCs w:val="22"/>
        </w:rPr>
      </w:pPr>
      <w:r>
        <w:rPr>
          <w:sz w:val="22"/>
          <w:szCs w:val="22"/>
        </w:rPr>
        <w:t xml:space="preserve">Celkový výkop </w:t>
      </w:r>
      <w:r>
        <w:rPr>
          <w:sz w:val="22"/>
          <w:szCs w:val="22"/>
        </w:rPr>
        <w:tab/>
      </w:r>
      <w:r>
        <w:rPr>
          <w:sz w:val="22"/>
          <w:szCs w:val="22"/>
        </w:rPr>
        <w:tab/>
      </w:r>
      <w:r w:rsidRPr="002C6955">
        <w:rPr>
          <w:sz w:val="22"/>
          <w:szCs w:val="22"/>
        </w:rPr>
        <w:tab/>
      </w:r>
      <w:r w:rsidRPr="002C6955">
        <w:rPr>
          <w:sz w:val="22"/>
          <w:szCs w:val="22"/>
        </w:rPr>
        <w:tab/>
      </w:r>
      <w:r w:rsidRPr="002C6955">
        <w:rPr>
          <w:sz w:val="22"/>
          <w:szCs w:val="22"/>
        </w:rPr>
        <w:tab/>
      </w:r>
      <w:r>
        <w:rPr>
          <w:sz w:val="22"/>
          <w:szCs w:val="22"/>
        </w:rPr>
        <w:t>314,14</w:t>
      </w:r>
      <w:r w:rsidRPr="002C6955">
        <w:rPr>
          <w:sz w:val="22"/>
          <w:szCs w:val="22"/>
        </w:rPr>
        <w:t xml:space="preserve"> m</w:t>
      </w:r>
      <w:r w:rsidRPr="002C6955">
        <w:rPr>
          <w:sz w:val="22"/>
          <w:szCs w:val="22"/>
          <w:vertAlign w:val="superscript"/>
        </w:rPr>
        <w:t>3</w:t>
      </w:r>
    </w:p>
    <w:p w:rsidR="0012435F" w:rsidRDefault="0012435F" w:rsidP="0012435F">
      <w:pPr>
        <w:ind w:left="709"/>
        <w:jc w:val="both"/>
        <w:rPr>
          <w:sz w:val="22"/>
          <w:szCs w:val="22"/>
        </w:rPr>
      </w:pPr>
      <w:r w:rsidRPr="002C6955">
        <w:rPr>
          <w:sz w:val="22"/>
          <w:szCs w:val="22"/>
        </w:rPr>
        <w:t xml:space="preserve">Celkový </w:t>
      </w:r>
      <w:r>
        <w:rPr>
          <w:sz w:val="22"/>
          <w:szCs w:val="22"/>
        </w:rPr>
        <w:t>násyp</w:t>
      </w:r>
      <w:r w:rsidRPr="002C6955">
        <w:rPr>
          <w:sz w:val="22"/>
          <w:szCs w:val="22"/>
        </w:rPr>
        <w:tab/>
      </w:r>
      <w:r w:rsidRPr="002C6955">
        <w:rPr>
          <w:sz w:val="22"/>
          <w:szCs w:val="22"/>
        </w:rPr>
        <w:tab/>
      </w:r>
      <w:r w:rsidRPr="002C6955">
        <w:rPr>
          <w:sz w:val="22"/>
          <w:szCs w:val="22"/>
        </w:rPr>
        <w:tab/>
      </w:r>
      <w:r w:rsidRPr="002C6955">
        <w:rPr>
          <w:sz w:val="22"/>
          <w:szCs w:val="22"/>
        </w:rPr>
        <w:tab/>
      </w:r>
      <w:r w:rsidRPr="002C6955">
        <w:rPr>
          <w:sz w:val="22"/>
          <w:szCs w:val="22"/>
        </w:rPr>
        <w:tab/>
      </w:r>
      <w:r>
        <w:rPr>
          <w:sz w:val="22"/>
          <w:szCs w:val="22"/>
        </w:rPr>
        <w:t>215,56</w:t>
      </w:r>
      <w:r w:rsidRPr="002C6955">
        <w:rPr>
          <w:sz w:val="22"/>
          <w:szCs w:val="22"/>
        </w:rPr>
        <w:t xml:space="preserve"> m</w:t>
      </w:r>
      <w:r w:rsidRPr="002C6955">
        <w:rPr>
          <w:sz w:val="22"/>
          <w:szCs w:val="22"/>
          <w:vertAlign w:val="superscript"/>
        </w:rPr>
        <w:t>3</w:t>
      </w:r>
    </w:p>
    <w:p w:rsidR="0012435F" w:rsidRDefault="0012435F" w:rsidP="0012435F">
      <w:pPr>
        <w:ind w:left="709"/>
        <w:jc w:val="both"/>
        <w:rPr>
          <w:sz w:val="22"/>
          <w:szCs w:val="22"/>
        </w:rPr>
      </w:pPr>
      <w:r>
        <w:rPr>
          <w:sz w:val="22"/>
          <w:szCs w:val="22"/>
        </w:rPr>
        <w:t>Přebytečná zemina</w:t>
      </w:r>
      <w:r>
        <w:rPr>
          <w:sz w:val="22"/>
          <w:szCs w:val="22"/>
        </w:rPr>
        <w:tab/>
      </w:r>
      <w:r>
        <w:rPr>
          <w:sz w:val="22"/>
          <w:szCs w:val="22"/>
        </w:rPr>
        <w:tab/>
      </w:r>
      <w:r>
        <w:rPr>
          <w:sz w:val="22"/>
          <w:szCs w:val="22"/>
        </w:rPr>
        <w:tab/>
      </w:r>
      <w:r>
        <w:rPr>
          <w:sz w:val="22"/>
          <w:szCs w:val="22"/>
        </w:rPr>
        <w:tab/>
        <w:t>98,58</w:t>
      </w:r>
      <w:r w:rsidRPr="002C6955">
        <w:rPr>
          <w:sz w:val="22"/>
          <w:szCs w:val="22"/>
        </w:rPr>
        <w:t xml:space="preserve"> m</w:t>
      </w:r>
      <w:r w:rsidRPr="002C6955">
        <w:rPr>
          <w:sz w:val="22"/>
          <w:szCs w:val="22"/>
          <w:vertAlign w:val="superscript"/>
        </w:rPr>
        <w:t>3</w:t>
      </w:r>
    </w:p>
    <w:p w:rsidR="0012435F" w:rsidRDefault="0012435F" w:rsidP="0012435F">
      <w:pPr>
        <w:ind w:left="709"/>
        <w:jc w:val="both"/>
        <w:rPr>
          <w:sz w:val="22"/>
          <w:szCs w:val="22"/>
        </w:rPr>
      </w:pPr>
      <w:r>
        <w:rPr>
          <w:sz w:val="22"/>
          <w:szCs w:val="22"/>
        </w:rPr>
        <w:t>Kubatura betonu C 30/37-XF3</w:t>
      </w:r>
      <w:r>
        <w:rPr>
          <w:sz w:val="22"/>
          <w:szCs w:val="22"/>
        </w:rPr>
        <w:tab/>
      </w:r>
      <w:r>
        <w:rPr>
          <w:sz w:val="22"/>
          <w:szCs w:val="22"/>
        </w:rPr>
        <w:tab/>
      </w:r>
      <w:r>
        <w:rPr>
          <w:sz w:val="22"/>
          <w:szCs w:val="22"/>
        </w:rPr>
        <w:tab/>
        <w:t>85,79</w:t>
      </w:r>
      <w:r w:rsidRPr="002C6955">
        <w:rPr>
          <w:sz w:val="22"/>
          <w:szCs w:val="22"/>
        </w:rPr>
        <w:t xml:space="preserve"> m</w:t>
      </w:r>
      <w:r w:rsidRPr="002C6955">
        <w:rPr>
          <w:sz w:val="22"/>
          <w:szCs w:val="22"/>
          <w:vertAlign w:val="superscript"/>
        </w:rPr>
        <w:t>3</w:t>
      </w:r>
    </w:p>
    <w:p w:rsidR="0012435F" w:rsidRDefault="0012435F" w:rsidP="0012435F">
      <w:pPr>
        <w:ind w:left="709"/>
        <w:jc w:val="both"/>
        <w:rPr>
          <w:sz w:val="22"/>
          <w:szCs w:val="22"/>
        </w:rPr>
      </w:pPr>
      <w:r>
        <w:rPr>
          <w:sz w:val="22"/>
          <w:szCs w:val="22"/>
        </w:rPr>
        <w:t>Kubatura podkladního betonu C 12/15</w:t>
      </w:r>
      <w:r>
        <w:rPr>
          <w:sz w:val="22"/>
          <w:szCs w:val="22"/>
        </w:rPr>
        <w:tab/>
      </w:r>
      <w:r>
        <w:rPr>
          <w:sz w:val="22"/>
          <w:szCs w:val="22"/>
        </w:rPr>
        <w:tab/>
        <w:t>7,79</w:t>
      </w:r>
      <w:r w:rsidRPr="002C6955">
        <w:rPr>
          <w:sz w:val="22"/>
          <w:szCs w:val="22"/>
        </w:rPr>
        <w:t xml:space="preserve"> m</w:t>
      </w:r>
      <w:r w:rsidRPr="002C6955">
        <w:rPr>
          <w:sz w:val="22"/>
          <w:szCs w:val="22"/>
          <w:vertAlign w:val="superscript"/>
        </w:rPr>
        <w:t>3</w:t>
      </w:r>
    </w:p>
    <w:p w:rsidR="0012435F" w:rsidRPr="00671740" w:rsidRDefault="0012435F" w:rsidP="0012435F">
      <w:pPr>
        <w:ind w:left="709"/>
        <w:jc w:val="both"/>
        <w:rPr>
          <w:sz w:val="22"/>
          <w:szCs w:val="22"/>
        </w:rPr>
      </w:pPr>
      <w:r>
        <w:rPr>
          <w:sz w:val="22"/>
          <w:szCs w:val="22"/>
        </w:rPr>
        <w:t>Kubatura kamene</w:t>
      </w:r>
      <w:r>
        <w:rPr>
          <w:sz w:val="22"/>
          <w:szCs w:val="22"/>
        </w:rPr>
        <w:tab/>
      </w:r>
      <w:r>
        <w:rPr>
          <w:sz w:val="22"/>
          <w:szCs w:val="22"/>
        </w:rPr>
        <w:tab/>
      </w:r>
      <w:r>
        <w:rPr>
          <w:sz w:val="22"/>
          <w:szCs w:val="22"/>
        </w:rPr>
        <w:tab/>
      </w:r>
      <w:r>
        <w:rPr>
          <w:sz w:val="22"/>
          <w:szCs w:val="22"/>
        </w:rPr>
        <w:tab/>
        <w:t>23,7</w:t>
      </w:r>
      <w:r w:rsidRPr="002C6955">
        <w:rPr>
          <w:sz w:val="22"/>
          <w:szCs w:val="22"/>
        </w:rPr>
        <w:t xml:space="preserve"> m</w:t>
      </w:r>
      <w:r w:rsidRPr="002C6955">
        <w:rPr>
          <w:sz w:val="22"/>
          <w:szCs w:val="22"/>
          <w:vertAlign w:val="superscript"/>
        </w:rPr>
        <w:t>3</w:t>
      </w:r>
    </w:p>
    <w:p w:rsidR="0012435F" w:rsidRDefault="0012435F" w:rsidP="0012435F">
      <w:pPr>
        <w:ind w:left="709"/>
        <w:jc w:val="both"/>
        <w:rPr>
          <w:sz w:val="22"/>
          <w:szCs w:val="22"/>
          <w:vertAlign w:val="superscript"/>
        </w:rPr>
      </w:pPr>
      <w:r>
        <w:rPr>
          <w:sz w:val="22"/>
          <w:szCs w:val="22"/>
        </w:rPr>
        <w:t>Plocha matric</w:t>
      </w:r>
      <w:r w:rsidRPr="002C6955">
        <w:rPr>
          <w:sz w:val="22"/>
          <w:szCs w:val="22"/>
        </w:rPr>
        <w:tab/>
      </w:r>
      <w:r w:rsidRPr="002C6955">
        <w:rPr>
          <w:sz w:val="22"/>
          <w:szCs w:val="22"/>
        </w:rPr>
        <w:tab/>
      </w:r>
      <w:r w:rsidRPr="002C6955">
        <w:rPr>
          <w:sz w:val="22"/>
          <w:szCs w:val="22"/>
        </w:rPr>
        <w:tab/>
      </w:r>
      <w:r w:rsidRPr="002C6955">
        <w:rPr>
          <w:sz w:val="22"/>
          <w:szCs w:val="22"/>
        </w:rPr>
        <w:tab/>
      </w:r>
      <w:r>
        <w:rPr>
          <w:sz w:val="22"/>
          <w:szCs w:val="22"/>
        </w:rPr>
        <w:tab/>
        <w:t>87,43</w:t>
      </w:r>
      <w:r w:rsidRPr="002C6955">
        <w:rPr>
          <w:sz w:val="22"/>
          <w:szCs w:val="22"/>
        </w:rPr>
        <w:t xml:space="preserve"> m</w:t>
      </w:r>
      <w:r>
        <w:rPr>
          <w:sz w:val="22"/>
          <w:szCs w:val="22"/>
          <w:vertAlign w:val="superscript"/>
        </w:rPr>
        <w:t>2</w:t>
      </w:r>
    </w:p>
    <w:p w:rsidR="0012435F" w:rsidRDefault="0012435F" w:rsidP="0012435F">
      <w:pPr>
        <w:ind w:left="709"/>
        <w:jc w:val="both"/>
        <w:rPr>
          <w:sz w:val="22"/>
          <w:szCs w:val="22"/>
          <w:vertAlign w:val="superscript"/>
        </w:rPr>
      </w:pPr>
      <w:r>
        <w:rPr>
          <w:sz w:val="22"/>
          <w:szCs w:val="22"/>
        </w:rPr>
        <w:t>Plocha bednění</w:t>
      </w:r>
      <w:r w:rsidRPr="002C6955">
        <w:rPr>
          <w:sz w:val="22"/>
          <w:szCs w:val="22"/>
        </w:rPr>
        <w:tab/>
      </w:r>
      <w:r w:rsidRPr="002C6955">
        <w:rPr>
          <w:sz w:val="22"/>
          <w:szCs w:val="22"/>
        </w:rPr>
        <w:tab/>
      </w:r>
      <w:r w:rsidRPr="002C6955">
        <w:rPr>
          <w:sz w:val="22"/>
          <w:szCs w:val="22"/>
        </w:rPr>
        <w:tab/>
      </w:r>
      <w:r w:rsidRPr="002C6955">
        <w:rPr>
          <w:sz w:val="22"/>
          <w:szCs w:val="22"/>
        </w:rPr>
        <w:tab/>
      </w:r>
      <w:r>
        <w:rPr>
          <w:sz w:val="22"/>
          <w:szCs w:val="22"/>
        </w:rPr>
        <w:tab/>
        <w:t>287,98</w:t>
      </w:r>
      <w:r w:rsidRPr="002C6955">
        <w:rPr>
          <w:sz w:val="22"/>
          <w:szCs w:val="22"/>
        </w:rPr>
        <w:t xml:space="preserve"> m</w:t>
      </w:r>
      <w:r>
        <w:rPr>
          <w:sz w:val="22"/>
          <w:szCs w:val="22"/>
          <w:vertAlign w:val="superscript"/>
        </w:rPr>
        <w:t>2</w:t>
      </w:r>
    </w:p>
    <w:p w:rsidR="0012435F" w:rsidRDefault="0012435F" w:rsidP="0012435F">
      <w:pPr>
        <w:ind w:left="709"/>
        <w:jc w:val="both"/>
        <w:rPr>
          <w:sz w:val="22"/>
          <w:szCs w:val="22"/>
        </w:rPr>
      </w:pPr>
      <w:r>
        <w:rPr>
          <w:sz w:val="22"/>
          <w:szCs w:val="22"/>
        </w:rPr>
        <w:t xml:space="preserve">Kubatura podkladní </w:t>
      </w:r>
      <w:proofErr w:type="spellStart"/>
      <w:r>
        <w:rPr>
          <w:sz w:val="22"/>
          <w:szCs w:val="22"/>
        </w:rPr>
        <w:t>štěrkodrtě</w:t>
      </w:r>
      <w:proofErr w:type="spellEnd"/>
      <w:r>
        <w:rPr>
          <w:sz w:val="22"/>
          <w:szCs w:val="22"/>
        </w:rPr>
        <w:tab/>
      </w:r>
      <w:r>
        <w:rPr>
          <w:sz w:val="22"/>
          <w:szCs w:val="22"/>
        </w:rPr>
        <w:tab/>
      </w:r>
      <w:r>
        <w:rPr>
          <w:sz w:val="22"/>
          <w:szCs w:val="22"/>
        </w:rPr>
        <w:tab/>
        <w:t>3,86 m</w:t>
      </w:r>
      <w:r>
        <w:rPr>
          <w:sz w:val="22"/>
          <w:szCs w:val="22"/>
          <w:vertAlign w:val="superscript"/>
        </w:rPr>
        <w:t>3</w:t>
      </w:r>
    </w:p>
    <w:p w:rsidR="0012435F" w:rsidRDefault="0012435F" w:rsidP="0012435F">
      <w:pPr>
        <w:ind w:left="709"/>
        <w:jc w:val="both"/>
        <w:rPr>
          <w:sz w:val="22"/>
          <w:szCs w:val="22"/>
        </w:rPr>
      </w:pPr>
      <w:r>
        <w:rPr>
          <w:sz w:val="22"/>
          <w:szCs w:val="22"/>
        </w:rPr>
        <w:t>Kubatura kameniva pro obsyp drenáže</w:t>
      </w:r>
      <w:r>
        <w:rPr>
          <w:sz w:val="22"/>
          <w:szCs w:val="22"/>
        </w:rPr>
        <w:tab/>
      </w:r>
      <w:r>
        <w:rPr>
          <w:sz w:val="22"/>
          <w:szCs w:val="22"/>
        </w:rPr>
        <w:tab/>
        <w:t>18,3 m</w:t>
      </w:r>
      <w:r>
        <w:rPr>
          <w:sz w:val="22"/>
          <w:szCs w:val="22"/>
          <w:vertAlign w:val="superscript"/>
        </w:rPr>
        <w:t>3</w:t>
      </w:r>
    </w:p>
    <w:p w:rsidR="0012435F" w:rsidRDefault="0012435F" w:rsidP="0012435F">
      <w:pPr>
        <w:ind w:left="709"/>
        <w:jc w:val="both"/>
        <w:rPr>
          <w:sz w:val="22"/>
          <w:szCs w:val="22"/>
        </w:rPr>
      </w:pPr>
      <w:r>
        <w:rPr>
          <w:sz w:val="22"/>
          <w:szCs w:val="22"/>
        </w:rPr>
        <w:t>Výztuž</w:t>
      </w:r>
      <w:r>
        <w:rPr>
          <w:sz w:val="22"/>
          <w:szCs w:val="22"/>
        </w:rPr>
        <w:tab/>
      </w:r>
      <w:r>
        <w:rPr>
          <w:sz w:val="22"/>
          <w:szCs w:val="22"/>
        </w:rPr>
        <w:tab/>
      </w:r>
      <w:r>
        <w:rPr>
          <w:sz w:val="22"/>
          <w:szCs w:val="22"/>
        </w:rPr>
        <w:tab/>
      </w:r>
      <w:r>
        <w:rPr>
          <w:sz w:val="22"/>
          <w:szCs w:val="22"/>
        </w:rPr>
        <w:tab/>
      </w:r>
      <w:r>
        <w:rPr>
          <w:sz w:val="22"/>
          <w:szCs w:val="22"/>
        </w:rPr>
        <w:tab/>
      </w:r>
      <w:r>
        <w:rPr>
          <w:sz w:val="22"/>
          <w:szCs w:val="22"/>
        </w:rPr>
        <w:tab/>
        <w:t>6,795 t</w:t>
      </w:r>
    </w:p>
    <w:p w:rsidR="0012435F" w:rsidRDefault="0012435F" w:rsidP="0012435F">
      <w:pPr>
        <w:ind w:left="709"/>
        <w:jc w:val="both"/>
        <w:rPr>
          <w:sz w:val="22"/>
          <w:szCs w:val="22"/>
        </w:rPr>
      </w:pPr>
      <w:r>
        <w:rPr>
          <w:sz w:val="22"/>
          <w:szCs w:val="22"/>
        </w:rPr>
        <w:t>Vybourané stávající opevnění</w:t>
      </w:r>
      <w:r>
        <w:rPr>
          <w:sz w:val="22"/>
          <w:szCs w:val="22"/>
        </w:rPr>
        <w:tab/>
      </w:r>
      <w:r>
        <w:rPr>
          <w:sz w:val="22"/>
          <w:szCs w:val="22"/>
        </w:rPr>
        <w:tab/>
      </w:r>
      <w:r>
        <w:rPr>
          <w:sz w:val="22"/>
          <w:szCs w:val="22"/>
        </w:rPr>
        <w:tab/>
        <w:t>59,26 t</w:t>
      </w:r>
    </w:p>
    <w:p w:rsidR="00323537" w:rsidRDefault="00323537" w:rsidP="003E1FA3">
      <w:pPr>
        <w:spacing w:before="240" w:after="120"/>
        <w:contextualSpacing w:val="0"/>
        <w:jc w:val="both"/>
        <w:rPr>
          <w:sz w:val="22"/>
          <w:szCs w:val="22"/>
        </w:rPr>
      </w:pPr>
    </w:p>
    <w:p w:rsidR="004E28F2" w:rsidRPr="00ED67BC" w:rsidRDefault="004E28F2" w:rsidP="00ED67BC">
      <w:pPr>
        <w:pStyle w:val="Nadpis3"/>
        <w:spacing w:before="120"/>
        <w:contextualSpacing w:val="0"/>
        <w:rPr>
          <w:caps w:val="0"/>
        </w:rPr>
      </w:pPr>
      <w:bookmarkStart w:id="45" w:name="_Toc430010802"/>
      <w:r w:rsidRPr="00ED67BC">
        <w:rPr>
          <w:caps w:val="0"/>
        </w:rPr>
        <w:t xml:space="preserve">Úsek </w:t>
      </w:r>
      <w:r w:rsidR="006C213E" w:rsidRPr="00ED67BC">
        <w:rPr>
          <w:caps w:val="0"/>
        </w:rPr>
        <w:t>9 - km úpravy 0,7073 - 0,7711</w:t>
      </w:r>
      <w:bookmarkEnd w:id="45"/>
    </w:p>
    <w:p w:rsidR="004E28F2" w:rsidRPr="001419C8" w:rsidRDefault="004E28F2" w:rsidP="00F23B02">
      <w:pPr>
        <w:spacing w:before="120"/>
        <w:jc w:val="both"/>
        <w:rPr>
          <w:i/>
          <w:iCs/>
          <w:sz w:val="22"/>
          <w:szCs w:val="22"/>
        </w:rPr>
      </w:pPr>
      <w:r w:rsidRPr="005F7AD1">
        <w:rPr>
          <w:i/>
          <w:iCs/>
          <w:sz w:val="22"/>
          <w:szCs w:val="22"/>
        </w:rPr>
        <w:t>Výkresová dokumentace: C.</w:t>
      </w:r>
      <w:proofErr w:type="gramStart"/>
      <w:r w:rsidRPr="005F7AD1">
        <w:rPr>
          <w:i/>
          <w:iCs/>
          <w:sz w:val="22"/>
          <w:szCs w:val="22"/>
        </w:rPr>
        <w:t>3.</w:t>
      </w:r>
      <w:r>
        <w:rPr>
          <w:i/>
          <w:iCs/>
          <w:sz w:val="22"/>
          <w:szCs w:val="22"/>
        </w:rPr>
        <w:t>3</w:t>
      </w:r>
      <w:r w:rsidRPr="005F7AD1">
        <w:rPr>
          <w:i/>
          <w:iCs/>
          <w:sz w:val="22"/>
          <w:szCs w:val="22"/>
        </w:rPr>
        <w:t>., D.3.1.</w:t>
      </w:r>
      <w:r w:rsidR="006C213E">
        <w:rPr>
          <w:i/>
          <w:iCs/>
          <w:sz w:val="22"/>
          <w:szCs w:val="22"/>
        </w:rPr>
        <w:t>9</w:t>
      </w:r>
      <w:proofErr w:type="gramEnd"/>
      <w:r w:rsidR="006C213E">
        <w:rPr>
          <w:i/>
          <w:iCs/>
          <w:sz w:val="22"/>
          <w:szCs w:val="22"/>
        </w:rPr>
        <w:t>., D.3.1.9</w:t>
      </w:r>
      <w:r w:rsidRPr="005F7AD1">
        <w:rPr>
          <w:i/>
          <w:iCs/>
          <w:sz w:val="22"/>
          <w:szCs w:val="22"/>
        </w:rPr>
        <w:t>.</w:t>
      </w:r>
      <w:r w:rsidR="006C213E">
        <w:rPr>
          <w:i/>
          <w:iCs/>
          <w:sz w:val="22"/>
          <w:szCs w:val="22"/>
        </w:rPr>
        <w:t>a., D.3.1.9.b</w:t>
      </w:r>
      <w:r>
        <w:rPr>
          <w:i/>
          <w:iCs/>
          <w:sz w:val="22"/>
          <w:szCs w:val="22"/>
        </w:rPr>
        <w:t xml:space="preserve">.,  </w:t>
      </w:r>
      <w:r w:rsidRPr="005F7AD1">
        <w:rPr>
          <w:i/>
          <w:iCs/>
          <w:sz w:val="22"/>
          <w:szCs w:val="22"/>
        </w:rPr>
        <w:t>D.3.</w:t>
      </w:r>
      <w:r>
        <w:rPr>
          <w:i/>
          <w:iCs/>
          <w:sz w:val="22"/>
          <w:szCs w:val="22"/>
        </w:rPr>
        <w:t xml:space="preserve">2.3., </w:t>
      </w:r>
      <w:r w:rsidRPr="005F7AD1">
        <w:rPr>
          <w:i/>
          <w:iCs/>
          <w:sz w:val="22"/>
          <w:szCs w:val="22"/>
        </w:rPr>
        <w:t>D.3.</w:t>
      </w:r>
      <w:r>
        <w:rPr>
          <w:i/>
          <w:iCs/>
          <w:sz w:val="22"/>
          <w:szCs w:val="22"/>
        </w:rPr>
        <w:t>2.4., D.3.2.5.</w:t>
      </w:r>
    </w:p>
    <w:p w:rsidR="005A4F86" w:rsidRDefault="004E28F2" w:rsidP="005A4F86">
      <w:pPr>
        <w:spacing w:before="240" w:after="120"/>
        <w:contextualSpacing w:val="0"/>
        <w:jc w:val="both"/>
        <w:rPr>
          <w:sz w:val="22"/>
          <w:szCs w:val="22"/>
        </w:rPr>
      </w:pPr>
      <w:r w:rsidRPr="003E1FA3">
        <w:rPr>
          <w:sz w:val="22"/>
          <w:szCs w:val="22"/>
        </w:rPr>
        <w:t>Začátek úpravy</w:t>
      </w:r>
      <w:r>
        <w:rPr>
          <w:sz w:val="22"/>
          <w:szCs w:val="22"/>
        </w:rPr>
        <w:t xml:space="preserve"> </w:t>
      </w:r>
      <w:r w:rsidRPr="003E1FA3">
        <w:rPr>
          <w:sz w:val="22"/>
          <w:szCs w:val="22"/>
        </w:rPr>
        <w:t xml:space="preserve">je dán </w:t>
      </w:r>
      <w:r w:rsidR="006C213E">
        <w:rPr>
          <w:sz w:val="22"/>
          <w:szCs w:val="22"/>
        </w:rPr>
        <w:t>lávkou pro pěší v PF 53</w:t>
      </w:r>
      <w:r>
        <w:rPr>
          <w:sz w:val="22"/>
          <w:szCs w:val="22"/>
        </w:rPr>
        <w:t xml:space="preserve"> v km 0,</w:t>
      </w:r>
      <w:r w:rsidR="006C213E">
        <w:rPr>
          <w:sz w:val="22"/>
          <w:szCs w:val="22"/>
        </w:rPr>
        <w:t>7073. Úsek končí u lávky v PF 60 v km 0,7711</w:t>
      </w:r>
      <w:r>
        <w:rPr>
          <w:sz w:val="22"/>
          <w:szCs w:val="22"/>
        </w:rPr>
        <w:t xml:space="preserve">. </w:t>
      </w:r>
      <w:r w:rsidR="006C213E">
        <w:rPr>
          <w:sz w:val="22"/>
          <w:szCs w:val="22"/>
        </w:rPr>
        <w:t xml:space="preserve">Opěrné zdi přímo navazují na úsek 8. </w:t>
      </w:r>
      <w:r>
        <w:rPr>
          <w:sz w:val="22"/>
          <w:szCs w:val="22"/>
        </w:rPr>
        <w:t xml:space="preserve">Koryto je v tomto úseku stabilní. Pravý </w:t>
      </w:r>
      <w:r w:rsidR="005A4F86">
        <w:rPr>
          <w:sz w:val="22"/>
          <w:szCs w:val="22"/>
        </w:rPr>
        <w:t xml:space="preserve">a levý </w:t>
      </w:r>
      <w:r>
        <w:rPr>
          <w:sz w:val="22"/>
          <w:szCs w:val="22"/>
        </w:rPr>
        <w:t>břeh je</w:t>
      </w:r>
      <w:r w:rsidR="005A4F86">
        <w:rPr>
          <w:sz w:val="22"/>
          <w:szCs w:val="22"/>
        </w:rPr>
        <w:t xml:space="preserve"> v délce 26 m opevněný zdmi z kamene zděné na cementovou maltu. Zdi nemají základ</w:t>
      </w:r>
      <w:r w:rsidR="00711F74">
        <w:rPr>
          <w:sz w:val="22"/>
          <w:szCs w:val="22"/>
        </w:rPr>
        <w:t xml:space="preserve"> a</w:t>
      </w:r>
      <w:r w:rsidR="005A4F86">
        <w:rPr>
          <w:sz w:val="22"/>
          <w:szCs w:val="22"/>
        </w:rPr>
        <w:t xml:space="preserve"> jsou v havarijním stavu. Zbytek koryta je částečně opevněný kamennou rovnaninou v havarijním stavu. V celém úseku budou vybudovány opěrné zdi. </w:t>
      </w:r>
      <w:r>
        <w:rPr>
          <w:sz w:val="22"/>
          <w:szCs w:val="22"/>
        </w:rPr>
        <w:t xml:space="preserve"> </w:t>
      </w:r>
      <w:r w:rsidR="005A4F86">
        <w:rPr>
          <w:sz w:val="22"/>
          <w:szCs w:val="22"/>
        </w:rPr>
        <w:t>Na levém břehu zeď pokračuje pod nemovitostí na parcele 304. Pro statické zajištění bude postupováno shodně s předchozím úsekem. Základy nemovitosti se nejdříve zajistí kolmými betonovými prahy. Po vytvrdnutí betonu bude následně přistoupeno k vybourání opevnění a výstavbě nových opěrných zdí. Zdi budou osazeny zábradlím.</w:t>
      </w:r>
      <w:r w:rsidR="00F27F54" w:rsidRPr="00F27F54">
        <w:rPr>
          <w:sz w:val="22"/>
          <w:szCs w:val="22"/>
        </w:rPr>
        <w:t xml:space="preserve"> </w:t>
      </w:r>
      <w:r w:rsidR="00F27F54">
        <w:rPr>
          <w:sz w:val="22"/>
          <w:szCs w:val="22"/>
        </w:rPr>
        <w:t>Při betonování základů se předpokládá čerpání průsakových vod po dobu cca 4 týdnů.</w:t>
      </w:r>
    </w:p>
    <w:p w:rsidR="004E28F2" w:rsidRPr="00755AD9" w:rsidRDefault="004E28F2" w:rsidP="004E28F2">
      <w:pPr>
        <w:spacing w:before="240" w:after="120"/>
        <w:contextualSpacing w:val="0"/>
        <w:jc w:val="both"/>
        <w:rPr>
          <w:sz w:val="22"/>
          <w:szCs w:val="22"/>
        </w:rPr>
      </w:pPr>
      <w:r>
        <w:rPr>
          <w:sz w:val="22"/>
          <w:szCs w:val="22"/>
        </w:rPr>
        <w:lastRenderedPageBreak/>
        <w:t xml:space="preserve">Pro výstavbu opevnění bude </w:t>
      </w:r>
      <w:r w:rsidR="005A4F86">
        <w:rPr>
          <w:sz w:val="22"/>
          <w:szCs w:val="22"/>
        </w:rPr>
        <w:t>nutné vymýtit keře na ploše 55,8</w:t>
      </w:r>
      <w:r>
        <w:rPr>
          <w:sz w:val="22"/>
          <w:szCs w:val="22"/>
        </w:rPr>
        <w:t xml:space="preserve"> m</w:t>
      </w:r>
      <w:r>
        <w:rPr>
          <w:sz w:val="22"/>
          <w:szCs w:val="22"/>
          <w:vertAlign w:val="superscript"/>
        </w:rPr>
        <w:t>2</w:t>
      </w:r>
      <w:r w:rsidR="005A4F86">
        <w:rPr>
          <w:sz w:val="22"/>
          <w:szCs w:val="22"/>
        </w:rPr>
        <w:t>.</w:t>
      </w:r>
    </w:p>
    <w:p w:rsidR="004E28F2" w:rsidRPr="005765BD" w:rsidRDefault="004E28F2" w:rsidP="004E28F2">
      <w:pPr>
        <w:spacing w:before="360" w:after="0"/>
        <w:contextualSpacing w:val="0"/>
        <w:jc w:val="both"/>
        <w:rPr>
          <w:b/>
          <w:sz w:val="22"/>
          <w:szCs w:val="22"/>
        </w:rPr>
      </w:pPr>
      <w:r w:rsidRPr="005765BD">
        <w:rPr>
          <w:b/>
          <w:sz w:val="22"/>
          <w:szCs w:val="22"/>
        </w:rPr>
        <w:t>Kubatury materiálů</w:t>
      </w:r>
    </w:p>
    <w:p w:rsidR="00A86578" w:rsidRPr="00D02ED7" w:rsidRDefault="00A86578" w:rsidP="00A86578">
      <w:pPr>
        <w:ind w:left="709"/>
        <w:jc w:val="both"/>
        <w:rPr>
          <w:sz w:val="22"/>
          <w:szCs w:val="22"/>
        </w:rPr>
      </w:pPr>
      <w:r>
        <w:rPr>
          <w:sz w:val="22"/>
          <w:szCs w:val="22"/>
        </w:rPr>
        <w:t>Délka úseku</w:t>
      </w:r>
      <w:r>
        <w:rPr>
          <w:sz w:val="22"/>
          <w:szCs w:val="22"/>
        </w:rPr>
        <w:tab/>
      </w:r>
      <w:r>
        <w:rPr>
          <w:sz w:val="22"/>
          <w:szCs w:val="22"/>
        </w:rPr>
        <w:tab/>
      </w:r>
      <w:r>
        <w:rPr>
          <w:sz w:val="22"/>
          <w:szCs w:val="22"/>
        </w:rPr>
        <w:tab/>
      </w:r>
      <w:r>
        <w:rPr>
          <w:sz w:val="22"/>
          <w:szCs w:val="22"/>
        </w:rPr>
        <w:tab/>
      </w:r>
      <w:r>
        <w:rPr>
          <w:sz w:val="22"/>
          <w:szCs w:val="22"/>
        </w:rPr>
        <w:tab/>
        <w:t>63,8 m</w:t>
      </w:r>
    </w:p>
    <w:p w:rsidR="00A86578" w:rsidRDefault="00A86578" w:rsidP="00A86578">
      <w:pPr>
        <w:ind w:left="709"/>
        <w:jc w:val="both"/>
        <w:rPr>
          <w:sz w:val="22"/>
          <w:szCs w:val="22"/>
        </w:rPr>
      </w:pPr>
      <w:r>
        <w:rPr>
          <w:sz w:val="22"/>
          <w:szCs w:val="22"/>
        </w:rPr>
        <w:t>Délka pravobřežní zdi</w:t>
      </w:r>
      <w:r>
        <w:rPr>
          <w:sz w:val="22"/>
          <w:szCs w:val="22"/>
        </w:rPr>
        <w:tab/>
      </w:r>
      <w:r>
        <w:rPr>
          <w:sz w:val="22"/>
          <w:szCs w:val="22"/>
        </w:rPr>
        <w:tab/>
      </w:r>
      <w:r>
        <w:rPr>
          <w:sz w:val="22"/>
          <w:szCs w:val="22"/>
        </w:rPr>
        <w:tab/>
      </w:r>
      <w:r>
        <w:rPr>
          <w:sz w:val="22"/>
          <w:szCs w:val="22"/>
        </w:rPr>
        <w:tab/>
        <w:t>62,8 m</w:t>
      </w:r>
    </w:p>
    <w:p w:rsidR="00A86578" w:rsidRDefault="00A86578" w:rsidP="00A86578">
      <w:pPr>
        <w:ind w:left="709"/>
        <w:jc w:val="both"/>
        <w:rPr>
          <w:sz w:val="22"/>
          <w:szCs w:val="22"/>
        </w:rPr>
      </w:pPr>
      <w:r>
        <w:rPr>
          <w:sz w:val="22"/>
          <w:szCs w:val="22"/>
        </w:rPr>
        <w:t>Délka levobřežní zdi</w:t>
      </w:r>
      <w:r>
        <w:rPr>
          <w:sz w:val="22"/>
          <w:szCs w:val="22"/>
        </w:rPr>
        <w:tab/>
      </w:r>
      <w:r>
        <w:rPr>
          <w:sz w:val="22"/>
          <w:szCs w:val="22"/>
        </w:rPr>
        <w:tab/>
      </w:r>
      <w:r>
        <w:rPr>
          <w:sz w:val="22"/>
          <w:szCs w:val="22"/>
        </w:rPr>
        <w:tab/>
      </w:r>
      <w:r>
        <w:rPr>
          <w:sz w:val="22"/>
          <w:szCs w:val="22"/>
        </w:rPr>
        <w:tab/>
        <w:t>63,38 m</w:t>
      </w:r>
    </w:p>
    <w:p w:rsidR="00A86578" w:rsidRPr="002C6955" w:rsidRDefault="00A86578" w:rsidP="00A86578">
      <w:pPr>
        <w:ind w:left="709"/>
        <w:jc w:val="both"/>
        <w:rPr>
          <w:sz w:val="22"/>
          <w:szCs w:val="22"/>
        </w:rPr>
      </w:pPr>
      <w:r>
        <w:rPr>
          <w:sz w:val="22"/>
          <w:szCs w:val="22"/>
        </w:rPr>
        <w:t>Mýcení keřů</w:t>
      </w:r>
      <w:r w:rsidRPr="002C6955">
        <w:rPr>
          <w:sz w:val="22"/>
          <w:szCs w:val="22"/>
        </w:rPr>
        <w:tab/>
      </w:r>
      <w:r w:rsidRPr="002C6955">
        <w:rPr>
          <w:sz w:val="22"/>
          <w:szCs w:val="22"/>
        </w:rPr>
        <w:tab/>
      </w:r>
      <w:r w:rsidRPr="002C6955">
        <w:rPr>
          <w:sz w:val="22"/>
          <w:szCs w:val="22"/>
        </w:rPr>
        <w:tab/>
      </w:r>
      <w:r w:rsidRPr="002C6955">
        <w:rPr>
          <w:sz w:val="22"/>
          <w:szCs w:val="22"/>
        </w:rPr>
        <w:tab/>
      </w:r>
      <w:r>
        <w:rPr>
          <w:sz w:val="22"/>
          <w:szCs w:val="22"/>
        </w:rPr>
        <w:tab/>
        <w:t>55,8</w:t>
      </w:r>
      <w:r w:rsidRPr="002C6955">
        <w:rPr>
          <w:sz w:val="22"/>
          <w:szCs w:val="22"/>
        </w:rPr>
        <w:t xml:space="preserve"> m</w:t>
      </w:r>
      <w:r>
        <w:rPr>
          <w:sz w:val="22"/>
          <w:szCs w:val="22"/>
          <w:vertAlign w:val="superscript"/>
        </w:rPr>
        <w:t>2</w:t>
      </w:r>
    </w:p>
    <w:p w:rsidR="00A86578" w:rsidRPr="002C6955" w:rsidRDefault="00A86578" w:rsidP="00A86578">
      <w:pPr>
        <w:ind w:left="709"/>
        <w:jc w:val="both"/>
        <w:rPr>
          <w:sz w:val="22"/>
          <w:szCs w:val="22"/>
        </w:rPr>
      </w:pPr>
      <w:r>
        <w:rPr>
          <w:sz w:val="22"/>
          <w:szCs w:val="22"/>
        </w:rPr>
        <w:t xml:space="preserve">Celkový výkop </w:t>
      </w:r>
      <w:r>
        <w:rPr>
          <w:sz w:val="22"/>
          <w:szCs w:val="22"/>
        </w:rPr>
        <w:tab/>
      </w:r>
      <w:r>
        <w:rPr>
          <w:sz w:val="22"/>
          <w:szCs w:val="22"/>
        </w:rPr>
        <w:tab/>
      </w:r>
      <w:r w:rsidRPr="002C6955">
        <w:rPr>
          <w:sz w:val="22"/>
          <w:szCs w:val="22"/>
        </w:rPr>
        <w:tab/>
      </w:r>
      <w:r w:rsidRPr="002C6955">
        <w:rPr>
          <w:sz w:val="22"/>
          <w:szCs w:val="22"/>
        </w:rPr>
        <w:tab/>
      </w:r>
      <w:r w:rsidRPr="002C6955">
        <w:rPr>
          <w:sz w:val="22"/>
          <w:szCs w:val="22"/>
        </w:rPr>
        <w:tab/>
      </w:r>
      <w:r>
        <w:rPr>
          <w:sz w:val="22"/>
          <w:szCs w:val="22"/>
        </w:rPr>
        <w:t>1 019,42</w:t>
      </w:r>
      <w:r w:rsidRPr="002C6955">
        <w:rPr>
          <w:sz w:val="22"/>
          <w:szCs w:val="22"/>
        </w:rPr>
        <w:t xml:space="preserve"> m</w:t>
      </w:r>
      <w:r w:rsidRPr="002C6955">
        <w:rPr>
          <w:sz w:val="22"/>
          <w:szCs w:val="22"/>
          <w:vertAlign w:val="superscript"/>
        </w:rPr>
        <w:t>3</w:t>
      </w:r>
    </w:p>
    <w:p w:rsidR="00A86578" w:rsidRDefault="00A86578" w:rsidP="00A86578">
      <w:pPr>
        <w:ind w:left="709"/>
        <w:jc w:val="both"/>
        <w:rPr>
          <w:sz w:val="22"/>
          <w:szCs w:val="22"/>
        </w:rPr>
      </w:pPr>
      <w:r w:rsidRPr="002C6955">
        <w:rPr>
          <w:sz w:val="22"/>
          <w:szCs w:val="22"/>
        </w:rPr>
        <w:t xml:space="preserve">Celkový </w:t>
      </w:r>
      <w:r>
        <w:rPr>
          <w:sz w:val="22"/>
          <w:szCs w:val="22"/>
        </w:rPr>
        <w:t>násyp</w:t>
      </w:r>
      <w:r w:rsidRPr="002C6955">
        <w:rPr>
          <w:sz w:val="22"/>
          <w:szCs w:val="22"/>
        </w:rPr>
        <w:tab/>
      </w:r>
      <w:r w:rsidRPr="002C6955">
        <w:rPr>
          <w:sz w:val="22"/>
          <w:szCs w:val="22"/>
        </w:rPr>
        <w:tab/>
      </w:r>
      <w:r w:rsidRPr="002C6955">
        <w:rPr>
          <w:sz w:val="22"/>
          <w:szCs w:val="22"/>
        </w:rPr>
        <w:tab/>
      </w:r>
      <w:r w:rsidRPr="002C6955">
        <w:rPr>
          <w:sz w:val="22"/>
          <w:szCs w:val="22"/>
        </w:rPr>
        <w:tab/>
      </w:r>
      <w:r w:rsidRPr="002C6955">
        <w:rPr>
          <w:sz w:val="22"/>
          <w:szCs w:val="22"/>
        </w:rPr>
        <w:tab/>
      </w:r>
      <w:r>
        <w:rPr>
          <w:sz w:val="22"/>
          <w:szCs w:val="22"/>
        </w:rPr>
        <w:t>781,68</w:t>
      </w:r>
      <w:r w:rsidRPr="002C6955">
        <w:rPr>
          <w:sz w:val="22"/>
          <w:szCs w:val="22"/>
        </w:rPr>
        <w:t xml:space="preserve"> m</w:t>
      </w:r>
      <w:r w:rsidRPr="002C6955">
        <w:rPr>
          <w:sz w:val="22"/>
          <w:szCs w:val="22"/>
          <w:vertAlign w:val="superscript"/>
        </w:rPr>
        <w:t>3</w:t>
      </w:r>
    </w:p>
    <w:p w:rsidR="00A86578" w:rsidRDefault="00A86578" w:rsidP="00A86578">
      <w:pPr>
        <w:ind w:left="709"/>
        <w:jc w:val="both"/>
        <w:rPr>
          <w:sz w:val="22"/>
          <w:szCs w:val="22"/>
        </w:rPr>
      </w:pPr>
      <w:r>
        <w:rPr>
          <w:sz w:val="22"/>
          <w:szCs w:val="22"/>
        </w:rPr>
        <w:t>Přebytečná zemina</w:t>
      </w:r>
      <w:r>
        <w:rPr>
          <w:sz w:val="22"/>
          <w:szCs w:val="22"/>
        </w:rPr>
        <w:tab/>
      </w:r>
      <w:r>
        <w:rPr>
          <w:sz w:val="22"/>
          <w:szCs w:val="22"/>
        </w:rPr>
        <w:tab/>
      </w:r>
      <w:r>
        <w:rPr>
          <w:sz w:val="22"/>
          <w:szCs w:val="22"/>
        </w:rPr>
        <w:tab/>
      </w:r>
      <w:r>
        <w:rPr>
          <w:sz w:val="22"/>
          <w:szCs w:val="22"/>
        </w:rPr>
        <w:tab/>
        <w:t>237,74</w:t>
      </w:r>
      <w:r w:rsidRPr="002C6955">
        <w:rPr>
          <w:sz w:val="22"/>
          <w:szCs w:val="22"/>
        </w:rPr>
        <w:t xml:space="preserve"> m</w:t>
      </w:r>
      <w:r w:rsidRPr="002C6955">
        <w:rPr>
          <w:sz w:val="22"/>
          <w:szCs w:val="22"/>
          <w:vertAlign w:val="superscript"/>
        </w:rPr>
        <w:t>3</w:t>
      </w:r>
    </w:p>
    <w:p w:rsidR="00A86578" w:rsidRDefault="00A86578" w:rsidP="00A86578">
      <w:pPr>
        <w:ind w:left="709"/>
        <w:jc w:val="both"/>
        <w:rPr>
          <w:sz w:val="22"/>
          <w:szCs w:val="22"/>
        </w:rPr>
      </w:pPr>
      <w:r>
        <w:rPr>
          <w:sz w:val="22"/>
          <w:szCs w:val="22"/>
        </w:rPr>
        <w:t>Kubatura betonu C 30/37-XF3</w:t>
      </w:r>
      <w:r>
        <w:rPr>
          <w:sz w:val="22"/>
          <w:szCs w:val="22"/>
        </w:rPr>
        <w:tab/>
      </w:r>
      <w:r>
        <w:rPr>
          <w:sz w:val="22"/>
          <w:szCs w:val="22"/>
        </w:rPr>
        <w:tab/>
      </w:r>
      <w:r>
        <w:rPr>
          <w:sz w:val="22"/>
          <w:szCs w:val="22"/>
        </w:rPr>
        <w:tab/>
        <w:t>249,31</w:t>
      </w:r>
      <w:r w:rsidRPr="002C6955">
        <w:rPr>
          <w:sz w:val="22"/>
          <w:szCs w:val="22"/>
        </w:rPr>
        <w:t xml:space="preserve"> m</w:t>
      </w:r>
      <w:r w:rsidRPr="002C6955">
        <w:rPr>
          <w:sz w:val="22"/>
          <w:szCs w:val="22"/>
          <w:vertAlign w:val="superscript"/>
        </w:rPr>
        <w:t>3</w:t>
      </w:r>
    </w:p>
    <w:p w:rsidR="00A86578" w:rsidRDefault="00A86578" w:rsidP="00A86578">
      <w:pPr>
        <w:ind w:left="709"/>
        <w:jc w:val="both"/>
        <w:rPr>
          <w:sz w:val="22"/>
          <w:szCs w:val="22"/>
        </w:rPr>
      </w:pPr>
      <w:r>
        <w:rPr>
          <w:sz w:val="22"/>
          <w:szCs w:val="22"/>
        </w:rPr>
        <w:t>Kubatura podkladního betonu C 12/15</w:t>
      </w:r>
      <w:r>
        <w:rPr>
          <w:sz w:val="22"/>
          <w:szCs w:val="22"/>
        </w:rPr>
        <w:tab/>
      </w:r>
      <w:r>
        <w:rPr>
          <w:sz w:val="22"/>
          <w:szCs w:val="22"/>
        </w:rPr>
        <w:tab/>
        <w:t>21,17</w:t>
      </w:r>
      <w:r w:rsidRPr="002C6955">
        <w:rPr>
          <w:sz w:val="22"/>
          <w:szCs w:val="22"/>
        </w:rPr>
        <w:t xml:space="preserve"> m</w:t>
      </w:r>
      <w:r w:rsidRPr="002C6955">
        <w:rPr>
          <w:sz w:val="22"/>
          <w:szCs w:val="22"/>
          <w:vertAlign w:val="superscript"/>
        </w:rPr>
        <w:t>3</w:t>
      </w:r>
    </w:p>
    <w:p w:rsidR="00A86578" w:rsidRPr="00671740" w:rsidRDefault="00A86578" w:rsidP="00A86578">
      <w:pPr>
        <w:ind w:left="709"/>
        <w:jc w:val="both"/>
        <w:rPr>
          <w:sz w:val="22"/>
          <w:szCs w:val="22"/>
        </w:rPr>
      </w:pPr>
      <w:r>
        <w:rPr>
          <w:sz w:val="22"/>
          <w:szCs w:val="22"/>
        </w:rPr>
        <w:t>Kubatura kamene</w:t>
      </w:r>
      <w:r>
        <w:rPr>
          <w:sz w:val="22"/>
          <w:szCs w:val="22"/>
        </w:rPr>
        <w:tab/>
      </w:r>
      <w:r>
        <w:rPr>
          <w:sz w:val="22"/>
          <w:szCs w:val="22"/>
        </w:rPr>
        <w:tab/>
      </w:r>
      <w:r>
        <w:rPr>
          <w:sz w:val="22"/>
          <w:szCs w:val="22"/>
        </w:rPr>
        <w:tab/>
      </w:r>
      <w:r>
        <w:rPr>
          <w:sz w:val="22"/>
          <w:szCs w:val="22"/>
        </w:rPr>
        <w:tab/>
        <w:t>1,44</w:t>
      </w:r>
      <w:r w:rsidRPr="002C6955">
        <w:rPr>
          <w:sz w:val="22"/>
          <w:szCs w:val="22"/>
        </w:rPr>
        <w:t xml:space="preserve"> m</w:t>
      </w:r>
      <w:r w:rsidRPr="002C6955">
        <w:rPr>
          <w:sz w:val="22"/>
          <w:szCs w:val="22"/>
          <w:vertAlign w:val="superscript"/>
        </w:rPr>
        <w:t>3</w:t>
      </w:r>
    </w:p>
    <w:p w:rsidR="00A86578" w:rsidRDefault="00A86578" w:rsidP="00A86578">
      <w:pPr>
        <w:ind w:left="709"/>
        <w:jc w:val="both"/>
        <w:rPr>
          <w:sz w:val="22"/>
          <w:szCs w:val="22"/>
          <w:vertAlign w:val="superscript"/>
        </w:rPr>
      </w:pPr>
      <w:r>
        <w:rPr>
          <w:sz w:val="22"/>
          <w:szCs w:val="22"/>
        </w:rPr>
        <w:t>Plocha matric</w:t>
      </w:r>
      <w:r w:rsidRPr="002C6955">
        <w:rPr>
          <w:sz w:val="22"/>
          <w:szCs w:val="22"/>
        </w:rPr>
        <w:tab/>
      </w:r>
      <w:r w:rsidRPr="002C6955">
        <w:rPr>
          <w:sz w:val="22"/>
          <w:szCs w:val="22"/>
        </w:rPr>
        <w:tab/>
      </w:r>
      <w:r w:rsidRPr="002C6955">
        <w:rPr>
          <w:sz w:val="22"/>
          <w:szCs w:val="22"/>
        </w:rPr>
        <w:tab/>
      </w:r>
      <w:r w:rsidRPr="002C6955">
        <w:rPr>
          <w:sz w:val="22"/>
          <w:szCs w:val="22"/>
        </w:rPr>
        <w:tab/>
      </w:r>
      <w:r>
        <w:rPr>
          <w:sz w:val="22"/>
          <w:szCs w:val="22"/>
        </w:rPr>
        <w:tab/>
        <w:t>229,65</w:t>
      </w:r>
      <w:r w:rsidRPr="002C6955">
        <w:rPr>
          <w:sz w:val="22"/>
          <w:szCs w:val="22"/>
        </w:rPr>
        <w:t xml:space="preserve"> m</w:t>
      </w:r>
      <w:r>
        <w:rPr>
          <w:sz w:val="22"/>
          <w:szCs w:val="22"/>
          <w:vertAlign w:val="superscript"/>
        </w:rPr>
        <w:t>2</w:t>
      </w:r>
    </w:p>
    <w:p w:rsidR="00A86578" w:rsidRDefault="00A86578" w:rsidP="00A86578">
      <w:pPr>
        <w:ind w:left="709"/>
        <w:jc w:val="both"/>
        <w:rPr>
          <w:sz w:val="22"/>
          <w:szCs w:val="22"/>
          <w:vertAlign w:val="superscript"/>
        </w:rPr>
      </w:pPr>
      <w:r>
        <w:rPr>
          <w:sz w:val="22"/>
          <w:szCs w:val="22"/>
        </w:rPr>
        <w:t>Plocha bednění</w:t>
      </w:r>
      <w:r w:rsidRPr="002C6955">
        <w:rPr>
          <w:sz w:val="22"/>
          <w:szCs w:val="22"/>
        </w:rPr>
        <w:tab/>
      </w:r>
      <w:r w:rsidRPr="002C6955">
        <w:rPr>
          <w:sz w:val="22"/>
          <w:szCs w:val="22"/>
        </w:rPr>
        <w:tab/>
      </w:r>
      <w:r w:rsidRPr="002C6955">
        <w:rPr>
          <w:sz w:val="22"/>
          <w:szCs w:val="22"/>
        </w:rPr>
        <w:tab/>
      </w:r>
      <w:r w:rsidRPr="002C6955">
        <w:rPr>
          <w:sz w:val="22"/>
          <w:szCs w:val="22"/>
        </w:rPr>
        <w:tab/>
      </w:r>
      <w:r w:rsidR="00EE4F47">
        <w:rPr>
          <w:sz w:val="22"/>
          <w:szCs w:val="22"/>
        </w:rPr>
        <w:tab/>
        <w:t>749,23</w:t>
      </w:r>
      <w:r w:rsidRPr="002C6955">
        <w:rPr>
          <w:sz w:val="22"/>
          <w:szCs w:val="22"/>
        </w:rPr>
        <w:t xml:space="preserve"> m</w:t>
      </w:r>
      <w:r>
        <w:rPr>
          <w:sz w:val="22"/>
          <w:szCs w:val="22"/>
          <w:vertAlign w:val="superscript"/>
        </w:rPr>
        <w:t>2</w:t>
      </w:r>
    </w:p>
    <w:p w:rsidR="00A86578" w:rsidRDefault="00A86578" w:rsidP="00A86578">
      <w:pPr>
        <w:ind w:left="709"/>
        <w:jc w:val="both"/>
        <w:rPr>
          <w:sz w:val="22"/>
          <w:szCs w:val="22"/>
        </w:rPr>
      </w:pPr>
      <w:r>
        <w:rPr>
          <w:sz w:val="22"/>
          <w:szCs w:val="22"/>
        </w:rPr>
        <w:t>Kub</w:t>
      </w:r>
      <w:r w:rsidR="00EE4F47">
        <w:rPr>
          <w:sz w:val="22"/>
          <w:szCs w:val="22"/>
        </w:rPr>
        <w:t xml:space="preserve">atura podkladní </w:t>
      </w:r>
      <w:proofErr w:type="spellStart"/>
      <w:r w:rsidR="00EE4F47">
        <w:rPr>
          <w:sz w:val="22"/>
          <w:szCs w:val="22"/>
        </w:rPr>
        <w:t>štěrkodrtě</w:t>
      </w:r>
      <w:proofErr w:type="spellEnd"/>
      <w:r w:rsidR="00EE4F47">
        <w:rPr>
          <w:sz w:val="22"/>
          <w:szCs w:val="22"/>
        </w:rPr>
        <w:tab/>
      </w:r>
      <w:r w:rsidR="00EE4F47">
        <w:rPr>
          <w:sz w:val="22"/>
          <w:szCs w:val="22"/>
        </w:rPr>
        <w:tab/>
      </w:r>
      <w:r w:rsidR="00EE4F47">
        <w:rPr>
          <w:sz w:val="22"/>
          <w:szCs w:val="22"/>
        </w:rPr>
        <w:tab/>
        <w:t>10,59</w:t>
      </w:r>
      <w:r>
        <w:rPr>
          <w:sz w:val="22"/>
          <w:szCs w:val="22"/>
        </w:rPr>
        <w:t xml:space="preserve"> m</w:t>
      </w:r>
      <w:r>
        <w:rPr>
          <w:sz w:val="22"/>
          <w:szCs w:val="22"/>
          <w:vertAlign w:val="superscript"/>
        </w:rPr>
        <w:t>3</w:t>
      </w:r>
    </w:p>
    <w:p w:rsidR="00A86578" w:rsidRDefault="00A86578" w:rsidP="00A86578">
      <w:pPr>
        <w:ind w:left="709"/>
        <w:jc w:val="both"/>
        <w:rPr>
          <w:sz w:val="22"/>
          <w:szCs w:val="22"/>
        </w:rPr>
      </w:pPr>
      <w:r>
        <w:rPr>
          <w:sz w:val="22"/>
          <w:szCs w:val="22"/>
        </w:rPr>
        <w:t>Kubatura kameniva p</w:t>
      </w:r>
      <w:r w:rsidR="00EE4F47">
        <w:rPr>
          <w:sz w:val="22"/>
          <w:szCs w:val="22"/>
        </w:rPr>
        <w:t>ro obsyp drenáže</w:t>
      </w:r>
      <w:r w:rsidR="00EE4F47">
        <w:rPr>
          <w:sz w:val="22"/>
          <w:szCs w:val="22"/>
        </w:rPr>
        <w:tab/>
      </w:r>
      <w:r w:rsidR="00EE4F47">
        <w:rPr>
          <w:sz w:val="22"/>
          <w:szCs w:val="22"/>
        </w:rPr>
        <w:tab/>
        <w:t>54,95</w:t>
      </w:r>
      <w:r>
        <w:rPr>
          <w:sz w:val="22"/>
          <w:szCs w:val="22"/>
        </w:rPr>
        <w:t xml:space="preserve"> m</w:t>
      </w:r>
      <w:r>
        <w:rPr>
          <w:sz w:val="22"/>
          <w:szCs w:val="22"/>
          <w:vertAlign w:val="superscript"/>
        </w:rPr>
        <w:t>3</w:t>
      </w:r>
    </w:p>
    <w:p w:rsidR="00A86578" w:rsidRDefault="00EE4F47" w:rsidP="00A86578">
      <w:pPr>
        <w:ind w:left="709"/>
        <w:jc w:val="both"/>
        <w:rPr>
          <w:sz w:val="22"/>
          <w:szCs w:val="22"/>
        </w:rPr>
      </w:pPr>
      <w:r>
        <w:rPr>
          <w:sz w:val="22"/>
          <w:szCs w:val="22"/>
        </w:rPr>
        <w:t>Výztuž</w:t>
      </w:r>
      <w:r>
        <w:rPr>
          <w:sz w:val="22"/>
          <w:szCs w:val="22"/>
        </w:rPr>
        <w:tab/>
      </w:r>
      <w:r>
        <w:rPr>
          <w:sz w:val="22"/>
          <w:szCs w:val="22"/>
        </w:rPr>
        <w:tab/>
      </w:r>
      <w:r>
        <w:rPr>
          <w:sz w:val="22"/>
          <w:szCs w:val="22"/>
        </w:rPr>
        <w:tab/>
      </w:r>
      <w:r>
        <w:rPr>
          <w:sz w:val="22"/>
          <w:szCs w:val="22"/>
        </w:rPr>
        <w:tab/>
      </w:r>
      <w:r>
        <w:rPr>
          <w:sz w:val="22"/>
          <w:szCs w:val="22"/>
        </w:rPr>
        <w:tab/>
      </w:r>
      <w:r>
        <w:rPr>
          <w:sz w:val="22"/>
          <w:szCs w:val="22"/>
        </w:rPr>
        <w:tab/>
        <w:t>18,493</w:t>
      </w:r>
      <w:r w:rsidR="00A86578">
        <w:rPr>
          <w:sz w:val="22"/>
          <w:szCs w:val="22"/>
        </w:rPr>
        <w:t xml:space="preserve"> t</w:t>
      </w:r>
    </w:p>
    <w:p w:rsidR="00964D25" w:rsidRDefault="00A86578" w:rsidP="00F27F54">
      <w:pPr>
        <w:ind w:left="709"/>
        <w:jc w:val="both"/>
        <w:rPr>
          <w:b/>
          <w:bCs/>
          <w:sz w:val="22"/>
          <w:szCs w:val="22"/>
        </w:rPr>
      </w:pPr>
      <w:r>
        <w:rPr>
          <w:sz w:val="22"/>
          <w:szCs w:val="22"/>
        </w:rPr>
        <w:t>Vyb</w:t>
      </w:r>
      <w:r w:rsidR="00EE4F47">
        <w:rPr>
          <w:sz w:val="22"/>
          <w:szCs w:val="22"/>
        </w:rPr>
        <w:t>ourané stávající opevnění</w:t>
      </w:r>
      <w:r w:rsidR="00EE4F47">
        <w:rPr>
          <w:sz w:val="22"/>
          <w:szCs w:val="22"/>
        </w:rPr>
        <w:tab/>
      </w:r>
      <w:r w:rsidR="00EE4F47">
        <w:rPr>
          <w:sz w:val="22"/>
          <w:szCs w:val="22"/>
        </w:rPr>
        <w:tab/>
      </w:r>
      <w:r w:rsidR="00EE4F47">
        <w:rPr>
          <w:sz w:val="22"/>
          <w:szCs w:val="22"/>
        </w:rPr>
        <w:tab/>
        <w:t>144,94</w:t>
      </w:r>
      <w:r>
        <w:rPr>
          <w:sz w:val="22"/>
          <w:szCs w:val="22"/>
        </w:rPr>
        <w:t xml:space="preserve"> t</w:t>
      </w:r>
    </w:p>
    <w:p w:rsidR="00940067" w:rsidRPr="00ED67BC" w:rsidRDefault="00940067" w:rsidP="00ED67BC">
      <w:pPr>
        <w:pStyle w:val="Nadpis3"/>
        <w:spacing w:before="120"/>
        <w:contextualSpacing w:val="0"/>
        <w:rPr>
          <w:caps w:val="0"/>
        </w:rPr>
      </w:pPr>
      <w:bookmarkStart w:id="46" w:name="_Toc430010803"/>
      <w:r w:rsidRPr="00ED67BC">
        <w:rPr>
          <w:caps w:val="0"/>
        </w:rPr>
        <w:t>Úsek 10 - km úpravy 0,7711 - 0,8606</w:t>
      </w:r>
      <w:bookmarkEnd w:id="46"/>
    </w:p>
    <w:p w:rsidR="00940067" w:rsidRPr="001419C8" w:rsidRDefault="00940067" w:rsidP="00F23B02">
      <w:pPr>
        <w:spacing w:before="120"/>
        <w:jc w:val="both"/>
        <w:rPr>
          <w:i/>
          <w:iCs/>
          <w:sz w:val="22"/>
          <w:szCs w:val="22"/>
        </w:rPr>
      </w:pPr>
      <w:r w:rsidRPr="005F7AD1">
        <w:rPr>
          <w:i/>
          <w:iCs/>
          <w:sz w:val="22"/>
          <w:szCs w:val="22"/>
        </w:rPr>
        <w:t>Výkresová dokumentace: C.</w:t>
      </w:r>
      <w:proofErr w:type="gramStart"/>
      <w:r w:rsidRPr="005F7AD1">
        <w:rPr>
          <w:i/>
          <w:iCs/>
          <w:sz w:val="22"/>
          <w:szCs w:val="22"/>
        </w:rPr>
        <w:t>3.</w:t>
      </w:r>
      <w:r>
        <w:rPr>
          <w:i/>
          <w:iCs/>
          <w:sz w:val="22"/>
          <w:szCs w:val="22"/>
        </w:rPr>
        <w:t>3</w:t>
      </w:r>
      <w:r w:rsidRPr="005F7AD1">
        <w:rPr>
          <w:i/>
          <w:iCs/>
          <w:sz w:val="22"/>
          <w:szCs w:val="22"/>
        </w:rPr>
        <w:t>., D.3.1.</w:t>
      </w:r>
      <w:r>
        <w:rPr>
          <w:i/>
          <w:iCs/>
          <w:sz w:val="22"/>
          <w:szCs w:val="22"/>
        </w:rPr>
        <w:t>10</w:t>
      </w:r>
      <w:proofErr w:type="gramEnd"/>
      <w:r>
        <w:rPr>
          <w:i/>
          <w:iCs/>
          <w:sz w:val="22"/>
          <w:szCs w:val="22"/>
        </w:rPr>
        <w:t>., D.3.1.10</w:t>
      </w:r>
      <w:r w:rsidRPr="005F7AD1">
        <w:rPr>
          <w:i/>
          <w:iCs/>
          <w:sz w:val="22"/>
          <w:szCs w:val="22"/>
        </w:rPr>
        <w:t>.</w:t>
      </w:r>
      <w:r>
        <w:rPr>
          <w:i/>
          <w:iCs/>
          <w:sz w:val="22"/>
          <w:szCs w:val="22"/>
        </w:rPr>
        <w:t xml:space="preserve">a., D.3.1.10.b., D.3.1.10.c., </w:t>
      </w:r>
      <w:r w:rsidRPr="005F7AD1">
        <w:rPr>
          <w:i/>
          <w:iCs/>
          <w:sz w:val="22"/>
          <w:szCs w:val="22"/>
        </w:rPr>
        <w:t>D.3.</w:t>
      </w:r>
      <w:r>
        <w:rPr>
          <w:i/>
          <w:iCs/>
          <w:sz w:val="22"/>
          <w:szCs w:val="22"/>
        </w:rPr>
        <w:t xml:space="preserve">2.3., </w:t>
      </w:r>
      <w:r w:rsidRPr="005F7AD1">
        <w:rPr>
          <w:i/>
          <w:iCs/>
          <w:sz w:val="22"/>
          <w:szCs w:val="22"/>
        </w:rPr>
        <w:t>D.3.</w:t>
      </w:r>
      <w:r>
        <w:rPr>
          <w:i/>
          <w:iCs/>
          <w:sz w:val="22"/>
          <w:szCs w:val="22"/>
        </w:rPr>
        <w:t>2.4., D.3.2.5.</w:t>
      </w:r>
    </w:p>
    <w:p w:rsidR="00940067" w:rsidRDefault="00940067" w:rsidP="00940067">
      <w:pPr>
        <w:spacing w:before="240" w:after="120"/>
        <w:contextualSpacing w:val="0"/>
        <w:jc w:val="both"/>
        <w:rPr>
          <w:sz w:val="22"/>
          <w:szCs w:val="22"/>
        </w:rPr>
      </w:pPr>
      <w:r w:rsidRPr="003E1FA3">
        <w:rPr>
          <w:sz w:val="22"/>
          <w:szCs w:val="22"/>
        </w:rPr>
        <w:t>Začátek úpravy</w:t>
      </w:r>
      <w:r>
        <w:rPr>
          <w:sz w:val="22"/>
          <w:szCs w:val="22"/>
        </w:rPr>
        <w:t xml:space="preserve"> </w:t>
      </w:r>
      <w:r w:rsidRPr="003E1FA3">
        <w:rPr>
          <w:sz w:val="22"/>
          <w:szCs w:val="22"/>
        </w:rPr>
        <w:t xml:space="preserve">je dán </w:t>
      </w:r>
      <w:r>
        <w:rPr>
          <w:sz w:val="22"/>
          <w:szCs w:val="22"/>
        </w:rPr>
        <w:t>lávkou pro pěší v PF 60 v km 0,7711. Úsek končí u mostu PF 73 v km 0,8606. Koryto je v tomto úseku částečn</w:t>
      </w:r>
      <w:r w:rsidR="00937710">
        <w:rPr>
          <w:sz w:val="22"/>
          <w:szCs w:val="22"/>
        </w:rPr>
        <w:t>ě erodované v levém břehu. Levý</w:t>
      </w:r>
      <w:r>
        <w:rPr>
          <w:sz w:val="22"/>
          <w:szCs w:val="22"/>
        </w:rPr>
        <w:t xml:space="preserve"> břeh je v km 0,790 –</w:t>
      </w:r>
      <w:r w:rsidR="00937710">
        <w:rPr>
          <w:sz w:val="22"/>
          <w:szCs w:val="22"/>
        </w:rPr>
        <w:t xml:space="preserve"> 0,811 opevněný betonovou zdí, která se naklání směrem do koryta. </w:t>
      </w:r>
      <w:r w:rsidR="00433A97">
        <w:rPr>
          <w:sz w:val="22"/>
          <w:szCs w:val="22"/>
        </w:rPr>
        <w:t>Tato zeď bude odstraněna a nahrazena novou zdí. Pro výkop bude dále nutné odstranit stávající betonovou dlažbu (50 x 50 x 5 cm) v ploše 19 m</w:t>
      </w:r>
      <w:r w:rsidR="00433A97">
        <w:rPr>
          <w:sz w:val="22"/>
          <w:szCs w:val="22"/>
          <w:vertAlign w:val="superscript"/>
        </w:rPr>
        <w:t>2</w:t>
      </w:r>
      <w:r w:rsidR="00433A97">
        <w:rPr>
          <w:sz w:val="22"/>
          <w:szCs w:val="22"/>
        </w:rPr>
        <w:t xml:space="preserve">. Dlažba bude uložena do 3 m od výkopu a po dokončení prací bude obnovena z původních dlaždic. Projekt předpokládá náhradu dlažby v objemu 20 % plochy. </w:t>
      </w:r>
      <w:r w:rsidR="00937710">
        <w:rPr>
          <w:sz w:val="22"/>
          <w:szCs w:val="22"/>
        </w:rPr>
        <w:t>Na tuto zeď navazuje svah výšky cca 4 m bez opevnění. V tomto místě bude vybudována opěrná zeď. Zeď prochází okolo podsklepené chaty umístěné na břehové hraně. Před započetím výkopových prací pro základ zdi bude nutné provést její statické zajištění. To bude provedeno vykopáním p</w:t>
      </w:r>
      <w:r w:rsidR="00E73D3B">
        <w:rPr>
          <w:sz w:val="22"/>
          <w:szCs w:val="22"/>
        </w:rPr>
        <w:t>říčních prahů kolmo na objekt</w:t>
      </w:r>
      <w:r w:rsidR="00937710">
        <w:rPr>
          <w:sz w:val="22"/>
          <w:szCs w:val="22"/>
        </w:rPr>
        <w:t xml:space="preserve"> až na skalní podloží. Prahy budou následně vyplněny betonem. </w:t>
      </w:r>
      <w:r w:rsidR="00E73D3B">
        <w:rPr>
          <w:sz w:val="22"/>
          <w:szCs w:val="22"/>
        </w:rPr>
        <w:t>Prahy budou umístění v rozích objektu</w:t>
      </w:r>
      <w:r w:rsidR="00937710">
        <w:rPr>
          <w:sz w:val="22"/>
          <w:szCs w:val="22"/>
        </w:rPr>
        <w:t>. Délka prahů bude 1 – 1,5 m. Po vytvrdnutí betonu bude následně odstraněna část stávajícího opevnění a vybudována opěrná zeď. Zeď je</w:t>
      </w:r>
      <w:r w:rsidR="00E73D3B">
        <w:rPr>
          <w:sz w:val="22"/>
          <w:szCs w:val="22"/>
        </w:rPr>
        <w:t xml:space="preserve"> před objektem</w:t>
      </w:r>
      <w:r w:rsidR="00937710">
        <w:rPr>
          <w:sz w:val="22"/>
          <w:szCs w:val="22"/>
        </w:rPr>
        <w:t xml:space="preserve"> rozdělena na 2 dilatační celky. Při výstavbě budou nejprve provedeny betonové zajišťovací prahy. Následně bude odstraněna stávající levobřežní zeď v délce 5-6  a vybudována zeď nová. Po vytvrdnutí betonu bude provedený zbývající výkop a zbytek zdi. Zdi budou osazeny zábradlím.</w:t>
      </w:r>
      <w:r w:rsidR="00E73D3B">
        <w:rPr>
          <w:sz w:val="22"/>
          <w:szCs w:val="22"/>
        </w:rPr>
        <w:t xml:space="preserve"> </w:t>
      </w:r>
      <w:r w:rsidR="00937710">
        <w:rPr>
          <w:sz w:val="22"/>
          <w:szCs w:val="22"/>
        </w:rPr>
        <w:t xml:space="preserve">V km 0,826 – 0,41 je pravý břeh opevněný betonovou zdí. Zeď je v dobrém stavu a zůstane zachována. Na tuto zeď navazuje opevnění z kamene zděné na cementovou maltu. Toto opevnění bude vybouráno a nahrazeno novou zdí. Levý břeh je v km 0,826 – 0,8606 opevněný betonovými pražci. V místě lávky jsou tyto </w:t>
      </w:r>
      <w:r w:rsidR="00F23B02">
        <w:rPr>
          <w:sz w:val="22"/>
          <w:szCs w:val="22"/>
        </w:rPr>
        <w:t>pražce</w:t>
      </w:r>
      <w:r w:rsidR="00937710">
        <w:rPr>
          <w:sz w:val="22"/>
          <w:szCs w:val="22"/>
        </w:rPr>
        <w:t xml:space="preserve"> roz</w:t>
      </w:r>
      <w:r w:rsidR="00F23B02">
        <w:rPr>
          <w:sz w:val="22"/>
          <w:szCs w:val="22"/>
        </w:rPr>
        <w:t xml:space="preserve">epřeny o druhý břeh. Toto opevnění bude </w:t>
      </w:r>
      <w:r w:rsidR="00937710">
        <w:rPr>
          <w:sz w:val="22"/>
          <w:szCs w:val="22"/>
        </w:rPr>
        <w:t>odstraněn</w:t>
      </w:r>
      <w:r w:rsidR="00F23B02">
        <w:rPr>
          <w:sz w:val="22"/>
          <w:szCs w:val="22"/>
        </w:rPr>
        <w:t>o</w:t>
      </w:r>
      <w:r w:rsidR="00937710">
        <w:rPr>
          <w:sz w:val="22"/>
          <w:szCs w:val="22"/>
        </w:rPr>
        <w:t xml:space="preserve"> a nahrazen</w:t>
      </w:r>
      <w:r w:rsidR="00F23B02">
        <w:rPr>
          <w:sz w:val="22"/>
          <w:szCs w:val="22"/>
        </w:rPr>
        <w:t>o</w:t>
      </w:r>
      <w:r w:rsidR="00937710">
        <w:rPr>
          <w:sz w:val="22"/>
          <w:szCs w:val="22"/>
        </w:rPr>
        <w:t xml:space="preserve"> zdí.</w:t>
      </w:r>
      <w:r w:rsidR="00E73D3B">
        <w:rPr>
          <w:sz w:val="22"/>
          <w:szCs w:val="22"/>
        </w:rPr>
        <w:t xml:space="preserve"> </w:t>
      </w:r>
      <w:r w:rsidR="00B05671">
        <w:rPr>
          <w:sz w:val="22"/>
          <w:szCs w:val="22"/>
        </w:rPr>
        <w:t>Součástí pravobřežní zdi jsou v km 0,771 a 0,810 schody pro přístup k toku.</w:t>
      </w:r>
      <w:r w:rsidR="002C65F0">
        <w:rPr>
          <w:sz w:val="22"/>
          <w:szCs w:val="22"/>
        </w:rPr>
        <w:t xml:space="preserve"> Na výtoku z mostu v km 0,8606 bude dno toku v délce 2,8 m opevněno kamennou </w:t>
      </w:r>
      <w:r w:rsidR="002C65F0">
        <w:rPr>
          <w:sz w:val="22"/>
          <w:szCs w:val="22"/>
        </w:rPr>
        <w:lastRenderedPageBreak/>
        <w:t xml:space="preserve">rovnaninou. </w:t>
      </w:r>
      <w:r>
        <w:rPr>
          <w:sz w:val="22"/>
          <w:szCs w:val="22"/>
        </w:rPr>
        <w:t xml:space="preserve">Pro výstavbu opevnění bude </w:t>
      </w:r>
      <w:r w:rsidR="00E73D3B">
        <w:rPr>
          <w:sz w:val="22"/>
          <w:szCs w:val="22"/>
        </w:rPr>
        <w:t>nutné vymýtit keře na ploše 148,0</w:t>
      </w:r>
      <w:r>
        <w:rPr>
          <w:sz w:val="22"/>
          <w:szCs w:val="22"/>
        </w:rPr>
        <w:t xml:space="preserve"> m</w:t>
      </w:r>
      <w:r>
        <w:rPr>
          <w:sz w:val="22"/>
          <w:szCs w:val="22"/>
          <w:vertAlign w:val="superscript"/>
        </w:rPr>
        <w:t>2</w:t>
      </w:r>
      <w:r>
        <w:rPr>
          <w:sz w:val="22"/>
          <w:szCs w:val="22"/>
        </w:rPr>
        <w:t>.</w:t>
      </w:r>
      <w:r w:rsidR="00433A97">
        <w:rPr>
          <w:sz w:val="22"/>
          <w:szCs w:val="22"/>
        </w:rPr>
        <w:t xml:space="preserve"> </w:t>
      </w:r>
      <w:r w:rsidR="00F27F54">
        <w:rPr>
          <w:sz w:val="22"/>
          <w:szCs w:val="22"/>
        </w:rPr>
        <w:t>Při betonování základů se předpokládá čerpání průsakových vod po dobu cca 6 týdnů.</w:t>
      </w:r>
    </w:p>
    <w:p w:rsidR="00EE4F47" w:rsidRDefault="00EE4F47" w:rsidP="00EE4F47">
      <w:pPr>
        <w:spacing w:before="240" w:after="120"/>
        <w:contextualSpacing w:val="0"/>
        <w:jc w:val="both"/>
        <w:rPr>
          <w:sz w:val="22"/>
          <w:szCs w:val="22"/>
        </w:rPr>
      </w:pPr>
      <w:r>
        <w:rPr>
          <w:sz w:val="22"/>
          <w:szCs w:val="22"/>
        </w:rPr>
        <w:t xml:space="preserve">V km 0,787 dojde ke křížení s vodovodní přípojkou. Přípojka vede k nemovitosti na levém břehu </w:t>
      </w:r>
      <w:proofErr w:type="spellStart"/>
      <w:r>
        <w:rPr>
          <w:sz w:val="22"/>
          <w:szCs w:val="22"/>
        </w:rPr>
        <w:t>čp</w:t>
      </w:r>
      <w:proofErr w:type="spellEnd"/>
      <w:r>
        <w:rPr>
          <w:sz w:val="22"/>
          <w:szCs w:val="22"/>
        </w:rPr>
        <w:t xml:space="preserve">. 62. Potrubí vodovodní přípojky bude uloženo do dělené chráničky z HDPE potrubí DN 110. </w:t>
      </w:r>
      <w:r w:rsidR="00EB4005">
        <w:rPr>
          <w:sz w:val="22"/>
          <w:szCs w:val="22"/>
        </w:rPr>
        <w:t xml:space="preserve">Při průchodu zdmi bude potrubí uloženo v plastové chráničce DN 110. V rámci stavby bude k nemovitosti </w:t>
      </w:r>
      <w:proofErr w:type="gramStart"/>
      <w:r w:rsidR="00EB4005">
        <w:rPr>
          <w:sz w:val="22"/>
          <w:szCs w:val="22"/>
        </w:rPr>
        <w:t>čp.62</w:t>
      </w:r>
      <w:proofErr w:type="gramEnd"/>
      <w:r w:rsidR="00EB4005">
        <w:rPr>
          <w:sz w:val="22"/>
          <w:szCs w:val="22"/>
        </w:rPr>
        <w:t xml:space="preserve"> položeno kanalizační potrubí KG DN 150. Potrubí bude uloženo do plastové chráničky DN 200. Potrubí bude uloženo v celkové délce 6,0 m a zaslepeno.</w:t>
      </w:r>
      <w:r w:rsidR="002B7C9D">
        <w:rPr>
          <w:sz w:val="22"/>
          <w:szCs w:val="22"/>
        </w:rPr>
        <w:t xml:space="preserve"> Nová kanalizační přípojka bude dále vybudována v km 0,859 k nemovitosti </w:t>
      </w:r>
      <w:proofErr w:type="gramStart"/>
      <w:r w:rsidR="002B7C9D">
        <w:rPr>
          <w:sz w:val="22"/>
          <w:szCs w:val="22"/>
        </w:rPr>
        <w:t>čp.</w:t>
      </w:r>
      <w:r w:rsidR="00A52B9F">
        <w:rPr>
          <w:sz w:val="22"/>
          <w:szCs w:val="22"/>
        </w:rPr>
        <w:t>47</w:t>
      </w:r>
      <w:proofErr w:type="gramEnd"/>
      <w:r w:rsidR="00A52B9F">
        <w:rPr>
          <w:sz w:val="22"/>
          <w:szCs w:val="22"/>
        </w:rPr>
        <w:t>. Potrubí bude uloženo v celkové délce 6,0 m a zaslepeno.</w:t>
      </w:r>
    </w:p>
    <w:p w:rsidR="00940067" w:rsidRPr="005765BD" w:rsidRDefault="00940067" w:rsidP="00940067">
      <w:pPr>
        <w:spacing w:before="360" w:after="0"/>
        <w:contextualSpacing w:val="0"/>
        <w:jc w:val="both"/>
        <w:rPr>
          <w:b/>
          <w:sz w:val="22"/>
          <w:szCs w:val="22"/>
        </w:rPr>
      </w:pPr>
      <w:r w:rsidRPr="005765BD">
        <w:rPr>
          <w:b/>
          <w:sz w:val="22"/>
          <w:szCs w:val="22"/>
        </w:rPr>
        <w:t>Kubatury materiálů</w:t>
      </w:r>
    </w:p>
    <w:p w:rsidR="00EB4005" w:rsidRPr="00D02ED7" w:rsidRDefault="00EB4005" w:rsidP="00EB4005">
      <w:pPr>
        <w:ind w:left="709"/>
        <w:jc w:val="both"/>
        <w:rPr>
          <w:sz w:val="22"/>
          <w:szCs w:val="22"/>
        </w:rPr>
      </w:pPr>
      <w:r>
        <w:rPr>
          <w:sz w:val="22"/>
          <w:szCs w:val="22"/>
        </w:rPr>
        <w:t>Délka úseku</w:t>
      </w:r>
      <w:r>
        <w:rPr>
          <w:sz w:val="22"/>
          <w:szCs w:val="22"/>
        </w:rPr>
        <w:tab/>
      </w:r>
      <w:r>
        <w:rPr>
          <w:sz w:val="22"/>
          <w:szCs w:val="22"/>
        </w:rPr>
        <w:tab/>
      </w:r>
      <w:r>
        <w:rPr>
          <w:sz w:val="22"/>
          <w:szCs w:val="22"/>
        </w:rPr>
        <w:tab/>
      </w:r>
      <w:r>
        <w:rPr>
          <w:sz w:val="22"/>
          <w:szCs w:val="22"/>
        </w:rPr>
        <w:tab/>
      </w:r>
      <w:r>
        <w:rPr>
          <w:sz w:val="22"/>
          <w:szCs w:val="22"/>
        </w:rPr>
        <w:tab/>
        <w:t>89,5 m</w:t>
      </w:r>
    </w:p>
    <w:p w:rsidR="00EB4005" w:rsidRDefault="00EB4005" w:rsidP="00EB4005">
      <w:pPr>
        <w:ind w:left="709"/>
        <w:jc w:val="both"/>
        <w:rPr>
          <w:sz w:val="22"/>
          <w:szCs w:val="22"/>
        </w:rPr>
      </w:pPr>
      <w:r>
        <w:rPr>
          <w:sz w:val="22"/>
          <w:szCs w:val="22"/>
        </w:rPr>
        <w:t>Délka pravobřežní zdi</w:t>
      </w:r>
      <w:r>
        <w:rPr>
          <w:sz w:val="22"/>
          <w:szCs w:val="22"/>
        </w:rPr>
        <w:tab/>
      </w:r>
      <w:r>
        <w:rPr>
          <w:sz w:val="22"/>
          <w:szCs w:val="22"/>
        </w:rPr>
        <w:tab/>
      </w:r>
      <w:r>
        <w:rPr>
          <w:sz w:val="22"/>
          <w:szCs w:val="22"/>
        </w:rPr>
        <w:tab/>
      </w:r>
      <w:r>
        <w:rPr>
          <w:sz w:val="22"/>
          <w:szCs w:val="22"/>
        </w:rPr>
        <w:tab/>
        <w:t>62,8 m</w:t>
      </w:r>
    </w:p>
    <w:p w:rsidR="00EB4005" w:rsidRDefault="00EB4005" w:rsidP="00EB4005">
      <w:pPr>
        <w:ind w:left="709"/>
        <w:jc w:val="both"/>
        <w:rPr>
          <w:sz w:val="22"/>
          <w:szCs w:val="22"/>
        </w:rPr>
      </w:pPr>
      <w:r>
        <w:rPr>
          <w:sz w:val="22"/>
          <w:szCs w:val="22"/>
        </w:rPr>
        <w:t>Délka levobřežní zdi</w:t>
      </w:r>
      <w:r>
        <w:rPr>
          <w:sz w:val="22"/>
          <w:szCs w:val="22"/>
        </w:rPr>
        <w:tab/>
      </w:r>
      <w:r>
        <w:rPr>
          <w:sz w:val="22"/>
          <w:szCs w:val="22"/>
        </w:rPr>
        <w:tab/>
      </w:r>
      <w:r>
        <w:rPr>
          <w:sz w:val="22"/>
          <w:szCs w:val="22"/>
        </w:rPr>
        <w:tab/>
      </w:r>
      <w:r>
        <w:rPr>
          <w:sz w:val="22"/>
          <w:szCs w:val="22"/>
        </w:rPr>
        <w:tab/>
        <w:t>63,38 m</w:t>
      </w:r>
    </w:p>
    <w:p w:rsidR="00EB4005" w:rsidRPr="002C6955" w:rsidRDefault="00EB4005" w:rsidP="00EB4005">
      <w:pPr>
        <w:ind w:left="709"/>
        <w:jc w:val="both"/>
        <w:rPr>
          <w:sz w:val="22"/>
          <w:szCs w:val="22"/>
        </w:rPr>
      </w:pPr>
      <w:r>
        <w:rPr>
          <w:sz w:val="22"/>
          <w:szCs w:val="22"/>
        </w:rPr>
        <w:t>Mýcení keřů</w:t>
      </w:r>
      <w:r w:rsidRPr="002C6955">
        <w:rPr>
          <w:sz w:val="22"/>
          <w:szCs w:val="22"/>
        </w:rPr>
        <w:tab/>
      </w:r>
      <w:r w:rsidRPr="002C6955">
        <w:rPr>
          <w:sz w:val="22"/>
          <w:szCs w:val="22"/>
        </w:rPr>
        <w:tab/>
      </w:r>
      <w:r w:rsidRPr="002C6955">
        <w:rPr>
          <w:sz w:val="22"/>
          <w:szCs w:val="22"/>
        </w:rPr>
        <w:tab/>
      </w:r>
      <w:r w:rsidRPr="002C6955">
        <w:rPr>
          <w:sz w:val="22"/>
          <w:szCs w:val="22"/>
        </w:rPr>
        <w:tab/>
      </w:r>
      <w:r w:rsidR="00964D25">
        <w:rPr>
          <w:sz w:val="22"/>
          <w:szCs w:val="22"/>
        </w:rPr>
        <w:tab/>
        <w:t>148</w:t>
      </w:r>
      <w:r w:rsidRPr="002C6955">
        <w:rPr>
          <w:sz w:val="22"/>
          <w:szCs w:val="22"/>
        </w:rPr>
        <w:t xml:space="preserve"> m</w:t>
      </w:r>
      <w:r>
        <w:rPr>
          <w:sz w:val="22"/>
          <w:szCs w:val="22"/>
          <w:vertAlign w:val="superscript"/>
        </w:rPr>
        <w:t>2</w:t>
      </w:r>
    </w:p>
    <w:p w:rsidR="00EB4005" w:rsidRPr="002C6955" w:rsidRDefault="00EB4005" w:rsidP="00EB4005">
      <w:pPr>
        <w:ind w:left="709"/>
        <w:jc w:val="both"/>
        <w:rPr>
          <w:sz w:val="22"/>
          <w:szCs w:val="22"/>
        </w:rPr>
      </w:pPr>
      <w:r>
        <w:rPr>
          <w:sz w:val="22"/>
          <w:szCs w:val="22"/>
        </w:rPr>
        <w:t xml:space="preserve">Celkový výkop </w:t>
      </w:r>
      <w:r>
        <w:rPr>
          <w:sz w:val="22"/>
          <w:szCs w:val="22"/>
        </w:rPr>
        <w:tab/>
      </w:r>
      <w:r>
        <w:rPr>
          <w:sz w:val="22"/>
          <w:szCs w:val="22"/>
        </w:rPr>
        <w:tab/>
      </w:r>
      <w:r w:rsidRPr="002C6955">
        <w:rPr>
          <w:sz w:val="22"/>
          <w:szCs w:val="22"/>
        </w:rPr>
        <w:tab/>
      </w:r>
      <w:r w:rsidRPr="002C6955">
        <w:rPr>
          <w:sz w:val="22"/>
          <w:szCs w:val="22"/>
        </w:rPr>
        <w:tab/>
      </w:r>
      <w:r w:rsidRPr="002C6955">
        <w:rPr>
          <w:sz w:val="22"/>
          <w:szCs w:val="22"/>
        </w:rPr>
        <w:tab/>
      </w:r>
      <w:r w:rsidR="00964D25">
        <w:rPr>
          <w:sz w:val="22"/>
          <w:szCs w:val="22"/>
        </w:rPr>
        <w:t>1 389,57</w:t>
      </w:r>
      <w:r w:rsidRPr="002C6955">
        <w:rPr>
          <w:sz w:val="22"/>
          <w:szCs w:val="22"/>
        </w:rPr>
        <w:t xml:space="preserve"> m</w:t>
      </w:r>
      <w:r w:rsidRPr="002C6955">
        <w:rPr>
          <w:sz w:val="22"/>
          <w:szCs w:val="22"/>
          <w:vertAlign w:val="superscript"/>
        </w:rPr>
        <w:t>3</w:t>
      </w:r>
    </w:p>
    <w:p w:rsidR="00EB4005" w:rsidRDefault="00EB4005" w:rsidP="00EB4005">
      <w:pPr>
        <w:ind w:left="709"/>
        <w:jc w:val="both"/>
        <w:rPr>
          <w:sz w:val="22"/>
          <w:szCs w:val="22"/>
        </w:rPr>
      </w:pPr>
      <w:r w:rsidRPr="002C6955">
        <w:rPr>
          <w:sz w:val="22"/>
          <w:szCs w:val="22"/>
        </w:rPr>
        <w:t xml:space="preserve">Celkový </w:t>
      </w:r>
      <w:r>
        <w:rPr>
          <w:sz w:val="22"/>
          <w:szCs w:val="22"/>
        </w:rPr>
        <w:t>násyp</w:t>
      </w:r>
      <w:r w:rsidRPr="002C6955">
        <w:rPr>
          <w:sz w:val="22"/>
          <w:szCs w:val="22"/>
        </w:rPr>
        <w:tab/>
      </w:r>
      <w:r w:rsidRPr="002C6955">
        <w:rPr>
          <w:sz w:val="22"/>
          <w:szCs w:val="22"/>
        </w:rPr>
        <w:tab/>
      </w:r>
      <w:r w:rsidRPr="002C6955">
        <w:rPr>
          <w:sz w:val="22"/>
          <w:szCs w:val="22"/>
        </w:rPr>
        <w:tab/>
      </w:r>
      <w:r w:rsidRPr="002C6955">
        <w:rPr>
          <w:sz w:val="22"/>
          <w:szCs w:val="22"/>
        </w:rPr>
        <w:tab/>
      </w:r>
      <w:r w:rsidRPr="002C6955">
        <w:rPr>
          <w:sz w:val="22"/>
          <w:szCs w:val="22"/>
        </w:rPr>
        <w:tab/>
      </w:r>
      <w:r w:rsidR="00964D25">
        <w:rPr>
          <w:sz w:val="22"/>
          <w:szCs w:val="22"/>
        </w:rPr>
        <w:t>929,36</w:t>
      </w:r>
      <w:r w:rsidRPr="002C6955">
        <w:rPr>
          <w:sz w:val="22"/>
          <w:szCs w:val="22"/>
        </w:rPr>
        <w:t xml:space="preserve"> m</w:t>
      </w:r>
      <w:r w:rsidRPr="002C6955">
        <w:rPr>
          <w:sz w:val="22"/>
          <w:szCs w:val="22"/>
          <w:vertAlign w:val="superscript"/>
        </w:rPr>
        <w:t>3</w:t>
      </w:r>
    </w:p>
    <w:p w:rsidR="00EB4005" w:rsidRDefault="00964D25" w:rsidP="00EB4005">
      <w:pPr>
        <w:ind w:left="709"/>
        <w:jc w:val="both"/>
        <w:rPr>
          <w:sz w:val="22"/>
          <w:szCs w:val="22"/>
        </w:rPr>
      </w:pPr>
      <w:r>
        <w:rPr>
          <w:sz w:val="22"/>
          <w:szCs w:val="22"/>
        </w:rPr>
        <w:t>Přebytečná zemina</w:t>
      </w:r>
      <w:r>
        <w:rPr>
          <w:sz w:val="22"/>
          <w:szCs w:val="22"/>
        </w:rPr>
        <w:tab/>
      </w:r>
      <w:r>
        <w:rPr>
          <w:sz w:val="22"/>
          <w:szCs w:val="22"/>
        </w:rPr>
        <w:tab/>
      </w:r>
      <w:r>
        <w:rPr>
          <w:sz w:val="22"/>
          <w:szCs w:val="22"/>
        </w:rPr>
        <w:tab/>
      </w:r>
      <w:r>
        <w:rPr>
          <w:sz w:val="22"/>
          <w:szCs w:val="22"/>
        </w:rPr>
        <w:tab/>
        <w:t>460,21</w:t>
      </w:r>
      <w:r w:rsidR="00EB4005" w:rsidRPr="002C6955">
        <w:rPr>
          <w:sz w:val="22"/>
          <w:szCs w:val="22"/>
        </w:rPr>
        <w:t xml:space="preserve"> m</w:t>
      </w:r>
      <w:r w:rsidR="00EB4005" w:rsidRPr="002C6955">
        <w:rPr>
          <w:sz w:val="22"/>
          <w:szCs w:val="22"/>
          <w:vertAlign w:val="superscript"/>
        </w:rPr>
        <w:t>3</w:t>
      </w:r>
    </w:p>
    <w:p w:rsidR="00EB4005" w:rsidRDefault="00EB4005" w:rsidP="00EB4005">
      <w:pPr>
        <w:ind w:left="709"/>
        <w:jc w:val="both"/>
        <w:rPr>
          <w:sz w:val="22"/>
          <w:szCs w:val="22"/>
        </w:rPr>
      </w:pPr>
      <w:r>
        <w:rPr>
          <w:sz w:val="22"/>
          <w:szCs w:val="22"/>
        </w:rPr>
        <w:t>Kub</w:t>
      </w:r>
      <w:r w:rsidR="00964D25">
        <w:rPr>
          <w:sz w:val="22"/>
          <w:szCs w:val="22"/>
        </w:rPr>
        <w:t>atura betonu C 30/37-XF3</w:t>
      </w:r>
      <w:r w:rsidR="00964D25">
        <w:rPr>
          <w:sz w:val="22"/>
          <w:szCs w:val="22"/>
        </w:rPr>
        <w:tab/>
      </w:r>
      <w:r w:rsidR="00964D25">
        <w:rPr>
          <w:sz w:val="22"/>
          <w:szCs w:val="22"/>
        </w:rPr>
        <w:tab/>
      </w:r>
      <w:r w:rsidR="00964D25">
        <w:rPr>
          <w:sz w:val="22"/>
          <w:szCs w:val="22"/>
        </w:rPr>
        <w:tab/>
        <w:t>326,81</w:t>
      </w:r>
      <w:r w:rsidRPr="002C6955">
        <w:rPr>
          <w:sz w:val="22"/>
          <w:szCs w:val="22"/>
        </w:rPr>
        <w:t xml:space="preserve"> m</w:t>
      </w:r>
      <w:r w:rsidRPr="002C6955">
        <w:rPr>
          <w:sz w:val="22"/>
          <w:szCs w:val="22"/>
          <w:vertAlign w:val="superscript"/>
        </w:rPr>
        <w:t>3</w:t>
      </w:r>
    </w:p>
    <w:p w:rsidR="00EB4005" w:rsidRDefault="00EB4005" w:rsidP="00EB4005">
      <w:pPr>
        <w:ind w:left="709"/>
        <w:jc w:val="both"/>
        <w:rPr>
          <w:sz w:val="22"/>
          <w:szCs w:val="22"/>
        </w:rPr>
      </w:pPr>
      <w:r>
        <w:rPr>
          <w:sz w:val="22"/>
          <w:szCs w:val="22"/>
        </w:rPr>
        <w:t xml:space="preserve">Kubatura </w:t>
      </w:r>
      <w:r w:rsidR="00964D25">
        <w:rPr>
          <w:sz w:val="22"/>
          <w:szCs w:val="22"/>
        </w:rPr>
        <w:t>podkladního betonu C 12/15</w:t>
      </w:r>
      <w:r w:rsidR="00964D25">
        <w:rPr>
          <w:sz w:val="22"/>
          <w:szCs w:val="22"/>
        </w:rPr>
        <w:tab/>
      </w:r>
      <w:r w:rsidR="00964D25">
        <w:rPr>
          <w:sz w:val="22"/>
          <w:szCs w:val="22"/>
        </w:rPr>
        <w:tab/>
        <w:t>26,15</w:t>
      </w:r>
      <w:r w:rsidRPr="002C6955">
        <w:rPr>
          <w:sz w:val="22"/>
          <w:szCs w:val="22"/>
        </w:rPr>
        <w:t xml:space="preserve"> m</w:t>
      </w:r>
      <w:r w:rsidRPr="002C6955">
        <w:rPr>
          <w:sz w:val="22"/>
          <w:szCs w:val="22"/>
          <w:vertAlign w:val="superscript"/>
        </w:rPr>
        <w:t>3</w:t>
      </w:r>
    </w:p>
    <w:p w:rsidR="00EB4005" w:rsidRPr="00671740" w:rsidRDefault="00964D25" w:rsidP="00EB4005">
      <w:pPr>
        <w:ind w:left="709"/>
        <w:jc w:val="both"/>
        <w:rPr>
          <w:sz w:val="22"/>
          <w:szCs w:val="22"/>
        </w:rPr>
      </w:pPr>
      <w:r>
        <w:rPr>
          <w:sz w:val="22"/>
          <w:szCs w:val="22"/>
        </w:rPr>
        <w:t>Kubatura kamene</w:t>
      </w:r>
      <w:r>
        <w:rPr>
          <w:sz w:val="22"/>
          <w:szCs w:val="22"/>
        </w:rPr>
        <w:tab/>
      </w:r>
      <w:r>
        <w:rPr>
          <w:sz w:val="22"/>
          <w:szCs w:val="22"/>
        </w:rPr>
        <w:tab/>
      </w:r>
      <w:r>
        <w:rPr>
          <w:sz w:val="22"/>
          <w:szCs w:val="22"/>
        </w:rPr>
        <w:tab/>
      </w:r>
      <w:r>
        <w:rPr>
          <w:sz w:val="22"/>
          <w:szCs w:val="22"/>
        </w:rPr>
        <w:tab/>
        <w:t>34,7</w:t>
      </w:r>
      <w:r w:rsidR="00EB4005" w:rsidRPr="002C6955">
        <w:rPr>
          <w:sz w:val="22"/>
          <w:szCs w:val="22"/>
        </w:rPr>
        <w:t xml:space="preserve"> m</w:t>
      </w:r>
      <w:r w:rsidR="00EB4005" w:rsidRPr="002C6955">
        <w:rPr>
          <w:sz w:val="22"/>
          <w:szCs w:val="22"/>
          <w:vertAlign w:val="superscript"/>
        </w:rPr>
        <w:t>3</w:t>
      </w:r>
    </w:p>
    <w:p w:rsidR="00EB4005" w:rsidRDefault="00EB4005" w:rsidP="00EB4005">
      <w:pPr>
        <w:ind w:left="709"/>
        <w:jc w:val="both"/>
        <w:rPr>
          <w:sz w:val="22"/>
          <w:szCs w:val="22"/>
          <w:vertAlign w:val="superscript"/>
        </w:rPr>
      </w:pPr>
      <w:r>
        <w:rPr>
          <w:sz w:val="22"/>
          <w:szCs w:val="22"/>
        </w:rPr>
        <w:t>Plocha matric</w:t>
      </w:r>
      <w:r w:rsidRPr="002C6955">
        <w:rPr>
          <w:sz w:val="22"/>
          <w:szCs w:val="22"/>
        </w:rPr>
        <w:tab/>
      </w:r>
      <w:r w:rsidRPr="002C6955">
        <w:rPr>
          <w:sz w:val="22"/>
          <w:szCs w:val="22"/>
        </w:rPr>
        <w:tab/>
      </w:r>
      <w:r w:rsidRPr="002C6955">
        <w:rPr>
          <w:sz w:val="22"/>
          <w:szCs w:val="22"/>
        </w:rPr>
        <w:tab/>
      </w:r>
      <w:r w:rsidRPr="002C6955">
        <w:rPr>
          <w:sz w:val="22"/>
          <w:szCs w:val="22"/>
        </w:rPr>
        <w:tab/>
      </w:r>
      <w:r w:rsidR="00964D25">
        <w:rPr>
          <w:sz w:val="22"/>
          <w:szCs w:val="22"/>
        </w:rPr>
        <w:tab/>
        <w:t>288,02</w:t>
      </w:r>
      <w:r w:rsidRPr="002C6955">
        <w:rPr>
          <w:sz w:val="22"/>
          <w:szCs w:val="22"/>
        </w:rPr>
        <w:t xml:space="preserve"> m</w:t>
      </w:r>
      <w:r>
        <w:rPr>
          <w:sz w:val="22"/>
          <w:szCs w:val="22"/>
          <w:vertAlign w:val="superscript"/>
        </w:rPr>
        <w:t>2</w:t>
      </w:r>
    </w:p>
    <w:p w:rsidR="00EB4005" w:rsidRDefault="00EB4005" w:rsidP="00EB4005">
      <w:pPr>
        <w:ind w:left="709"/>
        <w:jc w:val="both"/>
        <w:rPr>
          <w:sz w:val="22"/>
          <w:szCs w:val="22"/>
          <w:vertAlign w:val="superscript"/>
        </w:rPr>
      </w:pPr>
      <w:r>
        <w:rPr>
          <w:sz w:val="22"/>
          <w:szCs w:val="22"/>
        </w:rPr>
        <w:t>Plocha bednění</w:t>
      </w:r>
      <w:r w:rsidRPr="002C6955">
        <w:rPr>
          <w:sz w:val="22"/>
          <w:szCs w:val="22"/>
        </w:rPr>
        <w:tab/>
      </w:r>
      <w:r w:rsidRPr="002C6955">
        <w:rPr>
          <w:sz w:val="22"/>
          <w:szCs w:val="22"/>
        </w:rPr>
        <w:tab/>
      </w:r>
      <w:r w:rsidRPr="002C6955">
        <w:rPr>
          <w:sz w:val="22"/>
          <w:szCs w:val="22"/>
        </w:rPr>
        <w:tab/>
      </w:r>
      <w:r w:rsidRPr="002C6955">
        <w:rPr>
          <w:sz w:val="22"/>
          <w:szCs w:val="22"/>
        </w:rPr>
        <w:tab/>
      </w:r>
      <w:r w:rsidR="00964D25">
        <w:rPr>
          <w:sz w:val="22"/>
          <w:szCs w:val="22"/>
        </w:rPr>
        <w:tab/>
        <w:t>878,84</w:t>
      </w:r>
      <w:r w:rsidRPr="002C6955">
        <w:rPr>
          <w:sz w:val="22"/>
          <w:szCs w:val="22"/>
        </w:rPr>
        <w:t xml:space="preserve"> m</w:t>
      </w:r>
      <w:r>
        <w:rPr>
          <w:sz w:val="22"/>
          <w:szCs w:val="22"/>
          <w:vertAlign w:val="superscript"/>
        </w:rPr>
        <w:t>2</w:t>
      </w:r>
    </w:p>
    <w:p w:rsidR="00EB4005" w:rsidRDefault="00EB4005" w:rsidP="00EB4005">
      <w:pPr>
        <w:ind w:left="709"/>
        <w:jc w:val="both"/>
        <w:rPr>
          <w:sz w:val="22"/>
          <w:szCs w:val="22"/>
        </w:rPr>
      </w:pPr>
      <w:r>
        <w:rPr>
          <w:sz w:val="22"/>
          <w:szCs w:val="22"/>
        </w:rPr>
        <w:t>Kubat</w:t>
      </w:r>
      <w:r w:rsidR="00964D25">
        <w:rPr>
          <w:sz w:val="22"/>
          <w:szCs w:val="22"/>
        </w:rPr>
        <w:t xml:space="preserve">ura podkladní </w:t>
      </w:r>
      <w:proofErr w:type="spellStart"/>
      <w:r w:rsidR="00964D25">
        <w:rPr>
          <w:sz w:val="22"/>
          <w:szCs w:val="22"/>
        </w:rPr>
        <w:t>štěrkodrtě</w:t>
      </w:r>
      <w:proofErr w:type="spellEnd"/>
      <w:r w:rsidR="00964D25">
        <w:rPr>
          <w:sz w:val="22"/>
          <w:szCs w:val="22"/>
        </w:rPr>
        <w:tab/>
      </w:r>
      <w:r w:rsidR="00964D25">
        <w:rPr>
          <w:sz w:val="22"/>
          <w:szCs w:val="22"/>
        </w:rPr>
        <w:tab/>
      </w:r>
      <w:r w:rsidR="00964D25">
        <w:rPr>
          <w:sz w:val="22"/>
          <w:szCs w:val="22"/>
        </w:rPr>
        <w:tab/>
        <w:t>13,07</w:t>
      </w:r>
      <w:r>
        <w:rPr>
          <w:sz w:val="22"/>
          <w:szCs w:val="22"/>
        </w:rPr>
        <w:t xml:space="preserve"> m</w:t>
      </w:r>
      <w:r>
        <w:rPr>
          <w:sz w:val="22"/>
          <w:szCs w:val="22"/>
          <w:vertAlign w:val="superscript"/>
        </w:rPr>
        <w:t>3</w:t>
      </w:r>
    </w:p>
    <w:p w:rsidR="00EB4005" w:rsidRDefault="00EB4005" w:rsidP="00EB4005">
      <w:pPr>
        <w:ind w:left="709"/>
        <w:jc w:val="both"/>
        <w:rPr>
          <w:sz w:val="22"/>
          <w:szCs w:val="22"/>
        </w:rPr>
      </w:pPr>
      <w:r>
        <w:rPr>
          <w:sz w:val="22"/>
          <w:szCs w:val="22"/>
        </w:rPr>
        <w:t>Kubatura k</w:t>
      </w:r>
      <w:r w:rsidR="00E621C2">
        <w:rPr>
          <w:sz w:val="22"/>
          <w:szCs w:val="22"/>
        </w:rPr>
        <w:t>ameniva pro obsyp drenáže</w:t>
      </w:r>
      <w:r w:rsidR="00E621C2">
        <w:rPr>
          <w:sz w:val="22"/>
          <w:szCs w:val="22"/>
        </w:rPr>
        <w:tab/>
      </w:r>
      <w:r w:rsidR="00E621C2">
        <w:rPr>
          <w:sz w:val="22"/>
          <w:szCs w:val="22"/>
        </w:rPr>
        <w:tab/>
        <w:t>82,39</w:t>
      </w:r>
      <w:r>
        <w:rPr>
          <w:sz w:val="22"/>
          <w:szCs w:val="22"/>
        </w:rPr>
        <w:t xml:space="preserve"> m</w:t>
      </w:r>
      <w:r>
        <w:rPr>
          <w:sz w:val="22"/>
          <w:szCs w:val="22"/>
          <w:vertAlign w:val="superscript"/>
        </w:rPr>
        <w:t>3</w:t>
      </w:r>
    </w:p>
    <w:p w:rsidR="00EB4005" w:rsidRDefault="00E621C2" w:rsidP="00EB4005">
      <w:pPr>
        <w:ind w:left="709"/>
        <w:jc w:val="both"/>
        <w:rPr>
          <w:sz w:val="22"/>
          <w:szCs w:val="22"/>
        </w:rPr>
      </w:pPr>
      <w:r>
        <w:rPr>
          <w:sz w:val="22"/>
          <w:szCs w:val="22"/>
        </w:rPr>
        <w:t>Výztuž</w:t>
      </w:r>
      <w:r>
        <w:rPr>
          <w:sz w:val="22"/>
          <w:szCs w:val="22"/>
        </w:rPr>
        <w:tab/>
      </w:r>
      <w:r>
        <w:rPr>
          <w:sz w:val="22"/>
          <w:szCs w:val="22"/>
        </w:rPr>
        <w:tab/>
      </w:r>
      <w:r>
        <w:rPr>
          <w:sz w:val="22"/>
          <w:szCs w:val="22"/>
        </w:rPr>
        <w:tab/>
      </w:r>
      <w:r>
        <w:rPr>
          <w:sz w:val="22"/>
          <w:szCs w:val="22"/>
        </w:rPr>
        <w:tab/>
      </w:r>
      <w:r>
        <w:rPr>
          <w:sz w:val="22"/>
          <w:szCs w:val="22"/>
        </w:rPr>
        <w:tab/>
      </w:r>
      <w:r>
        <w:rPr>
          <w:sz w:val="22"/>
          <w:szCs w:val="22"/>
        </w:rPr>
        <w:tab/>
        <w:t>21,03</w:t>
      </w:r>
      <w:r w:rsidR="00EB4005">
        <w:rPr>
          <w:sz w:val="22"/>
          <w:szCs w:val="22"/>
        </w:rPr>
        <w:t xml:space="preserve"> t</w:t>
      </w:r>
    </w:p>
    <w:p w:rsidR="00EB4005" w:rsidRDefault="00EB4005" w:rsidP="00EB4005">
      <w:pPr>
        <w:ind w:left="709"/>
        <w:jc w:val="both"/>
        <w:rPr>
          <w:sz w:val="22"/>
          <w:szCs w:val="22"/>
        </w:rPr>
      </w:pPr>
      <w:r>
        <w:rPr>
          <w:sz w:val="22"/>
          <w:szCs w:val="22"/>
        </w:rPr>
        <w:t>Vybo</w:t>
      </w:r>
      <w:r w:rsidR="00E621C2">
        <w:rPr>
          <w:sz w:val="22"/>
          <w:szCs w:val="22"/>
        </w:rPr>
        <w:t>urané stávající opevnění</w:t>
      </w:r>
      <w:r w:rsidR="00E621C2">
        <w:rPr>
          <w:sz w:val="22"/>
          <w:szCs w:val="22"/>
        </w:rPr>
        <w:tab/>
      </w:r>
      <w:r w:rsidR="00E621C2">
        <w:rPr>
          <w:sz w:val="22"/>
          <w:szCs w:val="22"/>
        </w:rPr>
        <w:tab/>
      </w:r>
      <w:r w:rsidR="00E621C2">
        <w:rPr>
          <w:sz w:val="22"/>
          <w:szCs w:val="22"/>
        </w:rPr>
        <w:tab/>
        <w:t>152,75</w:t>
      </w:r>
      <w:r>
        <w:rPr>
          <w:sz w:val="22"/>
          <w:szCs w:val="22"/>
        </w:rPr>
        <w:t xml:space="preserve"> t</w:t>
      </w:r>
    </w:p>
    <w:p w:rsidR="002C65F0" w:rsidRPr="00ED67BC" w:rsidRDefault="002C65F0" w:rsidP="002C65F0">
      <w:pPr>
        <w:pStyle w:val="Nadpis3"/>
        <w:spacing w:before="120"/>
        <w:contextualSpacing w:val="0"/>
        <w:rPr>
          <w:caps w:val="0"/>
        </w:rPr>
      </w:pPr>
      <w:bookmarkStart w:id="47" w:name="_Toc430010804"/>
      <w:r w:rsidRPr="00ED67BC">
        <w:rPr>
          <w:caps w:val="0"/>
        </w:rPr>
        <w:t>Úsek 1</w:t>
      </w:r>
      <w:r>
        <w:rPr>
          <w:caps w:val="0"/>
        </w:rPr>
        <w:t>1</w:t>
      </w:r>
      <w:r w:rsidRPr="00ED67BC">
        <w:rPr>
          <w:caps w:val="0"/>
        </w:rPr>
        <w:t xml:space="preserve"> - km úpravy </w:t>
      </w:r>
      <w:r w:rsidRPr="002C65F0">
        <w:rPr>
          <w:caps w:val="0"/>
        </w:rPr>
        <w:t>0,8649 - 0,9066</w:t>
      </w:r>
      <w:bookmarkEnd w:id="47"/>
    </w:p>
    <w:p w:rsidR="002C65F0" w:rsidRPr="001419C8" w:rsidRDefault="002C65F0" w:rsidP="002C65F0">
      <w:pPr>
        <w:spacing w:before="120"/>
        <w:jc w:val="both"/>
        <w:rPr>
          <w:i/>
          <w:iCs/>
          <w:sz w:val="22"/>
          <w:szCs w:val="22"/>
        </w:rPr>
      </w:pPr>
      <w:r w:rsidRPr="005F7AD1">
        <w:rPr>
          <w:i/>
          <w:iCs/>
          <w:sz w:val="22"/>
          <w:szCs w:val="22"/>
        </w:rPr>
        <w:t>Výkresová dokumentace: C.</w:t>
      </w:r>
      <w:proofErr w:type="gramStart"/>
      <w:r w:rsidRPr="005F7AD1">
        <w:rPr>
          <w:i/>
          <w:iCs/>
          <w:sz w:val="22"/>
          <w:szCs w:val="22"/>
        </w:rPr>
        <w:t>3.</w:t>
      </w:r>
      <w:r>
        <w:rPr>
          <w:i/>
          <w:iCs/>
          <w:sz w:val="22"/>
          <w:szCs w:val="22"/>
        </w:rPr>
        <w:t>3</w:t>
      </w:r>
      <w:r w:rsidRPr="005F7AD1">
        <w:rPr>
          <w:i/>
          <w:iCs/>
          <w:sz w:val="22"/>
          <w:szCs w:val="22"/>
        </w:rPr>
        <w:t>., D.3.1.</w:t>
      </w:r>
      <w:r>
        <w:rPr>
          <w:i/>
          <w:iCs/>
          <w:sz w:val="22"/>
          <w:szCs w:val="22"/>
        </w:rPr>
        <w:t>11</w:t>
      </w:r>
      <w:proofErr w:type="gramEnd"/>
      <w:r>
        <w:rPr>
          <w:i/>
          <w:iCs/>
          <w:sz w:val="22"/>
          <w:szCs w:val="22"/>
        </w:rPr>
        <w:t>., D.3.1.11</w:t>
      </w:r>
      <w:r w:rsidRPr="005F7AD1">
        <w:rPr>
          <w:i/>
          <w:iCs/>
          <w:sz w:val="22"/>
          <w:szCs w:val="22"/>
        </w:rPr>
        <w:t>.</w:t>
      </w:r>
      <w:r>
        <w:rPr>
          <w:i/>
          <w:iCs/>
          <w:sz w:val="22"/>
          <w:szCs w:val="22"/>
        </w:rPr>
        <w:t xml:space="preserve">a., D.3.1.11.b., </w:t>
      </w:r>
      <w:r w:rsidRPr="005F7AD1">
        <w:rPr>
          <w:i/>
          <w:iCs/>
          <w:sz w:val="22"/>
          <w:szCs w:val="22"/>
        </w:rPr>
        <w:t>D.3.</w:t>
      </w:r>
      <w:r>
        <w:rPr>
          <w:i/>
          <w:iCs/>
          <w:sz w:val="22"/>
          <w:szCs w:val="22"/>
        </w:rPr>
        <w:t xml:space="preserve">2.3., </w:t>
      </w:r>
      <w:r w:rsidRPr="005F7AD1">
        <w:rPr>
          <w:i/>
          <w:iCs/>
          <w:sz w:val="22"/>
          <w:szCs w:val="22"/>
        </w:rPr>
        <w:t>D.3.</w:t>
      </w:r>
      <w:r>
        <w:rPr>
          <w:i/>
          <w:iCs/>
          <w:sz w:val="22"/>
          <w:szCs w:val="22"/>
        </w:rPr>
        <w:t>2.4., D.3.2.5.</w:t>
      </w:r>
    </w:p>
    <w:p w:rsidR="002C65F0" w:rsidRDefault="002C65F0" w:rsidP="002C65F0">
      <w:pPr>
        <w:spacing w:before="240" w:after="120"/>
        <w:contextualSpacing w:val="0"/>
        <w:jc w:val="both"/>
        <w:rPr>
          <w:sz w:val="22"/>
          <w:szCs w:val="22"/>
        </w:rPr>
      </w:pPr>
      <w:r w:rsidRPr="003E1FA3">
        <w:rPr>
          <w:sz w:val="22"/>
          <w:szCs w:val="22"/>
        </w:rPr>
        <w:t>Začátek úpravy</w:t>
      </w:r>
      <w:r>
        <w:rPr>
          <w:sz w:val="22"/>
          <w:szCs w:val="22"/>
        </w:rPr>
        <w:t xml:space="preserve"> </w:t>
      </w:r>
      <w:r w:rsidRPr="003E1FA3">
        <w:rPr>
          <w:sz w:val="22"/>
          <w:szCs w:val="22"/>
        </w:rPr>
        <w:t xml:space="preserve">je dán </w:t>
      </w:r>
      <w:r>
        <w:rPr>
          <w:sz w:val="22"/>
          <w:szCs w:val="22"/>
        </w:rPr>
        <w:t xml:space="preserve">mostem v PF 73 v km 0,8649. Koryto je v tomto úseku opevněno zdmi na obou březích. Na začátku úseku navazuje levobřežní opěrná zeď na budovu </w:t>
      </w:r>
      <w:proofErr w:type="spellStart"/>
      <w:r>
        <w:rPr>
          <w:sz w:val="22"/>
          <w:szCs w:val="22"/>
        </w:rPr>
        <w:t>čp</w:t>
      </w:r>
      <w:proofErr w:type="spellEnd"/>
      <w:r>
        <w:rPr>
          <w:sz w:val="22"/>
          <w:szCs w:val="22"/>
        </w:rPr>
        <w:t xml:space="preserve">. 47. </w:t>
      </w:r>
      <w:r w:rsidR="00330E69">
        <w:rPr>
          <w:sz w:val="22"/>
          <w:szCs w:val="22"/>
        </w:rPr>
        <w:t xml:space="preserve">Tato zeď zůstane v délce 7,1 m zachována. Nová opěrná zeď bude přibetonována k této zdi. </w:t>
      </w:r>
      <w:r w:rsidR="00330E69" w:rsidRPr="003E1FA3">
        <w:rPr>
          <w:sz w:val="22"/>
          <w:szCs w:val="22"/>
        </w:rPr>
        <w:t>Přizdívka je navržena se železobetonovým dříkem o kotvený na železobetonový zá</w:t>
      </w:r>
      <w:r w:rsidR="00330E69" w:rsidRPr="00E90F52">
        <w:rPr>
          <w:sz w:val="22"/>
          <w:szCs w:val="22"/>
        </w:rPr>
        <w:t xml:space="preserve">klad, viz </w:t>
      </w:r>
      <w:proofErr w:type="gramStart"/>
      <w:r w:rsidR="00330E69" w:rsidRPr="00E90F52">
        <w:rPr>
          <w:sz w:val="22"/>
          <w:szCs w:val="22"/>
        </w:rPr>
        <w:t>výkres D.3.2.5</w:t>
      </w:r>
      <w:proofErr w:type="gramEnd"/>
      <w:r w:rsidR="00330E69" w:rsidRPr="00E90F52">
        <w:rPr>
          <w:sz w:val="22"/>
          <w:szCs w:val="22"/>
        </w:rPr>
        <w:t>.</w:t>
      </w:r>
      <w:r w:rsidR="00330E69">
        <w:rPr>
          <w:sz w:val="22"/>
          <w:szCs w:val="22"/>
        </w:rPr>
        <w:t xml:space="preserve"> Konstrukce přizdívky délky 7,1</w:t>
      </w:r>
      <w:r w:rsidR="00330E69" w:rsidRPr="003E1FA3">
        <w:rPr>
          <w:sz w:val="22"/>
          <w:szCs w:val="22"/>
        </w:rPr>
        <w:t xml:space="preserve"> m bude uchycena ke stávajícímu opevnění pomocí ocelových kotev průřezu min. 12 mm, v počtu min. 6 ks na m</w:t>
      </w:r>
      <w:r w:rsidR="00330E69" w:rsidRPr="003E1FA3">
        <w:rPr>
          <w:sz w:val="22"/>
          <w:szCs w:val="22"/>
          <w:vertAlign w:val="superscript"/>
        </w:rPr>
        <w:t>2</w:t>
      </w:r>
      <w:r w:rsidR="00330E69" w:rsidRPr="003E1FA3">
        <w:rPr>
          <w:sz w:val="22"/>
          <w:szCs w:val="22"/>
        </w:rPr>
        <w:t>.</w:t>
      </w:r>
      <w:r w:rsidR="00330E69">
        <w:rPr>
          <w:sz w:val="22"/>
          <w:szCs w:val="22"/>
        </w:rPr>
        <w:t xml:space="preserve"> Zbývající levobřežní a celá pravobřežní zeď bude vybourána a nahrazena novou zdí. </w:t>
      </w:r>
      <w:r w:rsidR="00E90F52">
        <w:rPr>
          <w:sz w:val="22"/>
          <w:szCs w:val="22"/>
        </w:rPr>
        <w:t>Součástí pravobřežní zdi jsou v km 0,895 schody pro přístup k toku. V místě nátoku do mostu bude dno opevněno kamennou rovnaninou. Pro výstavbu opevnění bude nutné vymýtit keře na ploše 63,0 m</w:t>
      </w:r>
      <w:r w:rsidR="00E90F52">
        <w:rPr>
          <w:sz w:val="22"/>
          <w:szCs w:val="22"/>
          <w:vertAlign w:val="superscript"/>
        </w:rPr>
        <w:t>2</w:t>
      </w:r>
      <w:r w:rsidR="00E90F52">
        <w:rPr>
          <w:sz w:val="22"/>
          <w:szCs w:val="22"/>
        </w:rPr>
        <w:t>.</w:t>
      </w:r>
      <w:r w:rsidR="002075CC" w:rsidRPr="002075CC">
        <w:rPr>
          <w:sz w:val="22"/>
          <w:szCs w:val="22"/>
        </w:rPr>
        <w:t xml:space="preserve"> </w:t>
      </w:r>
      <w:r w:rsidR="002075CC">
        <w:rPr>
          <w:sz w:val="22"/>
          <w:szCs w:val="22"/>
        </w:rPr>
        <w:t>Při betonování základů se předpokládá čerpání průsakových vod po dobu cca 4 týdnů.</w:t>
      </w:r>
    </w:p>
    <w:p w:rsidR="002075CC" w:rsidRDefault="002075CC">
      <w:pPr>
        <w:spacing w:before="0" w:after="0" w:line="240" w:lineRule="auto"/>
        <w:contextualSpacing w:val="0"/>
        <w:rPr>
          <w:b/>
          <w:sz w:val="22"/>
          <w:szCs w:val="22"/>
        </w:rPr>
      </w:pPr>
      <w:r>
        <w:rPr>
          <w:b/>
          <w:sz w:val="22"/>
          <w:szCs w:val="22"/>
        </w:rPr>
        <w:br w:type="page"/>
      </w:r>
    </w:p>
    <w:p w:rsidR="002C65F0" w:rsidRPr="005765BD" w:rsidRDefault="002C65F0" w:rsidP="002C65F0">
      <w:pPr>
        <w:spacing w:before="360" w:after="0"/>
        <w:contextualSpacing w:val="0"/>
        <w:jc w:val="both"/>
        <w:rPr>
          <w:b/>
          <w:sz w:val="22"/>
          <w:szCs w:val="22"/>
        </w:rPr>
      </w:pPr>
      <w:r w:rsidRPr="005765BD">
        <w:rPr>
          <w:b/>
          <w:sz w:val="22"/>
          <w:szCs w:val="22"/>
        </w:rPr>
        <w:lastRenderedPageBreak/>
        <w:t>Kubatury materiálů</w:t>
      </w:r>
    </w:p>
    <w:p w:rsidR="00E621C2" w:rsidRPr="00D02ED7" w:rsidRDefault="00E621C2" w:rsidP="00E621C2">
      <w:pPr>
        <w:ind w:left="709"/>
        <w:jc w:val="both"/>
        <w:rPr>
          <w:sz w:val="22"/>
          <w:szCs w:val="22"/>
        </w:rPr>
      </w:pPr>
      <w:r>
        <w:rPr>
          <w:sz w:val="22"/>
          <w:szCs w:val="22"/>
        </w:rPr>
        <w:t>Délka úseku</w:t>
      </w:r>
      <w:r>
        <w:rPr>
          <w:sz w:val="22"/>
          <w:szCs w:val="22"/>
        </w:rPr>
        <w:tab/>
      </w:r>
      <w:r>
        <w:rPr>
          <w:sz w:val="22"/>
          <w:szCs w:val="22"/>
        </w:rPr>
        <w:tab/>
      </w:r>
      <w:r>
        <w:rPr>
          <w:sz w:val="22"/>
          <w:szCs w:val="22"/>
        </w:rPr>
        <w:tab/>
      </w:r>
      <w:r>
        <w:rPr>
          <w:sz w:val="22"/>
          <w:szCs w:val="22"/>
        </w:rPr>
        <w:tab/>
      </w:r>
      <w:r>
        <w:rPr>
          <w:sz w:val="22"/>
          <w:szCs w:val="22"/>
        </w:rPr>
        <w:tab/>
        <w:t>41,7 m</w:t>
      </w:r>
    </w:p>
    <w:p w:rsidR="00E621C2" w:rsidRDefault="00E621C2" w:rsidP="00E621C2">
      <w:pPr>
        <w:ind w:left="709"/>
        <w:jc w:val="both"/>
        <w:rPr>
          <w:sz w:val="22"/>
          <w:szCs w:val="22"/>
        </w:rPr>
      </w:pPr>
      <w:r>
        <w:rPr>
          <w:sz w:val="22"/>
          <w:szCs w:val="22"/>
        </w:rPr>
        <w:t>Délka pravobřežní zdi</w:t>
      </w:r>
      <w:r>
        <w:rPr>
          <w:sz w:val="22"/>
          <w:szCs w:val="22"/>
        </w:rPr>
        <w:tab/>
      </w:r>
      <w:r>
        <w:rPr>
          <w:sz w:val="22"/>
          <w:szCs w:val="22"/>
        </w:rPr>
        <w:tab/>
      </w:r>
      <w:r>
        <w:rPr>
          <w:sz w:val="22"/>
          <w:szCs w:val="22"/>
        </w:rPr>
        <w:tab/>
      </w:r>
      <w:r>
        <w:rPr>
          <w:sz w:val="22"/>
          <w:szCs w:val="22"/>
        </w:rPr>
        <w:tab/>
        <w:t>43,29 m</w:t>
      </w:r>
    </w:p>
    <w:p w:rsidR="00E621C2" w:rsidRDefault="00E621C2" w:rsidP="00E621C2">
      <w:pPr>
        <w:ind w:left="709"/>
        <w:jc w:val="both"/>
        <w:rPr>
          <w:sz w:val="22"/>
          <w:szCs w:val="22"/>
        </w:rPr>
      </w:pPr>
      <w:r>
        <w:rPr>
          <w:sz w:val="22"/>
          <w:szCs w:val="22"/>
        </w:rPr>
        <w:t>Délka levobřežní zdi</w:t>
      </w:r>
      <w:r>
        <w:rPr>
          <w:sz w:val="22"/>
          <w:szCs w:val="22"/>
        </w:rPr>
        <w:tab/>
      </w:r>
      <w:r>
        <w:rPr>
          <w:sz w:val="22"/>
          <w:szCs w:val="22"/>
        </w:rPr>
        <w:tab/>
      </w:r>
      <w:r>
        <w:rPr>
          <w:sz w:val="22"/>
          <w:szCs w:val="22"/>
        </w:rPr>
        <w:tab/>
      </w:r>
      <w:r>
        <w:rPr>
          <w:sz w:val="22"/>
          <w:szCs w:val="22"/>
        </w:rPr>
        <w:tab/>
        <w:t>39,05 m</w:t>
      </w:r>
    </w:p>
    <w:p w:rsidR="00E621C2" w:rsidRPr="002C6955" w:rsidRDefault="00E621C2" w:rsidP="00E621C2">
      <w:pPr>
        <w:ind w:left="709"/>
        <w:jc w:val="both"/>
        <w:rPr>
          <w:sz w:val="22"/>
          <w:szCs w:val="22"/>
        </w:rPr>
      </w:pPr>
      <w:r>
        <w:rPr>
          <w:sz w:val="22"/>
          <w:szCs w:val="22"/>
        </w:rPr>
        <w:t>Mýcení keřů</w:t>
      </w:r>
      <w:r w:rsidRPr="002C6955">
        <w:rPr>
          <w:sz w:val="22"/>
          <w:szCs w:val="22"/>
        </w:rPr>
        <w:tab/>
      </w:r>
      <w:r w:rsidRPr="002C6955">
        <w:rPr>
          <w:sz w:val="22"/>
          <w:szCs w:val="22"/>
        </w:rPr>
        <w:tab/>
      </w:r>
      <w:r w:rsidRPr="002C6955">
        <w:rPr>
          <w:sz w:val="22"/>
          <w:szCs w:val="22"/>
        </w:rPr>
        <w:tab/>
      </w:r>
      <w:r w:rsidRPr="002C6955">
        <w:rPr>
          <w:sz w:val="22"/>
          <w:szCs w:val="22"/>
        </w:rPr>
        <w:tab/>
      </w:r>
      <w:r>
        <w:rPr>
          <w:sz w:val="22"/>
          <w:szCs w:val="22"/>
        </w:rPr>
        <w:tab/>
        <w:t>63</w:t>
      </w:r>
      <w:r w:rsidRPr="002C6955">
        <w:rPr>
          <w:sz w:val="22"/>
          <w:szCs w:val="22"/>
        </w:rPr>
        <w:t xml:space="preserve"> m</w:t>
      </w:r>
      <w:r>
        <w:rPr>
          <w:sz w:val="22"/>
          <w:szCs w:val="22"/>
          <w:vertAlign w:val="superscript"/>
        </w:rPr>
        <w:t>2</w:t>
      </w:r>
    </w:p>
    <w:p w:rsidR="00E621C2" w:rsidRPr="002C6955" w:rsidRDefault="00E621C2" w:rsidP="00E621C2">
      <w:pPr>
        <w:ind w:left="709"/>
        <w:jc w:val="both"/>
        <w:rPr>
          <w:sz w:val="22"/>
          <w:szCs w:val="22"/>
        </w:rPr>
      </w:pPr>
      <w:r>
        <w:rPr>
          <w:sz w:val="22"/>
          <w:szCs w:val="22"/>
        </w:rPr>
        <w:t xml:space="preserve">Celkový výkop </w:t>
      </w:r>
      <w:r>
        <w:rPr>
          <w:sz w:val="22"/>
          <w:szCs w:val="22"/>
        </w:rPr>
        <w:tab/>
      </w:r>
      <w:r>
        <w:rPr>
          <w:sz w:val="22"/>
          <w:szCs w:val="22"/>
        </w:rPr>
        <w:tab/>
      </w:r>
      <w:r w:rsidRPr="002C6955">
        <w:rPr>
          <w:sz w:val="22"/>
          <w:szCs w:val="22"/>
        </w:rPr>
        <w:tab/>
      </w:r>
      <w:r w:rsidRPr="002C6955">
        <w:rPr>
          <w:sz w:val="22"/>
          <w:szCs w:val="22"/>
        </w:rPr>
        <w:tab/>
      </w:r>
      <w:r w:rsidRPr="002C6955">
        <w:rPr>
          <w:sz w:val="22"/>
          <w:szCs w:val="22"/>
        </w:rPr>
        <w:tab/>
      </w:r>
      <w:r>
        <w:rPr>
          <w:sz w:val="22"/>
          <w:szCs w:val="22"/>
        </w:rPr>
        <w:t>608,6</w:t>
      </w:r>
      <w:r w:rsidRPr="002C6955">
        <w:rPr>
          <w:sz w:val="22"/>
          <w:szCs w:val="22"/>
        </w:rPr>
        <w:t xml:space="preserve"> m</w:t>
      </w:r>
      <w:r w:rsidRPr="002C6955">
        <w:rPr>
          <w:sz w:val="22"/>
          <w:szCs w:val="22"/>
          <w:vertAlign w:val="superscript"/>
        </w:rPr>
        <w:t>3</w:t>
      </w:r>
    </w:p>
    <w:p w:rsidR="00E621C2" w:rsidRDefault="00E621C2" w:rsidP="00E621C2">
      <w:pPr>
        <w:ind w:left="709"/>
        <w:jc w:val="both"/>
        <w:rPr>
          <w:sz w:val="22"/>
          <w:szCs w:val="22"/>
        </w:rPr>
      </w:pPr>
      <w:r w:rsidRPr="002C6955">
        <w:rPr>
          <w:sz w:val="22"/>
          <w:szCs w:val="22"/>
        </w:rPr>
        <w:t xml:space="preserve">Celkový </w:t>
      </w:r>
      <w:r>
        <w:rPr>
          <w:sz w:val="22"/>
          <w:szCs w:val="22"/>
        </w:rPr>
        <w:t>násyp</w:t>
      </w:r>
      <w:r w:rsidRPr="002C6955">
        <w:rPr>
          <w:sz w:val="22"/>
          <w:szCs w:val="22"/>
        </w:rPr>
        <w:tab/>
      </w:r>
      <w:r w:rsidRPr="002C6955">
        <w:rPr>
          <w:sz w:val="22"/>
          <w:szCs w:val="22"/>
        </w:rPr>
        <w:tab/>
      </w:r>
      <w:r w:rsidRPr="002C6955">
        <w:rPr>
          <w:sz w:val="22"/>
          <w:szCs w:val="22"/>
        </w:rPr>
        <w:tab/>
      </w:r>
      <w:r w:rsidRPr="002C6955">
        <w:rPr>
          <w:sz w:val="22"/>
          <w:szCs w:val="22"/>
        </w:rPr>
        <w:tab/>
      </w:r>
      <w:r w:rsidRPr="002C6955">
        <w:rPr>
          <w:sz w:val="22"/>
          <w:szCs w:val="22"/>
        </w:rPr>
        <w:tab/>
      </w:r>
      <w:r>
        <w:rPr>
          <w:sz w:val="22"/>
          <w:szCs w:val="22"/>
        </w:rPr>
        <w:t>446,52</w:t>
      </w:r>
      <w:r w:rsidRPr="002C6955">
        <w:rPr>
          <w:sz w:val="22"/>
          <w:szCs w:val="22"/>
        </w:rPr>
        <w:t xml:space="preserve"> m</w:t>
      </w:r>
      <w:r w:rsidRPr="002C6955">
        <w:rPr>
          <w:sz w:val="22"/>
          <w:szCs w:val="22"/>
          <w:vertAlign w:val="superscript"/>
        </w:rPr>
        <w:t>3</w:t>
      </w:r>
    </w:p>
    <w:p w:rsidR="00E621C2" w:rsidRDefault="00E621C2" w:rsidP="00E621C2">
      <w:pPr>
        <w:ind w:left="709"/>
        <w:jc w:val="both"/>
        <w:rPr>
          <w:sz w:val="22"/>
          <w:szCs w:val="22"/>
        </w:rPr>
      </w:pPr>
      <w:r>
        <w:rPr>
          <w:sz w:val="22"/>
          <w:szCs w:val="22"/>
        </w:rPr>
        <w:t>Přebytečná zemina</w:t>
      </w:r>
      <w:r>
        <w:rPr>
          <w:sz w:val="22"/>
          <w:szCs w:val="22"/>
        </w:rPr>
        <w:tab/>
      </w:r>
      <w:r>
        <w:rPr>
          <w:sz w:val="22"/>
          <w:szCs w:val="22"/>
        </w:rPr>
        <w:tab/>
      </w:r>
      <w:r>
        <w:rPr>
          <w:sz w:val="22"/>
          <w:szCs w:val="22"/>
        </w:rPr>
        <w:tab/>
      </w:r>
      <w:r>
        <w:rPr>
          <w:sz w:val="22"/>
          <w:szCs w:val="22"/>
        </w:rPr>
        <w:tab/>
        <w:t>162,08</w:t>
      </w:r>
      <w:r w:rsidRPr="002C6955">
        <w:rPr>
          <w:sz w:val="22"/>
          <w:szCs w:val="22"/>
        </w:rPr>
        <w:t xml:space="preserve"> m</w:t>
      </w:r>
      <w:r w:rsidRPr="002C6955">
        <w:rPr>
          <w:sz w:val="22"/>
          <w:szCs w:val="22"/>
          <w:vertAlign w:val="superscript"/>
        </w:rPr>
        <w:t>3</w:t>
      </w:r>
    </w:p>
    <w:p w:rsidR="00E621C2" w:rsidRDefault="00E621C2" w:rsidP="00E621C2">
      <w:pPr>
        <w:ind w:left="709"/>
        <w:jc w:val="both"/>
        <w:rPr>
          <w:sz w:val="22"/>
          <w:szCs w:val="22"/>
        </w:rPr>
      </w:pPr>
      <w:r>
        <w:rPr>
          <w:sz w:val="22"/>
          <w:szCs w:val="22"/>
        </w:rPr>
        <w:t>Kubatura betonu C 30/37-XF3</w:t>
      </w:r>
      <w:r>
        <w:rPr>
          <w:sz w:val="22"/>
          <w:szCs w:val="22"/>
        </w:rPr>
        <w:tab/>
      </w:r>
      <w:r>
        <w:rPr>
          <w:sz w:val="22"/>
          <w:szCs w:val="22"/>
        </w:rPr>
        <w:tab/>
      </w:r>
      <w:r>
        <w:rPr>
          <w:sz w:val="22"/>
          <w:szCs w:val="22"/>
        </w:rPr>
        <w:tab/>
        <w:t>181,2</w:t>
      </w:r>
      <w:r w:rsidRPr="002C6955">
        <w:rPr>
          <w:sz w:val="22"/>
          <w:szCs w:val="22"/>
        </w:rPr>
        <w:t xml:space="preserve"> m</w:t>
      </w:r>
      <w:r w:rsidRPr="002C6955">
        <w:rPr>
          <w:sz w:val="22"/>
          <w:szCs w:val="22"/>
          <w:vertAlign w:val="superscript"/>
        </w:rPr>
        <w:t>3</w:t>
      </w:r>
    </w:p>
    <w:p w:rsidR="00E621C2" w:rsidRDefault="00E621C2" w:rsidP="00E621C2">
      <w:pPr>
        <w:ind w:left="709"/>
        <w:jc w:val="both"/>
        <w:rPr>
          <w:sz w:val="22"/>
          <w:szCs w:val="22"/>
        </w:rPr>
      </w:pPr>
      <w:r>
        <w:rPr>
          <w:sz w:val="22"/>
          <w:szCs w:val="22"/>
        </w:rPr>
        <w:t>Kubatura podkladního betonu C 12/15</w:t>
      </w:r>
      <w:r>
        <w:rPr>
          <w:sz w:val="22"/>
          <w:szCs w:val="22"/>
        </w:rPr>
        <w:tab/>
      </w:r>
      <w:r>
        <w:rPr>
          <w:sz w:val="22"/>
          <w:szCs w:val="22"/>
        </w:rPr>
        <w:tab/>
        <w:t>15,79</w:t>
      </w:r>
      <w:r w:rsidRPr="002C6955">
        <w:rPr>
          <w:sz w:val="22"/>
          <w:szCs w:val="22"/>
        </w:rPr>
        <w:t xml:space="preserve"> m</w:t>
      </w:r>
      <w:r w:rsidRPr="002C6955">
        <w:rPr>
          <w:sz w:val="22"/>
          <w:szCs w:val="22"/>
          <w:vertAlign w:val="superscript"/>
        </w:rPr>
        <w:t>3</w:t>
      </w:r>
    </w:p>
    <w:p w:rsidR="00E621C2" w:rsidRPr="00671740" w:rsidRDefault="00E621C2" w:rsidP="00E621C2">
      <w:pPr>
        <w:ind w:left="709"/>
        <w:jc w:val="both"/>
        <w:rPr>
          <w:sz w:val="22"/>
          <w:szCs w:val="22"/>
        </w:rPr>
      </w:pPr>
      <w:r>
        <w:rPr>
          <w:sz w:val="22"/>
          <w:szCs w:val="22"/>
        </w:rPr>
        <w:t>Kubatura kamene</w:t>
      </w:r>
      <w:r>
        <w:rPr>
          <w:sz w:val="22"/>
          <w:szCs w:val="22"/>
        </w:rPr>
        <w:tab/>
      </w:r>
      <w:r>
        <w:rPr>
          <w:sz w:val="22"/>
          <w:szCs w:val="22"/>
        </w:rPr>
        <w:tab/>
      </w:r>
      <w:r>
        <w:rPr>
          <w:sz w:val="22"/>
          <w:szCs w:val="22"/>
        </w:rPr>
        <w:tab/>
      </w:r>
      <w:r>
        <w:rPr>
          <w:sz w:val="22"/>
          <w:szCs w:val="22"/>
        </w:rPr>
        <w:tab/>
        <w:t>3,22</w:t>
      </w:r>
      <w:r w:rsidRPr="002C6955">
        <w:rPr>
          <w:sz w:val="22"/>
          <w:szCs w:val="22"/>
        </w:rPr>
        <w:t xml:space="preserve"> m</w:t>
      </w:r>
      <w:r w:rsidRPr="002C6955">
        <w:rPr>
          <w:sz w:val="22"/>
          <w:szCs w:val="22"/>
          <w:vertAlign w:val="superscript"/>
        </w:rPr>
        <w:t>3</w:t>
      </w:r>
    </w:p>
    <w:p w:rsidR="00E621C2" w:rsidRDefault="00E621C2" w:rsidP="00E621C2">
      <w:pPr>
        <w:ind w:left="709"/>
        <w:jc w:val="both"/>
        <w:rPr>
          <w:sz w:val="22"/>
          <w:szCs w:val="22"/>
          <w:vertAlign w:val="superscript"/>
        </w:rPr>
      </w:pPr>
      <w:r>
        <w:rPr>
          <w:sz w:val="22"/>
          <w:szCs w:val="22"/>
        </w:rPr>
        <w:t>Plocha matric</w:t>
      </w:r>
      <w:r w:rsidRPr="002C6955">
        <w:rPr>
          <w:sz w:val="22"/>
          <w:szCs w:val="22"/>
        </w:rPr>
        <w:tab/>
      </w:r>
      <w:r w:rsidRPr="002C6955">
        <w:rPr>
          <w:sz w:val="22"/>
          <w:szCs w:val="22"/>
        </w:rPr>
        <w:tab/>
      </w:r>
      <w:r w:rsidRPr="002C6955">
        <w:rPr>
          <w:sz w:val="22"/>
          <w:szCs w:val="22"/>
        </w:rPr>
        <w:tab/>
      </w:r>
      <w:r w:rsidRPr="002C6955">
        <w:rPr>
          <w:sz w:val="22"/>
          <w:szCs w:val="22"/>
        </w:rPr>
        <w:tab/>
      </w:r>
      <w:r>
        <w:rPr>
          <w:sz w:val="22"/>
          <w:szCs w:val="22"/>
        </w:rPr>
        <w:tab/>
        <w:t>173,32</w:t>
      </w:r>
      <w:r w:rsidRPr="002C6955">
        <w:rPr>
          <w:sz w:val="22"/>
          <w:szCs w:val="22"/>
        </w:rPr>
        <w:t xml:space="preserve"> m</w:t>
      </w:r>
      <w:r>
        <w:rPr>
          <w:sz w:val="22"/>
          <w:szCs w:val="22"/>
          <w:vertAlign w:val="superscript"/>
        </w:rPr>
        <w:t>2</w:t>
      </w:r>
    </w:p>
    <w:p w:rsidR="00E621C2" w:rsidRDefault="00E621C2" w:rsidP="00E621C2">
      <w:pPr>
        <w:ind w:left="709"/>
        <w:jc w:val="both"/>
        <w:rPr>
          <w:sz w:val="22"/>
          <w:szCs w:val="22"/>
          <w:vertAlign w:val="superscript"/>
        </w:rPr>
      </w:pPr>
      <w:r>
        <w:rPr>
          <w:sz w:val="22"/>
          <w:szCs w:val="22"/>
        </w:rPr>
        <w:t>Plocha bednění</w:t>
      </w:r>
      <w:r w:rsidRPr="002C6955">
        <w:rPr>
          <w:sz w:val="22"/>
          <w:szCs w:val="22"/>
        </w:rPr>
        <w:tab/>
      </w:r>
      <w:r w:rsidRPr="002C6955">
        <w:rPr>
          <w:sz w:val="22"/>
          <w:szCs w:val="22"/>
        </w:rPr>
        <w:tab/>
      </w:r>
      <w:r w:rsidRPr="002C6955">
        <w:rPr>
          <w:sz w:val="22"/>
          <w:szCs w:val="22"/>
        </w:rPr>
        <w:tab/>
      </w:r>
      <w:r w:rsidRPr="002C6955">
        <w:rPr>
          <w:sz w:val="22"/>
          <w:szCs w:val="22"/>
        </w:rPr>
        <w:tab/>
      </w:r>
      <w:r>
        <w:rPr>
          <w:sz w:val="22"/>
          <w:szCs w:val="22"/>
        </w:rPr>
        <w:tab/>
        <w:t>456,27</w:t>
      </w:r>
      <w:r w:rsidRPr="002C6955">
        <w:rPr>
          <w:sz w:val="22"/>
          <w:szCs w:val="22"/>
        </w:rPr>
        <w:t xml:space="preserve"> m</w:t>
      </w:r>
      <w:r>
        <w:rPr>
          <w:sz w:val="22"/>
          <w:szCs w:val="22"/>
          <w:vertAlign w:val="superscript"/>
        </w:rPr>
        <w:t>2</w:t>
      </w:r>
    </w:p>
    <w:p w:rsidR="00E621C2" w:rsidRDefault="00E621C2" w:rsidP="00E621C2">
      <w:pPr>
        <w:ind w:left="709"/>
        <w:jc w:val="both"/>
        <w:rPr>
          <w:sz w:val="22"/>
          <w:szCs w:val="22"/>
        </w:rPr>
      </w:pPr>
      <w:r>
        <w:rPr>
          <w:sz w:val="22"/>
          <w:szCs w:val="22"/>
        </w:rPr>
        <w:t xml:space="preserve">Kubatura podkladní </w:t>
      </w:r>
      <w:proofErr w:type="spellStart"/>
      <w:r>
        <w:rPr>
          <w:sz w:val="22"/>
          <w:szCs w:val="22"/>
        </w:rPr>
        <w:t>štěrkodrtě</w:t>
      </w:r>
      <w:proofErr w:type="spellEnd"/>
      <w:r>
        <w:rPr>
          <w:sz w:val="22"/>
          <w:szCs w:val="22"/>
        </w:rPr>
        <w:tab/>
      </w:r>
      <w:r>
        <w:rPr>
          <w:sz w:val="22"/>
          <w:szCs w:val="22"/>
        </w:rPr>
        <w:tab/>
      </w:r>
      <w:r>
        <w:rPr>
          <w:sz w:val="22"/>
          <w:szCs w:val="22"/>
        </w:rPr>
        <w:tab/>
        <w:t>7,9 m</w:t>
      </w:r>
      <w:r>
        <w:rPr>
          <w:sz w:val="22"/>
          <w:szCs w:val="22"/>
          <w:vertAlign w:val="superscript"/>
        </w:rPr>
        <w:t>3</w:t>
      </w:r>
    </w:p>
    <w:p w:rsidR="00E621C2" w:rsidRDefault="00E621C2" w:rsidP="00E621C2">
      <w:pPr>
        <w:ind w:left="709"/>
        <w:jc w:val="both"/>
        <w:rPr>
          <w:sz w:val="22"/>
          <w:szCs w:val="22"/>
        </w:rPr>
      </w:pPr>
      <w:r>
        <w:rPr>
          <w:sz w:val="22"/>
          <w:szCs w:val="22"/>
        </w:rPr>
        <w:t>Kubatura kameniva pro obsyp drenáže</w:t>
      </w:r>
      <w:r>
        <w:rPr>
          <w:sz w:val="22"/>
          <w:szCs w:val="22"/>
        </w:rPr>
        <w:tab/>
      </w:r>
      <w:r>
        <w:rPr>
          <w:sz w:val="22"/>
          <w:szCs w:val="22"/>
        </w:rPr>
        <w:tab/>
        <w:t>32,09 m</w:t>
      </w:r>
      <w:r>
        <w:rPr>
          <w:sz w:val="22"/>
          <w:szCs w:val="22"/>
          <w:vertAlign w:val="superscript"/>
        </w:rPr>
        <w:t>3</w:t>
      </w:r>
    </w:p>
    <w:p w:rsidR="00E621C2" w:rsidRDefault="00E621C2" w:rsidP="00E621C2">
      <w:pPr>
        <w:ind w:left="709"/>
        <w:jc w:val="both"/>
        <w:rPr>
          <w:sz w:val="22"/>
          <w:szCs w:val="22"/>
        </w:rPr>
      </w:pPr>
      <w:r>
        <w:rPr>
          <w:sz w:val="22"/>
          <w:szCs w:val="22"/>
        </w:rPr>
        <w:t>Výztuž</w:t>
      </w:r>
      <w:r>
        <w:rPr>
          <w:sz w:val="22"/>
          <w:szCs w:val="22"/>
        </w:rPr>
        <w:tab/>
      </w:r>
      <w:r>
        <w:rPr>
          <w:sz w:val="22"/>
          <w:szCs w:val="22"/>
        </w:rPr>
        <w:tab/>
      </w:r>
      <w:r>
        <w:rPr>
          <w:sz w:val="22"/>
          <w:szCs w:val="22"/>
        </w:rPr>
        <w:tab/>
      </w:r>
      <w:r>
        <w:rPr>
          <w:sz w:val="22"/>
          <w:szCs w:val="22"/>
        </w:rPr>
        <w:tab/>
      </w:r>
      <w:r>
        <w:rPr>
          <w:sz w:val="22"/>
          <w:szCs w:val="22"/>
        </w:rPr>
        <w:tab/>
      </w:r>
      <w:r>
        <w:rPr>
          <w:sz w:val="22"/>
          <w:szCs w:val="22"/>
        </w:rPr>
        <w:tab/>
        <w:t>14,29 t</w:t>
      </w:r>
    </w:p>
    <w:p w:rsidR="00E621C2" w:rsidRDefault="00E621C2" w:rsidP="002075CC">
      <w:pPr>
        <w:ind w:left="709"/>
        <w:jc w:val="both"/>
        <w:rPr>
          <w:b/>
          <w:bCs/>
          <w:sz w:val="22"/>
          <w:szCs w:val="22"/>
        </w:rPr>
      </w:pPr>
      <w:r>
        <w:rPr>
          <w:sz w:val="22"/>
          <w:szCs w:val="22"/>
        </w:rPr>
        <w:t>Vybourané stávající opevnění</w:t>
      </w:r>
      <w:r>
        <w:rPr>
          <w:sz w:val="22"/>
          <w:szCs w:val="22"/>
        </w:rPr>
        <w:tab/>
      </w:r>
      <w:r>
        <w:rPr>
          <w:sz w:val="22"/>
          <w:szCs w:val="22"/>
        </w:rPr>
        <w:tab/>
      </w:r>
      <w:r>
        <w:rPr>
          <w:sz w:val="22"/>
          <w:szCs w:val="22"/>
        </w:rPr>
        <w:tab/>
        <w:t>170,08 t</w:t>
      </w:r>
    </w:p>
    <w:p w:rsidR="0063704C" w:rsidRPr="00ED67BC" w:rsidRDefault="0063704C" w:rsidP="0063704C">
      <w:pPr>
        <w:pStyle w:val="Nadpis3"/>
        <w:spacing w:before="120"/>
        <w:contextualSpacing w:val="0"/>
        <w:rPr>
          <w:caps w:val="0"/>
        </w:rPr>
      </w:pPr>
      <w:bookmarkStart w:id="48" w:name="_Toc430010805"/>
      <w:r w:rsidRPr="00ED67BC">
        <w:rPr>
          <w:caps w:val="0"/>
        </w:rPr>
        <w:t>Úsek 1</w:t>
      </w:r>
      <w:r>
        <w:rPr>
          <w:caps w:val="0"/>
        </w:rPr>
        <w:t>2</w:t>
      </w:r>
      <w:r w:rsidRPr="00ED67BC">
        <w:rPr>
          <w:caps w:val="0"/>
        </w:rPr>
        <w:t xml:space="preserve"> - km úpravy </w:t>
      </w:r>
      <w:r w:rsidRPr="0063704C">
        <w:rPr>
          <w:caps w:val="0"/>
        </w:rPr>
        <w:t>0,9066 - 0,9499</w:t>
      </w:r>
      <w:bookmarkEnd w:id="48"/>
    </w:p>
    <w:p w:rsidR="0063704C" w:rsidRPr="001419C8" w:rsidRDefault="0063704C" w:rsidP="0063704C">
      <w:pPr>
        <w:spacing w:before="120"/>
        <w:jc w:val="both"/>
        <w:rPr>
          <w:i/>
          <w:iCs/>
          <w:sz w:val="22"/>
          <w:szCs w:val="22"/>
        </w:rPr>
      </w:pPr>
      <w:r w:rsidRPr="005F7AD1">
        <w:rPr>
          <w:i/>
          <w:iCs/>
          <w:sz w:val="22"/>
          <w:szCs w:val="22"/>
        </w:rPr>
        <w:t>Výkresová dokumentace: C.</w:t>
      </w:r>
      <w:proofErr w:type="gramStart"/>
      <w:r w:rsidRPr="005F7AD1">
        <w:rPr>
          <w:i/>
          <w:iCs/>
          <w:sz w:val="22"/>
          <w:szCs w:val="22"/>
        </w:rPr>
        <w:t>3.</w:t>
      </w:r>
      <w:r>
        <w:rPr>
          <w:i/>
          <w:iCs/>
          <w:sz w:val="22"/>
          <w:szCs w:val="22"/>
        </w:rPr>
        <w:t>3</w:t>
      </w:r>
      <w:r w:rsidRPr="005F7AD1">
        <w:rPr>
          <w:i/>
          <w:iCs/>
          <w:sz w:val="22"/>
          <w:szCs w:val="22"/>
        </w:rPr>
        <w:t>., D.3.1.</w:t>
      </w:r>
      <w:r>
        <w:rPr>
          <w:i/>
          <w:iCs/>
          <w:sz w:val="22"/>
          <w:szCs w:val="22"/>
        </w:rPr>
        <w:t>12</w:t>
      </w:r>
      <w:proofErr w:type="gramEnd"/>
      <w:r>
        <w:rPr>
          <w:i/>
          <w:iCs/>
          <w:sz w:val="22"/>
          <w:szCs w:val="22"/>
        </w:rPr>
        <w:t>., D.3.1.12</w:t>
      </w:r>
      <w:r w:rsidRPr="005F7AD1">
        <w:rPr>
          <w:i/>
          <w:iCs/>
          <w:sz w:val="22"/>
          <w:szCs w:val="22"/>
        </w:rPr>
        <w:t>.</w:t>
      </w:r>
      <w:r>
        <w:rPr>
          <w:i/>
          <w:iCs/>
          <w:sz w:val="22"/>
          <w:szCs w:val="22"/>
        </w:rPr>
        <w:t xml:space="preserve">a.,  </w:t>
      </w:r>
      <w:r w:rsidRPr="005F7AD1">
        <w:rPr>
          <w:i/>
          <w:iCs/>
          <w:sz w:val="22"/>
          <w:szCs w:val="22"/>
        </w:rPr>
        <w:t>D.3.</w:t>
      </w:r>
      <w:r>
        <w:rPr>
          <w:i/>
          <w:iCs/>
          <w:sz w:val="22"/>
          <w:szCs w:val="22"/>
        </w:rPr>
        <w:t xml:space="preserve">2.3., </w:t>
      </w:r>
      <w:r w:rsidRPr="005F7AD1">
        <w:rPr>
          <w:i/>
          <w:iCs/>
          <w:sz w:val="22"/>
          <w:szCs w:val="22"/>
        </w:rPr>
        <w:t>D.3.</w:t>
      </w:r>
      <w:r>
        <w:rPr>
          <w:i/>
          <w:iCs/>
          <w:sz w:val="22"/>
          <w:szCs w:val="22"/>
        </w:rPr>
        <w:t>2.4., D.3.2.5.</w:t>
      </w:r>
    </w:p>
    <w:p w:rsidR="00C45343" w:rsidRDefault="00ED0D9F" w:rsidP="00C45343">
      <w:pPr>
        <w:spacing w:before="240" w:after="120"/>
        <w:contextualSpacing w:val="0"/>
        <w:jc w:val="both"/>
        <w:rPr>
          <w:sz w:val="22"/>
          <w:szCs w:val="22"/>
        </w:rPr>
      </w:pPr>
      <w:r>
        <w:rPr>
          <w:sz w:val="22"/>
          <w:szCs w:val="22"/>
        </w:rPr>
        <w:t xml:space="preserve">Úsek navazuje na opěrné zdi úseku 11. </w:t>
      </w:r>
      <w:r w:rsidR="003E3481">
        <w:rPr>
          <w:sz w:val="22"/>
          <w:szCs w:val="22"/>
        </w:rPr>
        <w:t xml:space="preserve">Úsek končí u mostu PF 82 v km 0,9499. Oba břehy budou stabilizovány kamennou rovnaninou. </w:t>
      </w:r>
      <w:r w:rsidR="00C45343">
        <w:rPr>
          <w:sz w:val="22"/>
          <w:szCs w:val="22"/>
        </w:rPr>
        <w:t xml:space="preserve">Součástí opevnění levého břehu je nové odlehčovací žlab z náhonu. Žlab bude prefabrikovaný betonový celkové délky 8,0 m. Vnitřní rozměry žlabu budou 0,5 x 0,3 m. Žlab bude uložený do betonové patky. Dno koryta pod žlabem bude stabilizované kamennou rovnaninou. </w:t>
      </w:r>
      <w:r w:rsidR="000A7210">
        <w:rPr>
          <w:sz w:val="22"/>
          <w:szCs w:val="22"/>
        </w:rPr>
        <w:t xml:space="preserve"> Nátok to žlabu bude upravený tak, aby nedocházelo k jeho obtékání. </w:t>
      </w:r>
      <w:r w:rsidR="00C45343">
        <w:rPr>
          <w:sz w:val="22"/>
          <w:szCs w:val="22"/>
        </w:rPr>
        <w:t>V pravém břehu u vyústění dešťového propustku bude vybudována opěrná zeď délky 9 m. Zeď bude vybudována 1 m od propustku. Výkop pro pravobřežní zeď bude pažený zátažný pažením. Předpokládá se použití ocelových štětovnic UNION s rozepřením dřevěnou tyčovinou. Do propustku se nebude zasahovat. Prostor mezi propustkem a betonovou zdí bude stabilizovaný zdí z lomového kamene na sucho.</w:t>
      </w:r>
      <w:r w:rsidR="003B52CF">
        <w:rPr>
          <w:sz w:val="22"/>
          <w:szCs w:val="22"/>
        </w:rPr>
        <w:t xml:space="preserve"> Pro výstavbu opevnění bude nutné vymýtit keře na ploše 90,4 m</w:t>
      </w:r>
      <w:r w:rsidR="003B52CF">
        <w:rPr>
          <w:sz w:val="22"/>
          <w:szCs w:val="22"/>
          <w:vertAlign w:val="superscript"/>
        </w:rPr>
        <w:t>2</w:t>
      </w:r>
      <w:r w:rsidR="003B52CF">
        <w:rPr>
          <w:sz w:val="22"/>
          <w:szCs w:val="22"/>
        </w:rPr>
        <w:t xml:space="preserve"> a pokácet 6 stromů průměru 0,2 m.</w:t>
      </w:r>
      <w:r w:rsidR="002075CC" w:rsidRPr="002075CC">
        <w:rPr>
          <w:sz w:val="22"/>
          <w:szCs w:val="22"/>
        </w:rPr>
        <w:t xml:space="preserve"> </w:t>
      </w:r>
      <w:r w:rsidR="002075CC">
        <w:rPr>
          <w:sz w:val="22"/>
          <w:szCs w:val="22"/>
        </w:rPr>
        <w:t>Při betonování základů se předpokládá čerpání průsakových vod po dobu cca 2 týdnů.</w:t>
      </w:r>
    </w:p>
    <w:p w:rsidR="0063704C" w:rsidRPr="005765BD" w:rsidRDefault="0063704C" w:rsidP="0063704C">
      <w:pPr>
        <w:spacing w:before="360" w:after="0"/>
        <w:contextualSpacing w:val="0"/>
        <w:jc w:val="both"/>
        <w:rPr>
          <w:b/>
          <w:sz w:val="22"/>
          <w:szCs w:val="22"/>
        </w:rPr>
      </w:pPr>
      <w:r w:rsidRPr="005765BD">
        <w:rPr>
          <w:b/>
          <w:sz w:val="22"/>
          <w:szCs w:val="22"/>
        </w:rPr>
        <w:t>Kubatury materiálů</w:t>
      </w:r>
    </w:p>
    <w:p w:rsidR="00E621C2" w:rsidRPr="00D02ED7" w:rsidRDefault="00E621C2" w:rsidP="00E621C2">
      <w:pPr>
        <w:ind w:left="709"/>
        <w:jc w:val="both"/>
        <w:rPr>
          <w:sz w:val="22"/>
          <w:szCs w:val="22"/>
        </w:rPr>
      </w:pPr>
      <w:r>
        <w:rPr>
          <w:sz w:val="22"/>
          <w:szCs w:val="22"/>
        </w:rPr>
        <w:t>Délka úseku</w:t>
      </w:r>
      <w:r>
        <w:rPr>
          <w:sz w:val="22"/>
          <w:szCs w:val="22"/>
        </w:rPr>
        <w:tab/>
      </w:r>
      <w:r>
        <w:rPr>
          <w:sz w:val="22"/>
          <w:szCs w:val="22"/>
        </w:rPr>
        <w:tab/>
      </w:r>
      <w:r>
        <w:rPr>
          <w:sz w:val="22"/>
          <w:szCs w:val="22"/>
        </w:rPr>
        <w:tab/>
      </w:r>
      <w:r>
        <w:rPr>
          <w:sz w:val="22"/>
          <w:szCs w:val="22"/>
        </w:rPr>
        <w:tab/>
      </w:r>
      <w:r>
        <w:rPr>
          <w:sz w:val="22"/>
          <w:szCs w:val="22"/>
        </w:rPr>
        <w:tab/>
        <w:t>43,3 m</w:t>
      </w:r>
    </w:p>
    <w:p w:rsidR="00E621C2" w:rsidRDefault="00E621C2" w:rsidP="00E621C2">
      <w:pPr>
        <w:ind w:left="709"/>
        <w:jc w:val="both"/>
        <w:rPr>
          <w:sz w:val="22"/>
          <w:szCs w:val="22"/>
        </w:rPr>
      </w:pPr>
      <w:r>
        <w:rPr>
          <w:sz w:val="22"/>
          <w:szCs w:val="22"/>
        </w:rPr>
        <w:t>Délka pravobřežní zdi</w:t>
      </w:r>
      <w:r>
        <w:rPr>
          <w:sz w:val="22"/>
          <w:szCs w:val="22"/>
        </w:rPr>
        <w:tab/>
      </w:r>
      <w:r>
        <w:rPr>
          <w:sz w:val="22"/>
          <w:szCs w:val="22"/>
        </w:rPr>
        <w:tab/>
      </w:r>
      <w:r>
        <w:rPr>
          <w:sz w:val="22"/>
          <w:szCs w:val="22"/>
        </w:rPr>
        <w:tab/>
      </w:r>
      <w:r>
        <w:rPr>
          <w:sz w:val="22"/>
          <w:szCs w:val="22"/>
        </w:rPr>
        <w:tab/>
        <w:t>9,09 m</w:t>
      </w:r>
    </w:p>
    <w:p w:rsidR="00E621C2" w:rsidRPr="002C6955" w:rsidRDefault="00E621C2" w:rsidP="00E621C2">
      <w:pPr>
        <w:ind w:left="709"/>
        <w:jc w:val="both"/>
        <w:rPr>
          <w:sz w:val="22"/>
          <w:szCs w:val="22"/>
        </w:rPr>
      </w:pPr>
      <w:r>
        <w:rPr>
          <w:sz w:val="22"/>
          <w:szCs w:val="22"/>
        </w:rPr>
        <w:t>Mýcení keřů</w:t>
      </w:r>
      <w:r w:rsidRPr="002C6955">
        <w:rPr>
          <w:sz w:val="22"/>
          <w:szCs w:val="22"/>
        </w:rPr>
        <w:tab/>
      </w:r>
      <w:r w:rsidRPr="002C6955">
        <w:rPr>
          <w:sz w:val="22"/>
          <w:szCs w:val="22"/>
        </w:rPr>
        <w:tab/>
      </w:r>
      <w:r w:rsidRPr="002C6955">
        <w:rPr>
          <w:sz w:val="22"/>
          <w:szCs w:val="22"/>
        </w:rPr>
        <w:tab/>
      </w:r>
      <w:r w:rsidRPr="002C6955">
        <w:rPr>
          <w:sz w:val="22"/>
          <w:szCs w:val="22"/>
        </w:rPr>
        <w:tab/>
      </w:r>
      <w:r>
        <w:rPr>
          <w:sz w:val="22"/>
          <w:szCs w:val="22"/>
        </w:rPr>
        <w:tab/>
        <w:t>90,4</w:t>
      </w:r>
      <w:r w:rsidRPr="002C6955">
        <w:rPr>
          <w:sz w:val="22"/>
          <w:szCs w:val="22"/>
        </w:rPr>
        <w:t xml:space="preserve"> m</w:t>
      </w:r>
      <w:r>
        <w:rPr>
          <w:sz w:val="22"/>
          <w:szCs w:val="22"/>
          <w:vertAlign w:val="superscript"/>
        </w:rPr>
        <w:t>2</w:t>
      </w:r>
    </w:p>
    <w:p w:rsidR="00E621C2" w:rsidRPr="002C6955" w:rsidRDefault="00E621C2" w:rsidP="00E621C2">
      <w:pPr>
        <w:ind w:left="709"/>
        <w:jc w:val="both"/>
        <w:rPr>
          <w:sz w:val="22"/>
          <w:szCs w:val="22"/>
        </w:rPr>
      </w:pPr>
      <w:r>
        <w:rPr>
          <w:sz w:val="22"/>
          <w:szCs w:val="22"/>
        </w:rPr>
        <w:t xml:space="preserve">Celkový výkop </w:t>
      </w:r>
      <w:r>
        <w:rPr>
          <w:sz w:val="22"/>
          <w:szCs w:val="22"/>
        </w:rPr>
        <w:tab/>
      </w:r>
      <w:r>
        <w:rPr>
          <w:sz w:val="22"/>
          <w:szCs w:val="22"/>
        </w:rPr>
        <w:tab/>
      </w:r>
      <w:r w:rsidRPr="002C6955">
        <w:rPr>
          <w:sz w:val="22"/>
          <w:szCs w:val="22"/>
        </w:rPr>
        <w:tab/>
      </w:r>
      <w:r w:rsidRPr="002C6955">
        <w:rPr>
          <w:sz w:val="22"/>
          <w:szCs w:val="22"/>
        </w:rPr>
        <w:tab/>
      </w:r>
      <w:r w:rsidRPr="002C6955">
        <w:rPr>
          <w:sz w:val="22"/>
          <w:szCs w:val="22"/>
        </w:rPr>
        <w:tab/>
      </w:r>
      <w:r>
        <w:rPr>
          <w:sz w:val="22"/>
          <w:szCs w:val="22"/>
        </w:rPr>
        <w:t>227,76</w:t>
      </w:r>
      <w:r w:rsidRPr="002C6955">
        <w:rPr>
          <w:sz w:val="22"/>
          <w:szCs w:val="22"/>
        </w:rPr>
        <w:t xml:space="preserve"> m</w:t>
      </w:r>
      <w:r w:rsidRPr="002C6955">
        <w:rPr>
          <w:sz w:val="22"/>
          <w:szCs w:val="22"/>
          <w:vertAlign w:val="superscript"/>
        </w:rPr>
        <w:t>3</w:t>
      </w:r>
    </w:p>
    <w:p w:rsidR="00E621C2" w:rsidRDefault="00E621C2" w:rsidP="00E621C2">
      <w:pPr>
        <w:ind w:left="709"/>
        <w:jc w:val="both"/>
        <w:rPr>
          <w:sz w:val="22"/>
          <w:szCs w:val="22"/>
        </w:rPr>
      </w:pPr>
      <w:r w:rsidRPr="002C6955">
        <w:rPr>
          <w:sz w:val="22"/>
          <w:szCs w:val="22"/>
        </w:rPr>
        <w:t xml:space="preserve">Celkový </w:t>
      </w:r>
      <w:r>
        <w:rPr>
          <w:sz w:val="22"/>
          <w:szCs w:val="22"/>
        </w:rPr>
        <w:t>násyp</w:t>
      </w:r>
      <w:r w:rsidRPr="002C6955">
        <w:rPr>
          <w:sz w:val="22"/>
          <w:szCs w:val="22"/>
        </w:rPr>
        <w:tab/>
      </w:r>
      <w:r w:rsidRPr="002C6955">
        <w:rPr>
          <w:sz w:val="22"/>
          <w:szCs w:val="22"/>
        </w:rPr>
        <w:tab/>
      </w:r>
      <w:r w:rsidRPr="002C6955">
        <w:rPr>
          <w:sz w:val="22"/>
          <w:szCs w:val="22"/>
        </w:rPr>
        <w:tab/>
      </w:r>
      <w:r w:rsidRPr="002C6955">
        <w:rPr>
          <w:sz w:val="22"/>
          <w:szCs w:val="22"/>
        </w:rPr>
        <w:tab/>
      </w:r>
      <w:r w:rsidRPr="002C6955">
        <w:rPr>
          <w:sz w:val="22"/>
          <w:szCs w:val="22"/>
        </w:rPr>
        <w:tab/>
      </w:r>
      <w:r>
        <w:rPr>
          <w:sz w:val="22"/>
          <w:szCs w:val="22"/>
        </w:rPr>
        <w:t>84,61</w:t>
      </w:r>
      <w:r w:rsidRPr="002C6955">
        <w:rPr>
          <w:sz w:val="22"/>
          <w:szCs w:val="22"/>
        </w:rPr>
        <w:t xml:space="preserve"> m</w:t>
      </w:r>
      <w:r w:rsidRPr="002C6955">
        <w:rPr>
          <w:sz w:val="22"/>
          <w:szCs w:val="22"/>
          <w:vertAlign w:val="superscript"/>
        </w:rPr>
        <w:t>3</w:t>
      </w:r>
    </w:p>
    <w:p w:rsidR="00E621C2" w:rsidRDefault="00E621C2" w:rsidP="00E621C2">
      <w:pPr>
        <w:ind w:left="709"/>
        <w:jc w:val="both"/>
        <w:rPr>
          <w:sz w:val="22"/>
          <w:szCs w:val="22"/>
        </w:rPr>
      </w:pPr>
      <w:r>
        <w:rPr>
          <w:sz w:val="22"/>
          <w:szCs w:val="22"/>
        </w:rPr>
        <w:t>Přebytečná zemina</w:t>
      </w:r>
      <w:r>
        <w:rPr>
          <w:sz w:val="22"/>
          <w:szCs w:val="22"/>
        </w:rPr>
        <w:tab/>
      </w:r>
      <w:r>
        <w:rPr>
          <w:sz w:val="22"/>
          <w:szCs w:val="22"/>
        </w:rPr>
        <w:tab/>
      </w:r>
      <w:r>
        <w:rPr>
          <w:sz w:val="22"/>
          <w:szCs w:val="22"/>
        </w:rPr>
        <w:tab/>
      </w:r>
      <w:r>
        <w:rPr>
          <w:sz w:val="22"/>
          <w:szCs w:val="22"/>
        </w:rPr>
        <w:tab/>
        <w:t>143,15</w:t>
      </w:r>
      <w:r w:rsidRPr="002C6955">
        <w:rPr>
          <w:sz w:val="22"/>
          <w:szCs w:val="22"/>
        </w:rPr>
        <w:t xml:space="preserve"> m</w:t>
      </w:r>
      <w:r w:rsidRPr="002C6955">
        <w:rPr>
          <w:sz w:val="22"/>
          <w:szCs w:val="22"/>
          <w:vertAlign w:val="superscript"/>
        </w:rPr>
        <w:t>3</w:t>
      </w:r>
    </w:p>
    <w:p w:rsidR="00E621C2" w:rsidRDefault="00E621C2" w:rsidP="00E621C2">
      <w:pPr>
        <w:ind w:left="709"/>
        <w:jc w:val="both"/>
        <w:rPr>
          <w:sz w:val="22"/>
          <w:szCs w:val="22"/>
        </w:rPr>
      </w:pPr>
      <w:r>
        <w:rPr>
          <w:sz w:val="22"/>
          <w:szCs w:val="22"/>
        </w:rPr>
        <w:t>Kubatura betonu C 30/37-XF3</w:t>
      </w:r>
      <w:r>
        <w:rPr>
          <w:sz w:val="22"/>
          <w:szCs w:val="22"/>
        </w:rPr>
        <w:tab/>
      </w:r>
      <w:r>
        <w:rPr>
          <w:sz w:val="22"/>
          <w:szCs w:val="22"/>
        </w:rPr>
        <w:tab/>
      </w:r>
      <w:r>
        <w:rPr>
          <w:sz w:val="22"/>
          <w:szCs w:val="22"/>
        </w:rPr>
        <w:tab/>
        <w:t>22,54</w:t>
      </w:r>
      <w:r w:rsidRPr="002C6955">
        <w:rPr>
          <w:sz w:val="22"/>
          <w:szCs w:val="22"/>
        </w:rPr>
        <w:t xml:space="preserve"> m</w:t>
      </w:r>
      <w:r w:rsidRPr="002C6955">
        <w:rPr>
          <w:sz w:val="22"/>
          <w:szCs w:val="22"/>
          <w:vertAlign w:val="superscript"/>
        </w:rPr>
        <w:t>3</w:t>
      </w:r>
    </w:p>
    <w:p w:rsidR="00E621C2" w:rsidRDefault="00E621C2" w:rsidP="00E621C2">
      <w:pPr>
        <w:ind w:left="709"/>
        <w:jc w:val="both"/>
        <w:rPr>
          <w:sz w:val="22"/>
          <w:szCs w:val="22"/>
        </w:rPr>
      </w:pPr>
      <w:r>
        <w:rPr>
          <w:sz w:val="22"/>
          <w:szCs w:val="22"/>
        </w:rPr>
        <w:t>Kubatura podkladního betonu C 12/15</w:t>
      </w:r>
      <w:r>
        <w:rPr>
          <w:sz w:val="22"/>
          <w:szCs w:val="22"/>
        </w:rPr>
        <w:tab/>
      </w:r>
      <w:r>
        <w:rPr>
          <w:sz w:val="22"/>
          <w:szCs w:val="22"/>
        </w:rPr>
        <w:tab/>
        <w:t>2,31</w:t>
      </w:r>
      <w:r w:rsidRPr="002C6955">
        <w:rPr>
          <w:sz w:val="22"/>
          <w:szCs w:val="22"/>
        </w:rPr>
        <w:t xml:space="preserve"> m</w:t>
      </w:r>
      <w:r w:rsidRPr="002C6955">
        <w:rPr>
          <w:sz w:val="22"/>
          <w:szCs w:val="22"/>
          <w:vertAlign w:val="superscript"/>
        </w:rPr>
        <w:t>3</w:t>
      </w:r>
    </w:p>
    <w:p w:rsidR="00E621C2" w:rsidRPr="00671740" w:rsidRDefault="00E621C2" w:rsidP="00E621C2">
      <w:pPr>
        <w:ind w:left="709"/>
        <w:jc w:val="both"/>
        <w:rPr>
          <w:sz w:val="22"/>
          <w:szCs w:val="22"/>
        </w:rPr>
      </w:pPr>
      <w:r>
        <w:rPr>
          <w:sz w:val="22"/>
          <w:szCs w:val="22"/>
        </w:rPr>
        <w:t>Kubatura kamene</w:t>
      </w:r>
      <w:r>
        <w:rPr>
          <w:sz w:val="22"/>
          <w:szCs w:val="22"/>
        </w:rPr>
        <w:tab/>
      </w:r>
      <w:r>
        <w:rPr>
          <w:sz w:val="22"/>
          <w:szCs w:val="22"/>
        </w:rPr>
        <w:tab/>
      </w:r>
      <w:r>
        <w:rPr>
          <w:sz w:val="22"/>
          <w:szCs w:val="22"/>
        </w:rPr>
        <w:tab/>
      </w:r>
      <w:r>
        <w:rPr>
          <w:sz w:val="22"/>
          <w:szCs w:val="22"/>
        </w:rPr>
        <w:tab/>
        <w:t>146,6</w:t>
      </w:r>
      <w:r w:rsidRPr="002C6955">
        <w:rPr>
          <w:sz w:val="22"/>
          <w:szCs w:val="22"/>
        </w:rPr>
        <w:t xml:space="preserve"> m</w:t>
      </w:r>
      <w:r w:rsidRPr="002C6955">
        <w:rPr>
          <w:sz w:val="22"/>
          <w:szCs w:val="22"/>
          <w:vertAlign w:val="superscript"/>
        </w:rPr>
        <w:t>3</w:t>
      </w:r>
    </w:p>
    <w:p w:rsidR="00E621C2" w:rsidRDefault="00E621C2" w:rsidP="00E621C2">
      <w:pPr>
        <w:ind w:left="709"/>
        <w:jc w:val="both"/>
        <w:rPr>
          <w:sz w:val="22"/>
          <w:szCs w:val="22"/>
          <w:vertAlign w:val="superscript"/>
        </w:rPr>
      </w:pPr>
      <w:r>
        <w:rPr>
          <w:sz w:val="22"/>
          <w:szCs w:val="22"/>
        </w:rPr>
        <w:t>Plocha matric</w:t>
      </w:r>
      <w:r w:rsidRPr="002C6955">
        <w:rPr>
          <w:sz w:val="22"/>
          <w:szCs w:val="22"/>
        </w:rPr>
        <w:tab/>
      </w:r>
      <w:r w:rsidRPr="002C6955">
        <w:rPr>
          <w:sz w:val="22"/>
          <w:szCs w:val="22"/>
        </w:rPr>
        <w:tab/>
      </w:r>
      <w:r w:rsidRPr="002C6955">
        <w:rPr>
          <w:sz w:val="22"/>
          <w:szCs w:val="22"/>
        </w:rPr>
        <w:tab/>
      </w:r>
      <w:r w:rsidRPr="002C6955">
        <w:rPr>
          <w:sz w:val="22"/>
          <w:szCs w:val="22"/>
        </w:rPr>
        <w:tab/>
      </w:r>
      <w:r>
        <w:rPr>
          <w:sz w:val="22"/>
          <w:szCs w:val="22"/>
        </w:rPr>
        <w:tab/>
        <w:t>18,82</w:t>
      </w:r>
      <w:r w:rsidRPr="002C6955">
        <w:rPr>
          <w:sz w:val="22"/>
          <w:szCs w:val="22"/>
        </w:rPr>
        <w:t xml:space="preserve"> m</w:t>
      </w:r>
      <w:r>
        <w:rPr>
          <w:sz w:val="22"/>
          <w:szCs w:val="22"/>
          <w:vertAlign w:val="superscript"/>
        </w:rPr>
        <w:t>2</w:t>
      </w:r>
    </w:p>
    <w:p w:rsidR="00E621C2" w:rsidRDefault="00E621C2" w:rsidP="00E621C2">
      <w:pPr>
        <w:ind w:left="709"/>
        <w:jc w:val="both"/>
        <w:rPr>
          <w:sz w:val="22"/>
          <w:szCs w:val="22"/>
          <w:vertAlign w:val="superscript"/>
        </w:rPr>
      </w:pPr>
      <w:r>
        <w:rPr>
          <w:sz w:val="22"/>
          <w:szCs w:val="22"/>
        </w:rPr>
        <w:t>Plocha bednění</w:t>
      </w:r>
      <w:r w:rsidRPr="002C6955">
        <w:rPr>
          <w:sz w:val="22"/>
          <w:szCs w:val="22"/>
        </w:rPr>
        <w:tab/>
      </w:r>
      <w:r w:rsidRPr="002C6955">
        <w:rPr>
          <w:sz w:val="22"/>
          <w:szCs w:val="22"/>
        </w:rPr>
        <w:tab/>
      </w:r>
      <w:r w:rsidRPr="002C6955">
        <w:rPr>
          <w:sz w:val="22"/>
          <w:szCs w:val="22"/>
        </w:rPr>
        <w:tab/>
      </w:r>
      <w:r w:rsidRPr="002C6955">
        <w:rPr>
          <w:sz w:val="22"/>
          <w:szCs w:val="22"/>
        </w:rPr>
        <w:tab/>
      </w:r>
      <w:r>
        <w:rPr>
          <w:sz w:val="22"/>
          <w:szCs w:val="22"/>
        </w:rPr>
        <w:tab/>
        <w:t>53,65</w:t>
      </w:r>
      <w:r w:rsidRPr="002C6955">
        <w:rPr>
          <w:sz w:val="22"/>
          <w:szCs w:val="22"/>
        </w:rPr>
        <w:t xml:space="preserve"> m</w:t>
      </w:r>
      <w:r>
        <w:rPr>
          <w:sz w:val="22"/>
          <w:szCs w:val="22"/>
          <w:vertAlign w:val="superscript"/>
        </w:rPr>
        <w:t>2</w:t>
      </w:r>
    </w:p>
    <w:p w:rsidR="00E621C2" w:rsidRDefault="00E621C2" w:rsidP="00E621C2">
      <w:pPr>
        <w:ind w:left="709"/>
        <w:jc w:val="both"/>
        <w:rPr>
          <w:sz w:val="22"/>
          <w:szCs w:val="22"/>
        </w:rPr>
      </w:pPr>
      <w:r>
        <w:rPr>
          <w:sz w:val="22"/>
          <w:szCs w:val="22"/>
        </w:rPr>
        <w:lastRenderedPageBreak/>
        <w:t xml:space="preserve">Kubatura podkladní </w:t>
      </w:r>
      <w:proofErr w:type="spellStart"/>
      <w:r>
        <w:rPr>
          <w:sz w:val="22"/>
          <w:szCs w:val="22"/>
        </w:rPr>
        <w:t>štěrkodrtě</w:t>
      </w:r>
      <w:proofErr w:type="spellEnd"/>
      <w:r>
        <w:rPr>
          <w:sz w:val="22"/>
          <w:szCs w:val="22"/>
        </w:rPr>
        <w:tab/>
      </w:r>
      <w:r>
        <w:rPr>
          <w:sz w:val="22"/>
          <w:szCs w:val="22"/>
        </w:rPr>
        <w:tab/>
      </w:r>
      <w:r>
        <w:rPr>
          <w:sz w:val="22"/>
          <w:szCs w:val="22"/>
        </w:rPr>
        <w:tab/>
        <w:t>1,16 m</w:t>
      </w:r>
      <w:r>
        <w:rPr>
          <w:sz w:val="22"/>
          <w:szCs w:val="22"/>
          <w:vertAlign w:val="superscript"/>
        </w:rPr>
        <w:t>3</w:t>
      </w:r>
    </w:p>
    <w:p w:rsidR="00E621C2" w:rsidRDefault="00E621C2" w:rsidP="00E621C2">
      <w:pPr>
        <w:ind w:left="709"/>
        <w:jc w:val="both"/>
        <w:rPr>
          <w:sz w:val="22"/>
          <w:szCs w:val="22"/>
        </w:rPr>
      </w:pPr>
      <w:r>
        <w:rPr>
          <w:sz w:val="22"/>
          <w:szCs w:val="22"/>
        </w:rPr>
        <w:t>Kubatura kameniva pro obsyp drenáže</w:t>
      </w:r>
      <w:r>
        <w:rPr>
          <w:sz w:val="22"/>
          <w:szCs w:val="22"/>
        </w:rPr>
        <w:tab/>
      </w:r>
      <w:r>
        <w:rPr>
          <w:sz w:val="22"/>
          <w:szCs w:val="22"/>
        </w:rPr>
        <w:tab/>
        <w:t>4,64 m</w:t>
      </w:r>
      <w:r>
        <w:rPr>
          <w:sz w:val="22"/>
          <w:szCs w:val="22"/>
          <w:vertAlign w:val="superscript"/>
        </w:rPr>
        <w:t>3</w:t>
      </w:r>
    </w:p>
    <w:p w:rsidR="00E621C2" w:rsidRDefault="00E621C2" w:rsidP="00E621C2">
      <w:pPr>
        <w:ind w:left="709"/>
        <w:jc w:val="both"/>
        <w:rPr>
          <w:sz w:val="22"/>
          <w:szCs w:val="22"/>
        </w:rPr>
      </w:pPr>
      <w:r>
        <w:rPr>
          <w:sz w:val="22"/>
          <w:szCs w:val="22"/>
        </w:rPr>
        <w:t>Výztuž</w:t>
      </w:r>
      <w:r>
        <w:rPr>
          <w:sz w:val="22"/>
          <w:szCs w:val="22"/>
        </w:rPr>
        <w:tab/>
      </w:r>
      <w:r>
        <w:rPr>
          <w:sz w:val="22"/>
          <w:szCs w:val="22"/>
        </w:rPr>
        <w:tab/>
      </w:r>
      <w:r>
        <w:rPr>
          <w:sz w:val="22"/>
          <w:szCs w:val="22"/>
        </w:rPr>
        <w:tab/>
      </w:r>
      <w:r>
        <w:rPr>
          <w:sz w:val="22"/>
          <w:szCs w:val="22"/>
        </w:rPr>
        <w:tab/>
      </w:r>
      <w:r>
        <w:rPr>
          <w:sz w:val="22"/>
          <w:szCs w:val="22"/>
        </w:rPr>
        <w:tab/>
      </w:r>
      <w:r>
        <w:rPr>
          <w:sz w:val="22"/>
          <w:szCs w:val="22"/>
        </w:rPr>
        <w:tab/>
        <w:t>1,58 t</w:t>
      </w:r>
    </w:p>
    <w:p w:rsidR="00E621C2" w:rsidRDefault="00E621C2" w:rsidP="00E621C2">
      <w:pPr>
        <w:ind w:left="709"/>
        <w:jc w:val="both"/>
        <w:rPr>
          <w:sz w:val="22"/>
          <w:szCs w:val="22"/>
        </w:rPr>
      </w:pPr>
      <w:r>
        <w:rPr>
          <w:sz w:val="22"/>
          <w:szCs w:val="22"/>
        </w:rPr>
        <w:t>Vybourané stávající opevnění</w:t>
      </w:r>
      <w:r>
        <w:rPr>
          <w:sz w:val="22"/>
          <w:szCs w:val="22"/>
        </w:rPr>
        <w:tab/>
      </w:r>
      <w:r>
        <w:rPr>
          <w:sz w:val="22"/>
          <w:szCs w:val="22"/>
        </w:rPr>
        <w:tab/>
      </w:r>
      <w:r>
        <w:rPr>
          <w:sz w:val="22"/>
          <w:szCs w:val="22"/>
        </w:rPr>
        <w:tab/>
        <w:t>1,67 t</w:t>
      </w:r>
    </w:p>
    <w:p w:rsidR="00DB5825" w:rsidRPr="00053586" w:rsidRDefault="00DB5825" w:rsidP="00DB5825">
      <w:pPr>
        <w:pStyle w:val="Nadpis3"/>
        <w:spacing w:before="120"/>
        <w:contextualSpacing w:val="0"/>
        <w:rPr>
          <w:caps w:val="0"/>
        </w:rPr>
      </w:pPr>
      <w:bookmarkStart w:id="49" w:name="_Toc430010806"/>
      <w:r w:rsidRPr="00053586">
        <w:rPr>
          <w:caps w:val="0"/>
        </w:rPr>
        <w:t xml:space="preserve">Úsek 13 - km úpravy </w:t>
      </w:r>
      <w:r w:rsidR="00B42ADC" w:rsidRPr="00053586">
        <w:rPr>
          <w:caps w:val="0"/>
        </w:rPr>
        <w:t>0,9551 - 1,014</w:t>
      </w:r>
      <w:bookmarkEnd w:id="49"/>
    </w:p>
    <w:p w:rsidR="00DB5825" w:rsidRPr="001419C8" w:rsidRDefault="00DB5825" w:rsidP="00DB5825">
      <w:pPr>
        <w:spacing w:before="120"/>
        <w:jc w:val="both"/>
        <w:rPr>
          <w:i/>
          <w:iCs/>
          <w:sz w:val="22"/>
          <w:szCs w:val="22"/>
        </w:rPr>
      </w:pPr>
      <w:r w:rsidRPr="00053586">
        <w:rPr>
          <w:i/>
          <w:iCs/>
          <w:sz w:val="22"/>
          <w:szCs w:val="22"/>
        </w:rPr>
        <w:t>Výkresová dokumentace: C.</w:t>
      </w:r>
      <w:proofErr w:type="gramStart"/>
      <w:r w:rsidRPr="00053586">
        <w:rPr>
          <w:i/>
          <w:iCs/>
          <w:sz w:val="22"/>
          <w:szCs w:val="22"/>
        </w:rPr>
        <w:t>3.3., D.3.1.1</w:t>
      </w:r>
      <w:r w:rsidR="00B42ADC" w:rsidRPr="00053586">
        <w:rPr>
          <w:i/>
          <w:iCs/>
          <w:sz w:val="22"/>
          <w:szCs w:val="22"/>
        </w:rPr>
        <w:t>3</w:t>
      </w:r>
      <w:proofErr w:type="gramEnd"/>
      <w:r w:rsidR="00B42ADC" w:rsidRPr="00053586">
        <w:rPr>
          <w:i/>
          <w:iCs/>
          <w:sz w:val="22"/>
          <w:szCs w:val="22"/>
        </w:rPr>
        <w:t>.,</w:t>
      </w:r>
      <w:r w:rsidRPr="00053586">
        <w:rPr>
          <w:i/>
          <w:iCs/>
          <w:sz w:val="22"/>
          <w:szCs w:val="22"/>
        </w:rPr>
        <w:t xml:space="preserve">  D.3.2.3., D.3.2.4., D.3.2.5.</w:t>
      </w:r>
    </w:p>
    <w:p w:rsidR="00053586" w:rsidRDefault="00DB5825" w:rsidP="00722B55">
      <w:pPr>
        <w:spacing w:before="240" w:after="120"/>
        <w:contextualSpacing w:val="0"/>
        <w:jc w:val="both"/>
        <w:rPr>
          <w:b/>
          <w:sz w:val="22"/>
          <w:szCs w:val="22"/>
        </w:rPr>
      </w:pPr>
      <w:r>
        <w:rPr>
          <w:sz w:val="22"/>
          <w:szCs w:val="22"/>
        </w:rPr>
        <w:t xml:space="preserve">Úsek navazuje </w:t>
      </w:r>
      <w:r w:rsidR="00B42ADC">
        <w:rPr>
          <w:sz w:val="22"/>
          <w:szCs w:val="22"/>
        </w:rPr>
        <w:t>most v PF 82 v km 0,9499</w:t>
      </w:r>
      <w:r>
        <w:rPr>
          <w:sz w:val="22"/>
          <w:szCs w:val="22"/>
        </w:rPr>
        <w:t xml:space="preserve">. Úsek končí </w:t>
      </w:r>
      <w:r w:rsidR="00053586">
        <w:rPr>
          <w:sz w:val="22"/>
          <w:szCs w:val="22"/>
        </w:rPr>
        <w:t>PF 87 v km 0,1,014</w:t>
      </w:r>
      <w:r>
        <w:rPr>
          <w:sz w:val="22"/>
          <w:szCs w:val="22"/>
        </w:rPr>
        <w:t>. Oba břehy budou stabilizovány kamennou rovnaninou.</w:t>
      </w:r>
      <w:r w:rsidR="00B42ADC">
        <w:rPr>
          <w:sz w:val="22"/>
          <w:szCs w:val="22"/>
        </w:rPr>
        <w:t xml:space="preserve"> </w:t>
      </w:r>
      <w:r>
        <w:rPr>
          <w:sz w:val="22"/>
          <w:szCs w:val="22"/>
        </w:rPr>
        <w:t xml:space="preserve">Pro výstavbu opevnění bude </w:t>
      </w:r>
      <w:r w:rsidR="00053586">
        <w:rPr>
          <w:sz w:val="22"/>
          <w:szCs w:val="22"/>
        </w:rPr>
        <w:t>nutné vymýtit keře na ploše 137,0</w:t>
      </w:r>
      <w:r w:rsidR="00161EDA">
        <w:rPr>
          <w:sz w:val="22"/>
          <w:szCs w:val="22"/>
        </w:rPr>
        <w:t> </w:t>
      </w:r>
      <w:r>
        <w:rPr>
          <w:sz w:val="22"/>
          <w:szCs w:val="22"/>
        </w:rPr>
        <w:t>m</w:t>
      </w:r>
      <w:r>
        <w:rPr>
          <w:sz w:val="22"/>
          <w:szCs w:val="22"/>
          <w:vertAlign w:val="superscript"/>
        </w:rPr>
        <w:t>2</w:t>
      </w:r>
      <w:r>
        <w:rPr>
          <w:sz w:val="22"/>
          <w:szCs w:val="22"/>
        </w:rPr>
        <w:t xml:space="preserve"> a </w:t>
      </w:r>
      <w:r w:rsidR="00053586">
        <w:rPr>
          <w:sz w:val="22"/>
          <w:szCs w:val="22"/>
        </w:rPr>
        <w:t>vytrhat 3 pařezy průměru 0,5</w:t>
      </w:r>
      <w:r>
        <w:rPr>
          <w:sz w:val="22"/>
          <w:szCs w:val="22"/>
        </w:rPr>
        <w:t xml:space="preserve"> m.</w:t>
      </w:r>
      <w:r w:rsidR="002075CC">
        <w:rPr>
          <w:sz w:val="22"/>
          <w:szCs w:val="22"/>
        </w:rPr>
        <w:t xml:space="preserve"> </w:t>
      </w:r>
    </w:p>
    <w:p w:rsidR="00DB5825" w:rsidRPr="005765BD" w:rsidRDefault="00DB5825" w:rsidP="00E621C2">
      <w:pPr>
        <w:spacing w:before="360" w:after="0"/>
        <w:contextualSpacing w:val="0"/>
        <w:jc w:val="both"/>
        <w:rPr>
          <w:b/>
          <w:sz w:val="22"/>
          <w:szCs w:val="22"/>
        </w:rPr>
      </w:pPr>
      <w:r w:rsidRPr="005765BD">
        <w:rPr>
          <w:b/>
          <w:sz w:val="22"/>
          <w:szCs w:val="22"/>
        </w:rPr>
        <w:t>Kubatury materiálů</w:t>
      </w:r>
    </w:p>
    <w:p w:rsidR="00E621C2" w:rsidRPr="00D02ED7" w:rsidRDefault="00EB0CC0" w:rsidP="00EB0CC0">
      <w:pPr>
        <w:ind w:left="709"/>
        <w:jc w:val="both"/>
        <w:rPr>
          <w:sz w:val="22"/>
          <w:szCs w:val="22"/>
        </w:rPr>
      </w:pPr>
      <w:r>
        <w:rPr>
          <w:sz w:val="22"/>
          <w:szCs w:val="22"/>
        </w:rPr>
        <w:t>Délka úseku</w:t>
      </w:r>
      <w:r>
        <w:rPr>
          <w:sz w:val="22"/>
          <w:szCs w:val="22"/>
        </w:rPr>
        <w:tab/>
      </w:r>
      <w:r>
        <w:rPr>
          <w:sz w:val="22"/>
          <w:szCs w:val="22"/>
        </w:rPr>
        <w:tab/>
      </w:r>
      <w:r>
        <w:rPr>
          <w:sz w:val="22"/>
          <w:szCs w:val="22"/>
        </w:rPr>
        <w:tab/>
      </w:r>
      <w:r>
        <w:rPr>
          <w:sz w:val="22"/>
          <w:szCs w:val="22"/>
        </w:rPr>
        <w:tab/>
      </w:r>
      <w:r>
        <w:rPr>
          <w:sz w:val="22"/>
          <w:szCs w:val="22"/>
        </w:rPr>
        <w:tab/>
        <w:t>58,9</w:t>
      </w:r>
      <w:r w:rsidR="00E621C2">
        <w:rPr>
          <w:sz w:val="22"/>
          <w:szCs w:val="22"/>
        </w:rPr>
        <w:t xml:space="preserve"> m</w:t>
      </w:r>
    </w:p>
    <w:p w:rsidR="00E621C2" w:rsidRPr="002C6955" w:rsidRDefault="00E621C2" w:rsidP="00E621C2">
      <w:pPr>
        <w:ind w:left="709"/>
        <w:jc w:val="both"/>
        <w:rPr>
          <w:sz w:val="22"/>
          <w:szCs w:val="22"/>
        </w:rPr>
      </w:pPr>
      <w:r>
        <w:rPr>
          <w:sz w:val="22"/>
          <w:szCs w:val="22"/>
        </w:rPr>
        <w:t>Mýcení keřů</w:t>
      </w:r>
      <w:r w:rsidRPr="002C6955">
        <w:rPr>
          <w:sz w:val="22"/>
          <w:szCs w:val="22"/>
        </w:rPr>
        <w:tab/>
      </w:r>
      <w:r w:rsidRPr="002C6955">
        <w:rPr>
          <w:sz w:val="22"/>
          <w:szCs w:val="22"/>
        </w:rPr>
        <w:tab/>
      </w:r>
      <w:r w:rsidRPr="002C6955">
        <w:rPr>
          <w:sz w:val="22"/>
          <w:szCs w:val="22"/>
        </w:rPr>
        <w:tab/>
      </w:r>
      <w:r w:rsidRPr="002C6955">
        <w:rPr>
          <w:sz w:val="22"/>
          <w:szCs w:val="22"/>
        </w:rPr>
        <w:tab/>
      </w:r>
      <w:r w:rsidR="00EB0CC0">
        <w:rPr>
          <w:sz w:val="22"/>
          <w:szCs w:val="22"/>
        </w:rPr>
        <w:tab/>
        <w:t>137</w:t>
      </w:r>
      <w:r w:rsidRPr="002C6955">
        <w:rPr>
          <w:sz w:val="22"/>
          <w:szCs w:val="22"/>
        </w:rPr>
        <w:t xml:space="preserve"> m</w:t>
      </w:r>
      <w:r>
        <w:rPr>
          <w:sz w:val="22"/>
          <w:szCs w:val="22"/>
          <w:vertAlign w:val="superscript"/>
        </w:rPr>
        <w:t>2</w:t>
      </w:r>
    </w:p>
    <w:p w:rsidR="00E621C2" w:rsidRPr="002C6955" w:rsidRDefault="00E621C2" w:rsidP="00E621C2">
      <w:pPr>
        <w:ind w:left="709"/>
        <w:jc w:val="both"/>
        <w:rPr>
          <w:sz w:val="22"/>
          <w:szCs w:val="22"/>
        </w:rPr>
      </w:pPr>
      <w:r>
        <w:rPr>
          <w:sz w:val="22"/>
          <w:szCs w:val="22"/>
        </w:rPr>
        <w:t xml:space="preserve">Celkový výkop </w:t>
      </w:r>
      <w:r>
        <w:rPr>
          <w:sz w:val="22"/>
          <w:szCs w:val="22"/>
        </w:rPr>
        <w:tab/>
      </w:r>
      <w:r>
        <w:rPr>
          <w:sz w:val="22"/>
          <w:szCs w:val="22"/>
        </w:rPr>
        <w:tab/>
      </w:r>
      <w:r w:rsidRPr="002C6955">
        <w:rPr>
          <w:sz w:val="22"/>
          <w:szCs w:val="22"/>
        </w:rPr>
        <w:tab/>
      </w:r>
      <w:r w:rsidRPr="002C6955">
        <w:rPr>
          <w:sz w:val="22"/>
          <w:szCs w:val="22"/>
        </w:rPr>
        <w:tab/>
      </w:r>
      <w:r w:rsidRPr="002C6955">
        <w:rPr>
          <w:sz w:val="22"/>
          <w:szCs w:val="22"/>
        </w:rPr>
        <w:tab/>
      </w:r>
      <w:r w:rsidR="00EB0CC0">
        <w:rPr>
          <w:sz w:val="22"/>
          <w:szCs w:val="22"/>
        </w:rPr>
        <w:t>213,11</w:t>
      </w:r>
      <w:r w:rsidRPr="002C6955">
        <w:rPr>
          <w:sz w:val="22"/>
          <w:szCs w:val="22"/>
        </w:rPr>
        <w:t xml:space="preserve"> m</w:t>
      </w:r>
      <w:r w:rsidRPr="002C6955">
        <w:rPr>
          <w:sz w:val="22"/>
          <w:szCs w:val="22"/>
          <w:vertAlign w:val="superscript"/>
        </w:rPr>
        <w:t>3</w:t>
      </w:r>
    </w:p>
    <w:p w:rsidR="00E621C2" w:rsidRDefault="00E621C2" w:rsidP="00E621C2">
      <w:pPr>
        <w:ind w:left="709"/>
        <w:jc w:val="both"/>
        <w:rPr>
          <w:sz w:val="22"/>
          <w:szCs w:val="22"/>
        </w:rPr>
      </w:pPr>
      <w:r w:rsidRPr="002C6955">
        <w:rPr>
          <w:sz w:val="22"/>
          <w:szCs w:val="22"/>
        </w:rPr>
        <w:t xml:space="preserve">Celkový </w:t>
      </w:r>
      <w:r>
        <w:rPr>
          <w:sz w:val="22"/>
          <w:szCs w:val="22"/>
        </w:rPr>
        <w:t>násyp</w:t>
      </w:r>
      <w:r w:rsidRPr="002C6955">
        <w:rPr>
          <w:sz w:val="22"/>
          <w:szCs w:val="22"/>
        </w:rPr>
        <w:tab/>
      </w:r>
      <w:r w:rsidRPr="002C6955">
        <w:rPr>
          <w:sz w:val="22"/>
          <w:szCs w:val="22"/>
        </w:rPr>
        <w:tab/>
      </w:r>
      <w:r w:rsidRPr="002C6955">
        <w:rPr>
          <w:sz w:val="22"/>
          <w:szCs w:val="22"/>
        </w:rPr>
        <w:tab/>
      </w:r>
      <w:r w:rsidRPr="002C6955">
        <w:rPr>
          <w:sz w:val="22"/>
          <w:szCs w:val="22"/>
        </w:rPr>
        <w:tab/>
      </w:r>
      <w:r w:rsidRPr="002C6955">
        <w:rPr>
          <w:sz w:val="22"/>
          <w:szCs w:val="22"/>
        </w:rPr>
        <w:tab/>
      </w:r>
      <w:r w:rsidR="00EB0CC0">
        <w:rPr>
          <w:sz w:val="22"/>
          <w:szCs w:val="22"/>
        </w:rPr>
        <w:t>23,47</w:t>
      </w:r>
      <w:r w:rsidRPr="002C6955">
        <w:rPr>
          <w:sz w:val="22"/>
          <w:szCs w:val="22"/>
        </w:rPr>
        <w:t xml:space="preserve"> m</w:t>
      </w:r>
      <w:r w:rsidRPr="002C6955">
        <w:rPr>
          <w:sz w:val="22"/>
          <w:szCs w:val="22"/>
          <w:vertAlign w:val="superscript"/>
        </w:rPr>
        <w:t>3</w:t>
      </w:r>
    </w:p>
    <w:p w:rsidR="00E621C2" w:rsidRDefault="00E621C2" w:rsidP="00E621C2">
      <w:pPr>
        <w:ind w:left="709"/>
        <w:jc w:val="both"/>
        <w:rPr>
          <w:sz w:val="22"/>
          <w:szCs w:val="22"/>
        </w:rPr>
      </w:pPr>
      <w:r>
        <w:rPr>
          <w:sz w:val="22"/>
          <w:szCs w:val="22"/>
        </w:rPr>
        <w:t>Přebytečná zemina</w:t>
      </w:r>
      <w:r>
        <w:rPr>
          <w:sz w:val="22"/>
          <w:szCs w:val="22"/>
        </w:rPr>
        <w:tab/>
      </w:r>
      <w:r>
        <w:rPr>
          <w:sz w:val="22"/>
          <w:szCs w:val="22"/>
        </w:rPr>
        <w:tab/>
      </w:r>
      <w:r>
        <w:rPr>
          <w:sz w:val="22"/>
          <w:szCs w:val="22"/>
        </w:rPr>
        <w:tab/>
      </w:r>
      <w:r>
        <w:rPr>
          <w:sz w:val="22"/>
          <w:szCs w:val="22"/>
        </w:rPr>
        <w:tab/>
      </w:r>
      <w:r w:rsidR="00EB0CC0">
        <w:rPr>
          <w:sz w:val="22"/>
          <w:szCs w:val="22"/>
        </w:rPr>
        <w:t>189,64</w:t>
      </w:r>
      <w:r w:rsidRPr="002C6955">
        <w:rPr>
          <w:sz w:val="22"/>
          <w:szCs w:val="22"/>
        </w:rPr>
        <w:t xml:space="preserve"> m</w:t>
      </w:r>
      <w:r w:rsidRPr="002C6955">
        <w:rPr>
          <w:sz w:val="22"/>
          <w:szCs w:val="22"/>
          <w:vertAlign w:val="superscript"/>
        </w:rPr>
        <w:t>3</w:t>
      </w:r>
    </w:p>
    <w:p w:rsidR="00E621C2" w:rsidRPr="00671740" w:rsidRDefault="00EB0CC0" w:rsidP="00E621C2">
      <w:pPr>
        <w:ind w:left="709"/>
        <w:jc w:val="both"/>
        <w:rPr>
          <w:sz w:val="22"/>
          <w:szCs w:val="22"/>
        </w:rPr>
      </w:pPr>
      <w:r>
        <w:rPr>
          <w:sz w:val="22"/>
          <w:szCs w:val="22"/>
        </w:rPr>
        <w:t>Kubatura kamene</w:t>
      </w:r>
      <w:r>
        <w:rPr>
          <w:sz w:val="22"/>
          <w:szCs w:val="22"/>
        </w:rPr>
        <w:tab/>
      </w:r>
      <w:r>
        <w:rPr>
          <w:sz w:val="22"/>
          <w:szCs w:val="22"/>
        </w:rPr>
        <w:tab/>
      </w:r>
      <w:r>
        <w:rPr>
          <w:sz w:val="22"/>
          <w:szCs w:val="22"/>
        </w:rPr>
        <w:tab/>
      </w:r>
      <w:r>
        <w:rPr>
          <w:sz w:val="22"/>
          <w:szCs w:val="22"/>
        </w:rPr>
        <w:tab/>
        <w:t>187,47</w:t>
      </w:r>
      <w:r w:rsidR="00E621C2" w:rsidRPr="002C6955">
        <w:rPr>
          <w:sz w:val="22"/>
          <w:szCs w:val="22"/>
        </w:rPr>
        <w:t xml:space="preserve"> m</w:t>
      </w:r>
      <w:r w:rsidR="00E621C2" w:rsidRPr="002C6955">
        <w:rPr>
          <w:sz w:val="22"/>
          <w:szCs w:val="22"/>
          <w:vertAlign w:val="superscript"/>
        </w:rPr>
        <w:t>3</w:t>
      </w:r>
    </w:p>
    <w:p w:rsidR="00B17263" w:rsidRDefault="00B17263" w:rsidP="007D07AC"/>
    <w:bookmarkEnd w:id="9"/>
    <w:bookmarkEnd w:id="10"/>
    <w:p w:rsidR="002075CC" w:rsidRDefault="002075CC">
      <w:pPr>
        <w:spacing w:before="0" w:after="0" w:line="240" w:lineRule="auto"/>
        <w:contextualSpacing w:val="0"/>
        <w:rPr>
          <w:b/>
          <w:bCs/>
          <w:caps/>
          <w:color w:val="000000"/>
          <w:spacing w:val="14"/>
          <w:sz w:val="24"/>
          <w:szCs w:val="24"/>
        </w:rPr>
      </w:pPr>
      <w:r>
        <w:br w:type="page"/>
      </w:r>
    </w:p>
    <w:p w:rsidR="004C24C8" w:rsidRDefault="004C24C8" w:rsidP="006A5F1E">
      <w:pPr>
        <w:pStyle w:val="Nadpis2"/>
        <w:numPr>
          <w:ilvl w:val="0"/>
          <w:numId w:val="0"/>
        </w:numPr>
        <w:ind w:left="360"/>
      </w:pPr>
      <w:bookmarkStart w:id="50" w:name="_Toc430010807"/>
      <w:proofErr w:type="gramStart"/>
      <w:r>
        <w:lastRenderedPageBreak/>
        <w:t>D.1.7</w:t>
      </w:r>
      <w:proofErr w:type="gramEnd"/>
      <w:r>
        <w:t>.</w:t>
      </w:r>
      <w:r>
        <w:tab/>
        <w:t>seznam použitého materiálu</w:t>
      </w:r>
      <w:bookmarkEnd w:id="50"/>
    </w:p>
    <w:bookmarkStart w:id="51" w:name="_MON_1496268204"/>
    <w:bookmarkEnd w:id="51"/>
    <w:p w:rsidR="004C24C8" w:rsidRDefault="009F57CC" w:rsidP="006A5F1E">
      <w:pPr>
        <w:jc w:val="both"/>
        <w:rPr>
          <w:sz w:val="22"/>
          <w:szCs w:val="22"/>
        </w:rPr>
      </w:pPr>
      <w:r w:rsidRPr="00855633">
        <w:rPr>
          <w:sz w:val="22"/>
          <w:szCs w:val="22"/>
        </w:rPr>
        <w:object w:dxaOrig="8438" w:dyaOrig="8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5pt;height:427.9pt" o:ole="">
            <v:imagedata r:id="rId9" o:title=""/>
          </v:shape>
          <o:OLEObject Type="Embed" ProgID="Excel.Sheet.12" ShapeID="_x0000_i1025" DrawAspect="Content" ObjectID="_1503752613" r:id="rId10"/>
        </w:object>
      </w:r>
    </w:p>
    <w:p w:rsidR="004C24C8" w:rsidRDefault="004C24C8" w:rsidP="007D07AC"/>
    <w:p w:rsidR="004C24C8" w:rsidRDefault="004C24C8" w:rsidP="00F60089">
      <w:pPr>
        <w:jc w:val="both"/>
        <w:rPr>
          <w:b/>
          <w:bCs/>
          <w:sz w:val="22"/>
          <w:szCs w:val="22"/>
        </w:rPr>
      </w:pPr>
      <w:r>
        <w:rPr>
          <w:b/>
          <w:bCs/>
          <w:sz w:val="22"/>
          <w:szCs w:val="22"/>
        </w:rPr>
        <w:t>Kámen</w:t>
      </w:r>
    </w:p>
    <w:p w:rsidR="004C24C8" w:rsidRDefault="004C24C8" w:rsidP="00F60089">
      <w:pPr>
        <w:jc w:val="both"/>
        <w:rPr>
          <w:b/>
          <w:bCs/>
          <w:sz w:val="22"/>
          <w:szCs w:val="22"/>
        </w:rPr>
      </w:pPr>
      <w:r w:rsidRPr="00AB2E31">
        <w:rPr>
          <w:b/>
          <w:bCs/>
          <w:sz w:val="22"/>
          <w:szCs w:val="22"/>
        </w:rPr>
        <w:t>Pro kamenné kon</w:t>
      </w:r>
      <w:r w:rsidR="00762B05">
        <w:rPr>
          <w:b/>
          <w:bCs/>
          <w:sz w:val="22"/>
          <w:szCs w:val="22"/>
        </w:rPr>
        <w:t>strukce bude použito minimálně 6</w:t>
      </w:r>
      <w:r w:rsidRPr="00AB2E31">
        <w:rPr>
          <w:b/>
          <w:bCs/>
          <w:sz w:val="22"/>
          <w:szCs w:val="22"/>
        </w:rPr>
        <w:t>0 % kamene uvedené hmotnosti.</w:t>
      </w:r>
      <w:r>
        <w:rPr>
          <w:b/>
          <w:bCs/>
          <w:sz w:val="22"/>
          <w:szCs w:val="22"/>
        </w:rPr>
        <w:t xml:space="preserve"> </w:t>
      </w:r>
    </w:p>
    <w:p w:rsidR="004C24C8" w:rsidRDefault="004C24C8" w:rsidP="00F60089">
      <w:pPr>
        <w:jc w:val="both"/>
        <w:rPr>
          <w:sz w:val="22"/>
          <w:szCs w:val="22"/>
        </w:rPr>
      </w:pPr>
      <w:r>
        <w:rPr>
          <w:sz w:val="22"/>
          <w:szCs w:val="22"/>
        </w:rPr>
        <w:t xml:space="preserve">Pro lomový kámen do 500 kg bude použito </w:t>
      </w:r>
      <w:r w:rsidR="00047700">
        <w:rPr>
          <w:sz w:val="22"/>
          <w:szCs w:val="22"/>
        </w:rPr>
        <w:t>60% kamene o hmotnosti 500 kg a 4</w:t>
      </w:r>
      <w:r>
        <w:rPr>
          <w:sz w:val="22"/>
          <w:szCs w:val="22"/>
        </w:rPr>
        <w:t xml:space="preserve">0 % kamene o hmotnosti 250-500 kg. Pro lomový </w:t>
      </w:r>
      <w:r w:rsidR="00047700">
        <w:rPr>
          <w:sz w:val="22"/>
          <w:szCs w:val="22"/>
        </w:rPr>
        <w:t>kámen do 1 000 kg bude použito 6</w:t>
      </w:r>
      <w:r>
        <w:rPr>
          <w:sz w:val="22"/>
          <w:szCs w:val="22"/>
        </w:rPr>
        <w:t>0%</w:t>
      </w:r>
      <w:r w:rsidR="00047700">
        <w:rPr>
          <w:sz w:val="22"/>
          <w:szCs w:val="22"/>
        </w:rPr>
        <w:t xml:space="preserve"> kamene o hmotnosti 1 000 kg a 4</w:t>
      </w:r>
      <w:r>
        <w:rPr>
          <w:sz w:val="22"/>
          <w:szCs w:val="22"/>
        </w:rPr>
        <w:t xml:space="preserve">0 % kamene o hmotnosti </w:t>
      </w:r>
      <w:r w:rsidR="00047700">
        <w:rPr>
          <w:sz w:val="22"/>
          <w:szCs w:val="22"/>
        </w:rPr>
        <w:t>600-1000</w:t>
      </w:r>
      <w:r>
        <w:rPr>
          <w:sz w:val="22"/>
          <w:szCs w:val="22"/>
        </w:rPr>
        <w:t xml:space="preserve"> kg.</w:t>
      </w:r>
    </w:p>
    <w:p w:rsidR="004C24C8" w:rsidRPr="00813D27" w:rsidRDefault="004C24C8" w:rsidP="00F60089">
      <w:pPr>
        <w:jc w:val="both"/>
        <w:rPr>
          <w:b/>
          <w:bCs/>
          <w:sz w:val="22"/>
          <w:szCs w:val="22"/>
        </w:rPr>
      </w:pPr>
      <w:r w:rsidRPr="00813D27">
        <w:rPr>
          <w:b/>
          <w:bCs/>
          <w:sz w:val="22"/>
          <w:szCs w:val="22"/>
        </w:rPr>
        <w:t>Kámen bude s atestem pro vodní stavby</w:t>
      </w:r>
      <w:r>
        <w:rPr>
          <w:b/>
          <w:bCs/>
          <w:sz w:val="22"/>
          <w:szCs w:val="22"/>
        </w:rPr>
        <w:t>.</w:t>
      </w:r>
    </w:p>
    <w:p w:rsidR="004C24C8" w:rsidRDefault="004C24C8">
      <w:pPr>
        <w:spacing w:before="0" w:after="0" w:line="240" w:lineRule="auto"/>
        <w:contextualSpacing w:val="0"/>
      </w:pPr>
    </w:p>
    <w:p w:rsidR="004C24C8" w:rsidRPr="00DC4628" w:rsidRDefault="004C24C8" w:rsidP="00DC4628">
      <w:pPr>
        <w:jc w:val="both"/>
        <w:rPr>
          <w:b/>
          <w:bCs/>
          <w:sz w:val="22"/>
          <w:szCs w:val="22"/>
        </w:rPr>
      </w:pPr>
      <w:r w:rsidRPr="00DC4628">
        <w:rPr>
          <w:b/>
          <w:bCs/>
          <w:sz w:val="22"/>
          <w:szCs w:val="22"/>
        </w:rPr>
        <w:t>Beton</w:t>
      </w:r>
    </w:p>
    <w:p w:rsidR="000C566A" w:rsidRPr="00821C98" w:rsidRDefault="000C566A" w:rsidP="000C566A">
      <w:pPr>
        <w:jc w:val="both"/>
        <w:rPr>
          <w:sz w:val="22"/>
          <w:szCs w:val="22"/>
        </w:rPr>
      </w:pPr>
      <w:r>
        <w:rPr>
          <w:sz w:val="22"/>
          <w:szCs w:val="22"/>
        </w:rPr>
        <w:t xml:space="preserve">Podkladní a konstrukční beton pro objekty suché nádrže a opěrné zdi na toku bude dle ČSN </w:t>
      </w:r>
      <w:r w:rsidRPr="00821C98">
        <w:rPr>
          <w:sz w:val="22"/>
          <w:szCs w:val="22"/>
        </w:rPr>
        <w:t>EN 206 a ČSN P 73 2404</w:t>
      </w:r>
      <w:r>
        <w:rPr>
          <w:sz w:val="22"/>
          <w:szCs w:val="22"/>
        </w:rPr>
        <w:t xml:space="preserve"> </w:t>
      </w:r>
      <w:r w:rsidRPr="00821C98">
        <w:rPr>
          <w:sz w:val="22"/>
          <w:szCs w:val="22"/>
        </w:rPr>
        <w:t xml:space="preserve">C 30/37 - XC4,XD2,XM1,XF3,XA1 - Cl 0.2 - </w:t>
      </w:r>
      <w:proofErr w:type="spellStart"/>
      <w:r w:rsidRPr="00821C98">
        <w:rPr>
          <w:sz w:val="22"/>
          <w:szCs w:val="22"/>
        </w:rPr>
        <w:t>Dmax</w:t>
      </w:r>
      <w:proofErr w:type="spellEnd"/>
      <w:r w:rsidRPr="00821C98">
        <w:rPr>
          <w:sz w:val="22"/>
          <w:szCs w:val="22"/>
        </w:rPr>
        <w:t xml:space="preserve"> 22mm - S3</w:t>
      </w:r>
      <w:r>
        <w:rPr>
          <w:sz w:val="22"/>
          <w:szCs w:val="22"/>
        </w:rPr>
        <w:t xml:space="preserve">, modul pružnosti32 </w:t>
      </w:r>
      <w:proofErr w:type="spellStart"/>
      <w:r>
        <w:rPr>
          <w:sz w:val="22"/>
          <w:szCs w:val="22"/>
        </w:rPr>
        <w:t>GPa</w:t>
      </w:r>
      <w:proofErr w:type="spellEnd"/>
      <w:r>
        <w:rPr>
          <w:sz w:val="22"/>
          <w:szCs w:val="22"/>
        </w:rPr>
        <w:t xml:space="preserve"> </w:t>
      </w:r>
      <w:r w:rsidRPr="00821C98">
        <w:rPr>
          <w:sz w:val="22"/>
          <w:szCs w:val="22"/>
        </w:rPr>
        <w:t>ČSN ISO 6784</w:t>
      </w:r>
      <w:r>
        <w:rPr>
          <w:sz w:val="22"/>
          <w:szCs w:val="22"/>
        </w:rPr>
        <w:t xml:space="preserve">, kamenivo podle </w:t>
      </w:r>
      <w:r w:rsidRPr="00821C98">
        <w:rPr>
          <w:sz w:val="22"/>
          <w:szCs w:val="22"/>
        </w:rPr>
        <w:t>ČSN EN 12620</w:t>
      </w:r>
      <w:r>
        <w:rPr>
          <w:sz w:val="22"/>
          <w:szCs w:val="22"/>
        </w:rPr>
        <w:t xml:space="preserve"> s dostatečnou mrazuvzdorností.</w:t>
      </w:r>
    </w:p>
    <w:p w:rsidR="000C566A" w:rsidRDefault="000C566A" w:rsidP="000C566A">
      <w:pPr>
        <w:jc w:val="both"/>
        <w:rPr>
          <w:sz w:val="22"/>
          <w:szCs w:val="22"/>
        </w:rPr>
      </w:pPr>
      <w:r>
        <w:rPr>
          <w:sz w:val="22"/>
          <w:szCs w:val="22"/>
        </w:rPr>
        <w:t>Podkladní beton pod kamennou dlažbu bude C30/37-S1 bez vlivu prostředí. Podkladní beton pod opěrné zdi na toku bude C 12/15-S1 bez vlivu prostředí.</w:t>
      </w:r>
    </w:p>
    <w:p w:rsidR="004C24C8" w:rsidRDefault="004C24C8" w:rsidP="00DC4628">
      <w:pPr>
        <w:jc w:val="both"/>
        <w:rPr>
          <w:sz w:val="22"/>
          <w:szCs w:val="22"/>
        </w:rPr>
      </w:pPr>
    </w:p>
    <w:p w:rsidR="004C24C8" w:rsidRPr="00DC4628" w:rsidRDefault="004C24C8" w:rsidP="00813D27">
      <w:pPr>
        <w:jc w:val="both"/>
        <w:rPr>
          <w:b/>
          <w:bCs/>
          <w:sz w:val="22"/>
          <w:szCs w:val="22"/>
        </w:rPr>
      </w:pPr>
      <w:r>
        <w:rPr>
          <w:b/>
          <w:bCs/>
          <w:sz w:val="22"/>
          <w:szCs w:val="22"/>
        </w:rPr>
        <w:lastRenderedPageBreak/>
        <w:t>Výztuž</w:t>
      </w:r>
    </w:p>
    <w:p w:rsidR="004C24C8" w:rsidRDefault="004C24C8" w:rsidP="00813D27">
      <w:pPr>
        <w:jc w:val="both"/>
        <w:rPr>
          <w:sz w:val="22"/>
          <w:szCs w:val="22"/>
        </w:rPr>
      </w:pPr>
      <w:r>
        <w:rPr>
          <w:sz w:val="22"/>
          <w:szCs w:val="22"/>
        </w:rPr>
        <w:t xml:space="preserve">Výztuž betonových konstrukcí </w:t>
      </w:r>
      <w:r w:rsidR="00620C88">
        <w:rPr>
          <w:sz w:val="22"/>
          <w:szCs w:val="22"/>
        </w:rPr>
        <w:t xml:space="preserve">pro obetonování potrubí, zdi na vtokovém objektu výpusti, vtokové a výtokové čelo </w:t>
      </w:r>
      <w:proofErr w:type="spellStart"/>
      <w:r w:rsidR="00620C88">
        <w:rPr>
          <w:sz w:val="22"/>
          <w:szCs w:val="22"/>
        </w:rPr>
        <w:t>zatrubněného</w:t>
      </w:r>
      <w:proofErr w:type="spellEnd"/>
      <w:r w:rsidR="00620C88">
        <w:rPr>
          <w:sz w:val="22"/>
          <w:szCs w:val="22"/>
        </w:rPr>
        <w:t xml:space="preserve"> náhonu a prahy v odpadním korytě BP </w:t>
      </w:r>
      <w:r>
        <w:rPr>
          <w:sz w:val="22"/>
          <w:szCs w:val="22"/>
        </w:rPr>
        <w:t>bude z žebírkové kari sítě 100x100x</w:t>
      </w:r>
      <w:r w:rsidR="00620C88">
        <w:rPr>
          <w:sz w:val="22"/>
          <w:szCs w:val="22"/>
        </w:rPr>
        <w:t>10</w:t>
      </w:r>
      <w:r>
        <w:rPr>
          <w:sz w:val="22"/>
          <w:szCs w:val="22"/>
        </w:rPr>
        <w:t xml:space="preserve"> mm</w:t>
      </w:r>
      <w:r w:rsidR="000C566A">
        <w:rPr>
          <w:sz w:val="22"/>
          <w:szCs w:val="22"/>
        </w:rPr>
        <w:t xml:space="preserve"> KZ 100</w:t>
      </w:r>
      <w:r>
        <w:rPr>
          <w:sz w:val="22"/>
          <w:szCs w:val="22"/>
        </w:rPr>
        <w:t xml:space="preserve">. </w:t>
      </w:r>
      <w:r w:rsidR="00620C88">
        <w:rPr>
          <w:sz w:val="22"/>
          <w:szCs w:val="22"/>
        </w:rPr>
        <w:t>Výztuž bezpečnostního přelivu a opěrných zdí SO 02 bude z žebírkové oceli průměru 8, 10 a 12 mm</w:t>
      </w:r>
      <w:r w:rsidR="000C566A">
        <w:rPr>
          <w:sz w:val="22"/>
          <w:szCs w:val="22"/>
        </w:rPr>
        <w:t xml:space="preserve"> B500</w:t>
      </w:r>
      <w:r w:rsidR="00620C88">
        <w:rPr>
          <w:sz w:val="22"/>
          <w:szCs w:val="22"/>
        </w:rPr>
        <w:t xml:space="preserve">. </w:t>
      </w:r>
    </w:p>
    <w:p w:rsidR="000C566A" w:rsidRDefault="000C566A" w:rsidP="00813D27">
      <w:pPr>
        <w:jc w:val="both"/>
        <w:rPr>
          <w:sz w:val="22"/>
          <w:szCs w:val="22"/>
        </w:rPr>
      </w:pPr>
    </w:p>
    <w:p w:rsidR="000C566A" w:rsidRPr="00C3486E" w:rsidRDefault="000C566A" w:rsidP="000C566A">
      <w:pPr>
        <w:spacing w:before="0" w:after="0" w:line="240" w:lineRule="auto"/>
        <w:contextualSpacing w:val="0"/>
        <w:rPr>
          <w:b/>
          <w:bCs/>
          <w:sz w:val="22"/>
          <w:szCs w:val="22"/>
        </w:rPr>
      </w:pPr>
      <w:r>
        <w:rPr>
          <w:b/>
          <w:bCs/>
          <w:sz w:val="22"/>
          <w:szCs w:val="22"/>
        </w:rPr>
        <w:t>Ocelové konstrukce</w:t>
      </w:r>
    </w:p>
    <w:p w:rsidR="000C566A" w:rsidRDefault="000C566A" w:rsidP="000C566A">
      <w:pPr>
        <w:jc w:val="both"/>
        <w:rPr>
          <w:sz w:val="22"/>
          <w:szCs w:val="22"/>
        </w:rPr>
      </w:pPr>
      <w:r>
        <w:rPr>
          <w:sz w:val="22"/>
          <w:szCs w:val="22"/>
        </w:rPr>
        <w:t>Součástí objektů suché nádrže budou hrubé a jemné česle a zábradlí. Všechny ocelové konstrukce budou z oceli 11 375. Veškeré ocelové konstrukce v suché nádrži budou žárově pozinkované. Zábradlí na opěrných zdech toku bude povrchově upraveno nátěrem.</w:t>
      </w:r>
    </w:p>
    <w:p w:rsidR="004C24C8" w:rsidRDefault="004C24C8" w:rsidP="00813D27">
      <w:pPr>
        <w:jc w:val="both"/>
        <w:rPr>
          <w:sz w:val="22"/>
          <w:szCs w:val="22"/>
        </w:rPr>
      </w:pPr>
    </w:p>
    <w:p w:rsidR="004C24C8" w:rsidRPr="00813D27" w:rsidRDefault="004C24C8" w:rsidP="00813D27">
      <w:pPr>
        <w:jc w:val="both"/>
        <w:rPr>
          <w:b/>
          <w:bCs/>
          <w:sz w:val="22"/>
          <w:szCs w:val="22"/>
        </w:rPr>
      </w:pPr>
      <w:r>
        <w:rPr>
          <w:b/>
          <w:bCs/>
          <w:sz w:val="22"/>
          <w:szCs w:val="22"/>
        </w:rPr>
        <w:t>Dřevo</w:t>
      </w:r>
    </w:p>
    <w:p w:rsidR="004C24C8" w:rsidRDefault="00620C88" w:rsidP="00813D27">
      <w:pPr>
        <w:jc w:val="both"/>
        <w:rPr>
          <w:sz w:val="22"/>
          <w:szCs w:val="22"/>
        </w:rPr>
      </w:pPr>
      <w:proofErr w:type="gramStart"/>
      <w:r>
        <w:rPr>
          <w:sz w:val="22"/>
          <w:szCs w:val="22"/>
        </w:rPr>
        <w:t>Dluže</w:t>
      </w:r>
      <w:proofErr w:type="gramEnd"/>
      <w:r>
        <w:rPr>
          <w:sz w:val="22"/>
          <w:szCs w:val="22"/>
        </w:rPr>
        <w:t xml:space="preserve"> ve výpusti budou </w:t>
      </w:r>
      <w:proofErr w:type="spellStart"/>
      <w:r>
        <w:rPr>
          <w:sz w:val="22"/>
          <w:szCs w:val="22"/>
        </w:rPr>
        <w:t>tl</w:t>
      </w:r>
      <w:proofErr w:type="spellEnd"/>
      <w:r>
        <w:rPr>
          <w:sz w:val="22"/>
          <w:szCs w:val="22"/>
        </w:rPr>
        <w:t>. 90 mm výšky 200 mm.</w:t>
      </w:r>
    </w:p>
    <w:p w:rsidR="004C24C8" w:rsidRPr="00DC4628" w:rsidRDefault="004C24C8" w:rsidP="00DC4628">
      <w:pPr>
        <w:jc w:val="both"/>
        <w:rPr>
          <w:b/>
          <w:bCs/>
          <w:sz w:val="22"/>
          <w:szCs w:val="22"/>
        </w:rPr>
      </w:pPr>
    </w:p>
    <w:p w:rsidR="004C24C8" w:rsidRPr="00754C06" w:rsidRDefault="004C24C8" w:rsidP="00DC4628">
      <w:pPr>
        <w:jc w:val="both"/>
        <w:rPr>
          <w:sz w:val="22"/>
          <w:szCs w:val="22"/>
        </w:rPr>
      </w:pPr>
    </w:p>
    <w:p w:rsidR="004C24C8" w:rsidRDefault="004C24C8" w:rsidP="007D07AC"/>
    <w:p w:rsidR="004C24C8" w:rsidRDefault="004C24C8" w:rsidP="007D07AC"/>
    <w:p w:rsidR="004C24C8" w:rsidRDefault="004C24C8" w:rsidP="007D07AC"/>
    <w:p w:rsidR="004C24C8" w:rsidRPr="007D07AC" w:rsidRDefault="004C24C8" w:rsidP="007D07AC"/>
    <w:p w:rsidR="004C24C8" w:rsidRDefault="00620C88" w:rsidP="00D45229">
      <w:pPr>
        <w:jc w:val="right"/>
        <w:rPr>
          <w:sz w:val="22"/>
          <w:szCs w:val="22"/>
        </w:rPr>
      </w:pPr>
      <w:r>
        <w:rPr>
          <w:sz w:val="22"/>
          <w:szCs w:val="22"/>
        </w:rPr>
        <w:t>V Hradci Králové, červen 2015</w:t>
      </w:r>
    </w:p>
    <w:p w:rsidR="004C24C8" w:rsidRDefault="004C24C8">
      <w:pPr>
        <w:spacing w:before="0" w:after="0" w:line="240" w:lineRule="auto"/>
        <w:contextualSpacing w:val="0"/>
        <w:rPr>
          <w:sz w:val="22"/>
          <w:szCs w:val="22"/>
        </w:rPr>
      </w:pPr>
      <w:r>
        <w:rPr>
          <w:sz w:val="22"/>
          <w:szCs w:val="22"/>
        </w:rPr>
        <w:br w:type="page"/>
      </w:r>
    </w:p>
    <w:p w:rsidR="004C24C8" w:rsidRPr="00201316" w:rsidRDefault="004C24C8" w:rsidP="002C667D">
      <w:pPr>
        <w:pStyle w:val="Nadpis1"/>
        <w:ind w:left="357" w:hanging="357"/>
      </w:pPr>
      <w:bookmarkStart w:id="52" w:name="_Toc430010808"/>
      <w:r>
        <w:lastRenderedPageBreak/>
        <w:t>standardy pro provádění konstrukcí z betonu, pro zdivo z lomového kamene a pro dřevěné konstrukce</w:t>
      </w:r>
      <w:bookmarkEnd w:id="52"/>
    </w:p>
    <w:p w:rsidR="004C24C8" w:rsidRDefault="004C24C8" w:rsidP="002C667D">
      <w:pPr>
        <w:pStyle w:val="Nadpis2"/>
        <w:numPr>
          <w:ilvl w:val="0"/>
          <w:numId w:val="0"/>
        </w:numPr>
        <w:ind w:left="360"/>
      </w:pPr>
      <w:bookmarkStart w:id="53" w:name="_Toc430010809"/>
      <w:proofErr w:type="gramStart"/>
      <w:r>
        <w:t>D.2.1</w:t>
      </w:r>
      <w:proofErr w:type="gramEnd"/>
      <w:r>
        <w:t>.</w:t>
      </w:r>
      <w:r>
        <w:tab/>
        <w:t>Bednění, armování, betonáž</w:t>
      </w:r>
      <w:bookmarkEnd w:id="53"/>
    </w:p>
    <w:p w:rsidR="004C24C8" w:rsidRPr="0094149C" w:rsidRDefault="004C24C8" w:rsidP="00D765DE">
      <w:pPr>
        <w:pStyle w:val="Nadpis3"/>
      </w:pPr>
      <w:bookmarkStart w:id="54" w:name="_Toc390240557"/>
      <w:r>
        <w:tab/>
      </w:r>
      <w:bookmarkStart w:id="55" w:name="_Toc430010810"/>
      <w:proofErr w:type="gramStart"/>
      <w:r>
        <w:t>D.2.1.1</w:t>
      </w:r>
      <w:proofErr w:type="gramEnd"/>
      <w:r>
        <w:t>.</w:t>
      </w:r>
      <w:r>
        <w:tab/>
      </w:r>
      <w:r w:rsidRPr="0094149C">
        <w:t>B E D N Ě N Í</w:t>
      </w:r>
      <w:bookmarkEnd w:id="54"/>
      <w:bookmarkEnd w:id="55"/>
    </w:p>
    <w:p w:rsidR="004C24C8" w:rsidRPr="0094149C" w:rsidRDefault="004C24C8" w:rsidP="0094149C">
      <w:pPr>
        <w:ind w:left="360"/>
        <w:jc w:val="both"/>
        <w:rPr>
          <w:b/>
          <w:bCs/>
          <w:sz w:val="22"/>
          <w:szCs w:val="22"/>
        </w:rPr>
      </w:pPr>
      <w:bookmarkStart w:id="56" w:name="_Toc390240558"/>
      <w:r w:rsidRPr="0094149C">
        <w:rPr>
          <w:b/>
          <w:bCs/>
          <w:sz w:val="22"/>
          <w:szCs w:val="22"/>
        </w:rPr>
        <w:t>Přejímka podkladu</w:t>
      </w:r>
      <w:bookmarkEnd w:id="56"/>
    </w:p>
    <w:p w:rsidR="004C24C8" w:rsidRPr="0094149C" w:rsidRDefault="004C24C8" w:rsidP="0094149C">
      <w:pPr>
        <w:jc w:val="both"/>
        <w:rPr>
          <w:sz w:val="22"/>
          <w:szCs w:val="22"/>
        </w:rPr>
      </w:pPr>
      <w:r w:rsidRPr="0094149C">
        <w:rPr>
          <w:sz w:val="22"/>
          <w:szCs w:val="22"/>
        </w:rPr>
        <w:t>Před zahájením bednění je nutno, minimálně v rozsahu pracovních spár, podklad vyčistit, případně vyčerpat vodu.</w:t>
      </w:r>
      <w:r>
        <w:rPr>
          <w:sz w:val="22"/>
          <w:szCs w:val="22"/>
        </w:rPr>
        <w:t xml:space="preserve"> </w:t>
      </w:r>
      <w:r w:rsidRPr="0094149C">
        <w:rPr>
          <w:sz w:val="22"/>
          <w:szCs w:val="22"/>
        </w:rPr>
        <w:t>Prověří se dále, zda jsou pevně stanoveny vytyčovací výškové i směrové body, na které bude</w:t>
      </w:r>
      <w:r>
        <w:rPr>
          <w:sz w:val="22"/>
          <w:szCs w:val="22"/>
        </w:rPr>
        <w:t xml:space="preserve"> </w:t>
      </w:r>
      <w:r w:rsidRPr="0094149C">
        <w:rPr>
          <w:sz w:val="22"/>
          <w:szCs w:val="22"/>
        </w:rPr>
        <w:t>železobetonová konstrukce orientována, případně se provede podrobné vytyčení lomových bodů konstrukce.</w:t>
      </w:r>
    </w:p>
    <w:p w:rsidR="004C24C8" w:rsidRPr="0094149C" w:rsidRDefault="004C24C8" w:rsidP="0094149C">
      <w:pPr>
        <w:jc w:val="both"/>
        <w:rPr>
          <w:b/>
          <w:bCs/>
          <w:sz w:val="22"/>
          <w:szCs w:val="22"/>
        </w:rPr>
      </w:pPr>
    </w:p>
    <w:p w:rsidR="004C24C8" w:rsidRPr="0094149C" w:rsidRDefault="004C24C8" w:rsidP="0094149C">
      <w:pPr>
        <w:ind w:left="360"/>
        <w:jc w:val="both"/>
        <w:rPr>
          <w:b/>
          <w:bCs/>
          <w:sz w:val="22"/>
          <w:szCs w:val="22"/>
        </w:rPr>
      </w:pPr>
      <w:bookmarkStart w:id="57" w:name="_Toc390240559"/>
      <w:r w:rsidRPr="0094149C">
        <w:rPr>
          <w:b/>
          <w:bCs/>
          <w:sz w:val="22"/>
          <w:szCs w:val="22"/>
        </w:rPr>
        <w:t>Obecné požadavky na bednění</w:t>
      </w:r>
      <w:bookmarkEnd w:id="57"/>
    </w:p>
    <w:p w:rsidR="004C24C8" w:rsidRPr="0094149C" w:rsidRDefault="004C24C8" w:rsidP="0094149C">
      <w:pPr>
        <w:jc w:val="both"/>
        <w:rPr>
          <w:sz w:val="22"/>
          <w:szCs w:val="22"/>
        </w:rPr>
      </w:pPr>
      <w:r w:rsidRPr="0094149C">
        <w:rPr>
          <w:sz w:val="22"/>
          <w:szCs w:val="22"/>
        </w:rPr>
        <w:t>Bednění musí být provedeno v souladu se ZTP výrobce, nebo dodavatele systémového bednění a se zásadami provádění tradičního bednění.</w:t>
      </w:r>
      <w:r>
        <w:rPr>
          <w:sz w:val="22"/>
          <w:szCs w:val="22"/>
        </w:rPr>
        <w:t xml:space="preserve"> </w:t>
      </w:r>
      <w:r w:rsidRPr="0094149C">
        <w:rPr>
          <w:sz w:val="22"/>
          <w:szCs w:val="22"/>
        </w:rPr>
        <w:t>Bednění musí být dostatečně tuhé, aby zajistilo vyhovující tolerance dokončených konstrukcí. Spáry a spoje mezi bednícími dílci musí být těsné. Vnitřní povrch bednění musí být čistý, tradiční dřevěné bedn</w:t>
      </w:r>
      <w:r>
        <w:rPr>
          <w:sz w:val="22"/>
          <w:szCs w:val="22"/>
        </w:rPr>
        <w:t>ění musí mít povrch opracovaný</w:t>
      </w:r>
      <w:r w:rsidRPr="0094149C">
        <w:rPr>
          <w:sz w:val="22"/>
          <w:szCs w:val="22"/>
        </w:rPr>
        <w:t xml:space="preserve"> hladký (ohoblovaný) a dřevo musí být zdravé.</w:t>
      </w:r>
    </w:p>
    <w:p w:rsidR="004C24C8" w:rsidRPr="0094149C" w:rsidRDefault="004C24C8" w:rsidP="0094149C">
      <w:pPr>
        <w:jc w:val="both"/>
        <w:rPr>
          <w:b/>
          <w:bCs/>
          <w:sz w:val="22"/>
          <w:szCs w:val="22"/>
        </w:rPr>
      </w:pPr>
    </w:p>
    <w:p w:rsidR="004C24C8" w:rsidRPr="0094149C" w:rsidRDefault="004C24C8" w:rsidP="00892632">
      <w:pPr>
        <w:ind w:left="360"/>
        <w:jc w:val="both"/>
        <w:rPr>
          <w:b/>
          <w:bCs/>
          <w:sz w:val="22"/>
          <w:szCs w:val="22"/>
        </w:rPr>
      </w:pPr>
      <w:r w:rsidRPr="0094149C">
        <w:rPr>
          <w:b/>
          <w:bCs/>
          <w:sz w:val="22"/>
          <w:szCs w:val="22"/>
        </w:rPr>
        <w:t>Odbednění</w:t>
      </w:r>
    </w:p>
    <w:p w:rsidR="004C24C8" w:rsidRDefault="004C24C8" w:rsidP="0094149C">
      <w:pPr>
        <w:jc w:val="both"/>
        <w:rPr>
          <w:sz w:val="22"/>
          <w:szCs w:val="22"/>
        </w:rPr>
      </w:pPr>
      <w:r w:rsidRPr="0094149C">
        <w:rPr>
          <w:sz w:val="22"/>
          <w:szCs w:val="22"/>
        </w:rPr>
        <w:t>Nenosné části bednění můžeme odstranit, jakmile beton dosáhne pevnosti zachovávající tvar konstrukce. Za běžných podmínek tuhnutí a tvrdnutí uvolňujeme bočnice trámů a průvlaků již po 48 hod, u k</w:t>
      </w:r>
      <w:r>
        <w:rPr>
          <w:sz w:val="22"/>
          <w:szCs w:val="22"/>
        </w:rPr>
        <w:t>onstrukcí dále zatěžovaných po 7</w:t>
      </w:r>
      <w:r w:rsidRPr="0094149C">
        <w:rPr>
          <w:sz w:val="22"/>
          <w:szCs w:val="22"/>
        </w:rPr>
        <w:t>. dnech.</w:t>
      </w:r>
      <w:bookmarkStart w:id="58" w:name="_Toc390240560"/>
    </w:p>
    <w:p w:rsidR="00892632" w:rsidRDefault="00892632" w:rsidP="00892632">
      <w:pPr>
        <w:ind w:left="360"/>
        <w:jc w:val="both"/>
        <w:rPr>
          <w:b/>
          <w:bCs/>
          <w:sz w:val="22"/>
          <w:szCs w:val="22"/>
        </w:rPr>
      </w:pPr>
    </w:p>
    <w:p w:rsidR="00892632" w:rsidRPr="0094149C" w:rsidRDefault="00892632" w:rsidP="00892632">
      <w:pPr>
        <w:ind w:left="360"/>
        <w:jc w:val="both"/>
        <w:rPr>
          <w:b/>
          <w:bCs/>
          <w:sz w:val="22"/>
          <w:szCs w:val="22"/>
        </w:rPr>
      </w:pPr>
      <w:r>
        <w:rPr>
          <w:b/>
          <w:bCs/>
          <w:sz w:val="22"/>
          <w:szCs w:val="22"/>
        </w:rPr>
        <w:t>Matrice</w:t>
      </w:r>
    </w:p>
    <w:p w:rsidR="00892632" w:rsidRDefault="00892632" w:rsidP="00892632">
      <w:pPr>
        <w:jc w:val="both"/>
        <w:rPr>
          <w:sz w:val="22"/>
          <w:szCs w:val="22"/>
        </w:rPr>
      </w:pPr>
      <w:r>
        <w:rPr>
          <w:sz w:val="22"/>
          <w:szCs w:val="22"/>
        </w:rPr>
        <w:t>Montáž a demontáž matric musí být provedena</w:t>
      </w:r>
      <w:r w:rsidRPr="0094149C">
        <w:rPr>
          <w:sz w:val="22"/>
          <w:szCs w:val="22"/>
        </w:rPr>
        <w:t xml:space="preserve"> v souladu se ZTP výrobce, nebo dodavatele</w:t>
      </w:r>
      <w:r>
        <w:rPr>
          <w:sz w:val="22"/>
          <w:szCs w:val="22"/>
        </w:rPr>
        <w:t xml:space="preserve"> matric</w:t>
      </w:r>
      <w:r w:rsidRPr="0094149C">
        <w:rPr>
          <w:sz w:val="22"/>
          <w:szCs w:val="22"/>
        </w:rPr>
        <w:t>.</w:t>
      </w:r>
      <w:r>
        <w:rPr>
          <w:sz w:val="22"/>
          <w:szCs w:val="22"/>
        </w:rPr>
        <w:t xml:space="preserve"> Vnitřní povrch matric</w:t>
      </w:r>
      <w:r w:rsidRPr="0094149C">
        <w:rPr>
          <w:sz w:val="22"/>
          <w:szCs w:val="22"/>
        </w:rPr>
        <w:t xml:space="preserve"> musí být čistý.</w:t>
      </w:r>
      <w:r>
        <w:rPr>
          <w:sz w:val="22"/>
          <w:szCs w:val="22"/>
        </w:rPr>
        <w:t xml:space="preserve"> Povrch matric bude ošetřený separačním prostředkem. (Neošetřené plochy mohou vést</w:t>
      </w:r>
      <w:r w:rsidRPr="00892632">
        <w:rPr>
          <w:sz w:val="22"/>
          <w:szCs w:val="22"/>
        </w:rPr>
        <w:t xml:space="preserve"> k zabarvení betonového</w:t>
      </w:r>
      <w:r>
        <w:rPr>
          <w:sz w:val="22"/>
          <w:szCs w:val="22"/>
        </w:rPr>
        <w:t xml:space="preserve"> povrchu. Při nanášení separačního prostředku nesmějí na matrici vznikat „louže“, což by mohlo vést k zabarvení betonového povrchu).</w:t>
      </w:r>
      <w:r w:rsidRPr="00892632">
        <w:rPr>
          <w:sz w:val="22"/>
          <w:szCs w:val="22"/>
        </w:rPr>
        <w:t xml:space="preserve"> Nános</w:t>
      </w:r>
      <w:r>
        <w:rPr>
          <w:sz w:val="22"/>
          <w:szCs w:val="22"/>
        </w:rPr>
        <w:t xml:space="preserve"> separačního prostředku je nutno před každou betonáží opakovat. </w:t>
      </w:r>
      <w:r w:rsidR="0082382A">
        <w:rPr>
          <w:sz w:val="22"/>
          <w:szCs w:val="22"/>
        </w:rPr>
        <w:t>Matrice skladované ve venkovních prostorách resp. vystavené povětrnostním vlivům, je nutné je chránit před vlivy počasí (např. přikrytím neprůhlednou plachtou odolnou proti povětrnostním vlivům). Zaříznutí matrice bude provedeno pomocí montážního nože nebo okružní pilou s ostrým pilovým listem z </w:t>
      </w:r>
      <w:proofErr w:type="spellStart"/>
      <w:r w:rsidR="0082382A">
        <w:rPr>
          <w:sz w:val="22"/>
          <w:szCs w:val="22"/>
        </w:rPr>
        <w:t>tvrdokovu</w:t>
      </w:r>
      <w:proofErr w:type="spellEnd"/>
      <w:r w:rsidR="0082382A">
        <w:rPr>
          <w:sz w:val="22"/>
          <w:szCs w:val="22"/>
        </w:rPr>
        <w:t xml:space="preserve">. </w:t>
      </w:r>
      <w:r w:rsidR="009C1344">
        <w:rPr>
          <w:sz w:val="22"/>
          <w:szCs w:val="22"/>
        </w:rPr>
        <w:t xml:space="preserve">Matrice budou připevněné na voděodolnou překližkovou desku </w:t>
      </w:r>
      <w:proofErr w:type="spellStart"/>
      <w:r w:rsidR="009C1344">
        <w:rPr>
          <w:sz w:val="22"/>
          <w:szCs w:val="22"/>
        </w:rPr>
        <w:t>tl</w:t>
      </w:r>
      <w:proofErr w:type="spellEnd"/>
      <w:r w:rsidR="009C1344">
        <w:rPr>
          <w:sz w:val="22"/>
          <w:szCs w:val="22"/>
        </w:rPr>
        <w:t xml:space="preserve">. 9 mm. </w:t>
      </w:r>
      <w:r w:rsidR="0082382A">
        <w:rPr>
          <w:sz w:val="22"/>
          <w:szCs w:val="22"/>
        </w:rPr>
        <w:t>Připevnění matric k</w:t>
      </w:r>
      <w:r w:rsidR="009C1344">
        <w:rPr>
          <w:sz w:val="22"/>
          <w:szCs w:val="22"/>
        </w:rPr>
        <w:t> </w:t>
      </w:r>
      <w:proofErr w:type="spellStart"/>
      <w:r w:rsidR="009C1344">
        <w:rPr>
          <w:sz w:val="22"/>
          <w:szCs w:val="22"/>
        </w:rPr>
        <w:t>překliškové</w:t>
      </w:r>
      <w:proofErr w:type="spellEnd"/>
      <w:r w:rsidR="009C1344">
        <w:rPr>
          <w:sz w:val="22"/>
          <w:szCs w:val="22"/>
        </w:rPr>
        <w:t xml:space="preserve"> desce</w:t>
      </w:r>
      <w:r w:rsidR="0082382A">
        <w:rPr>
          <w:sz w:val="22"/>
          <w:szCs w:val="22"/>
        </w:rPr>
        <w:t xml:space="preserve"> bude provedeno pomocí speciálního lepidla určeného k lepení matric. Lepidlo bude odsouhlasené dodavatelem matric. Plochy, na které budou matrice lepeny, musí být suché, čisté a odmaštěné. Zbytky separačního prostředku na </w:t>
      </w:r>
      <w:proofErr w:type="gramStart"/>
      <w:r w:rsidR="0082382A">
        <w:rPr>
          <w:sz w:val="22"/>
          <w:szCs w:val="22"/>
        </w:rPr>
        <w:t>matricích a nebo na</w:t>
      </w:r>
      <w:proofErr w:type="gramEnd"/>
      <w:r w:rsidR="0082382A">
        <w:rPr>
          <w:sz w:val="22"/>
          <w:szCs w:val="22"/>
        </w:rPr>
        <w:t xml:space="preserve"> podkladu je třeba beze zbytku odstranit, aby n</w:t>
      </w:r>
      <w:r w:rsidR="000F43A5">
        <w:rPr>
          <w:sz w:val="22"/>
          <w:szCs w:val="22"/>
        </w:rPr>
        <w:t xml:space="preserve">edošlo ke snížení přilnavosti. </w:t>
      </w:r>
      <w:proofErr w:type="spellStart"/>
      <w:r w:rsidR="009C1344">
        <w:rPr>
          <w:sz w:val="22"/>
          <w:szCs w:val="22"/>
        </w:rPr>
        <w:t>Překlišková</w:t>
      </w:r>
      <w:proofErr w:type="spellEnd"/>
      <w:r w:rsidR="009C1344">
        <w:rPr>
          <w:sz w:val="22"/>
          <w:szCs w:val="22"/>
        </w:rPr>
        <w:t xml:space="preserve"> deska s nalepenými matricemi bude následně přišroubována vruty na bednění.</w:t>
      </w:r>
    </w:p>
    <w:p w:rsidR="000F43A5" w:rsidRDefault="004C24C8" w:rsidP="00D765DE">
      <w:pPr>
        <w:pStyle w:val="Nadpis3"/>
      </w:pPr>
      <w:bookmarkStart w:id="59" w:name="_Toc390240561"/>
      <w:bookmarkEnd w:id="58"/>
      <w:r>
        <w:tab/>
      </w:r>
    </w:p>
    <w:p w:rsidR="000F43A5" w:rsidRDefault="000F43A5" w:rsidP="000F43A5">
      <w:pPr>
        <w:rPr>
          <w:sz w:val="22"/>
          <w:szCs w:val="22"/>
        </w:rPr>
      </w:pPr>
      <w:r>
        <w:br w:type="page"/>
      </w:r>
    </w:p>
    <w:p w:rsidR="004C24C8" w:rsidRPr="0094149C" w:rsidRDefault="004C24C8" w:rsidP="00D765DE">
      <w:pPr>
        <w:pStyle w:val="Nadpis3"/>
      </w:pPr>
      <w:bookmarkStart w:id="60" w:name="_Toc430010811"/>
      <w:proofErr w:type="gramStart"/>
      <w:r>
        <w:lastRenderedPageBreak/>
        <w:t>D.2.1.2</w:t>
      </w:r>
      <w:proofErr w:type="gramEnd"/>
      <w:r>
        <w:t>.</w:t>
      </w:r>
      <w:r>
        <w:tab/>
      </w:r>
      <w:r w:rsidRPr="0094149C">
        <w:t>A R M O V Á N Í</w:t>
      </w:r>
      <w:bookmarkEnd w:id="59"/>
      <w:bookmarkEnd w:id="60"/>
    </w:p>
    <w:p w:rsidR="004C24C8" w:rsidRPr="0094149C" w:rsidRDefault="004C24C8" w:rsidP="0094149C">
      <w:pPr>
        <w:ind w:left="720"/>
        <w:jc w:val="both"/>
        <w:rPr>
          <w:b/>
          <w:bCs/>
          <w:sz w:val="22"/>
          <w:szCs w:val="22"/>
        </w:rPr>
      </w:pPr>
      <w:bookmarkStart w:id="61" w:name="_Toc390240562"/>
      <w:r w:rsidRPr="0094149C">
        <w:rPr>
          <w:b/>
          <w:bCs/>
          <w:sz w:val="22"/>
          <w:szCs w:val="22"/>
        </w:rPr>
        <w:t>Ukládání výztuže</w:t>
      </w:r>
      <w:bookmarkEnd w:id="61"/>
    </w:p>
    <w:p w:rsidR="004C24C8" w:rsidRDefault="004C24C8" w:rsidP="0094149C">
      <w:pPr>
        <w:jc w:val="both"/>
        <w:rPr>
          <w:sz w:val="22"/>
          <w:szCs w:val="22"/>
        </w:rPr>
      </w:pPr>
      <w:r w:rsidRPr="0094149C">
        <w:rPr>
          <w:sz w:val="22"/>
          <w:szCs w:val="22"/>
        </w:rPr>
        <w:t xml:space="preserve">Výztuž se musí uložit v poloze předepsané v projektové dokumentaci a zajistit tak, aby i během betonování byla zabezpečena její poloha a také tloušťka krycí betonové vrstvy. Betonářská ocel musí mít před zabetonováním přirozený čistý povrch. </w:t>
      </w:r>
    </w:p>
    <w:p w:rsidR="004C24C8" w:rsidRPr="0094149C" w:rsidRDefault="004C24C8" w:rsidP="0094149C">
      <w:pPr>
        <w:jc w:val="both"/>
        <w:rPr>
          <w:sz w:val="22"/>
          <w:szCs w:val="22"/>
        </w:rPr>
      </w:pPr>
    </w:p>
    <w:p w:rsidR="004C24C8" w:rsidRPr="0094149C" w:rsidRDefault="004C24C8" w:rsidP="00927036">
      <w:pPr>
        <w:ind w:left="720"/>
        <w:jc w:val="both"/>
        <w:rPr>
          <w:b/>
          <w:bCs/>
          <w:sz w:val="22"/>
          <w:szCs w:val="22"/>
        </w:rPr>
      </w:pPr>
      <w:bookmarkStart w:id="62" w:name="_Toc390240563"/>
      <w:r w:rsidRPr="0094149C">
        <w:rPr>
          <w:b/>
          <w:bCs/>
          <w:sz w:val="22"/>
          <w:szCs w:val="22"/>
        </w:rPr>
        <w:t>Krytí výztuže</w:t>
      </w:r>
      <w:bookmarkEnd w:id="62"/>
    </w:p>
    <w:p w:rsidR="004C24C8" w:rsidRDefault="004C24C8" w:rsidP="000F43A5">
      <w:pPr>
        <w:jc w:val="both"/>
        <w:rPr>
          <w:b/>
          <w:bCs/>
          <w:sz w:val="22"/>
          <w:szCs w:val="22"/>
        </w:rPr>
      </w:pPr>
      <w:r w:rsidRPr="0094149C">
        <w:rPr>
          <w:sz w:val="22"/>
          <w:szCs w:val="22"/>
        </w:rPr>
        <w:t xml:space="preserve">Tloušťka krycí vrstvy betonu je </w:t>
      </w:r>
      <w:r w:rsidR="00F741FF">
        <w:rPr>
          <w:sz w:val="22"/>
          <w:szCs w:val="22"/>
        </w:rPr>
        <w:t>50 mm</w:t>
      </w:r>
      <w:r w:rsidRPr="0094149C">
        <w:rPr>
          <w:sz w:val="22"/>
          <w:szCs w:val="22"/>
        </w:rPr>
        <w:t>.</w:t>
      </w:r>
      <w:r w:rsidR="00620C88">
        <w:rPr>
          <w:sz w:val="22"/>
          <w:szCs w:val="22"/>
        </w:rPr>
        <w:t xml:space="preserve"> </w:t>
      </w:r>
      <w:r w:rsidRPr="0094149C">
        <w:rPr>
          <w:sz w:val="22"/>
          <w:szCs w:val="22"/>
        </w:rPr>
        <w:t>Pro zabezpečení stanovené tloušťky krycí vrstvy betonu se používají distanční podložky.</w:t>
      </w:r>
      <w:r w:rsidR="007929AE">
        <w:rPr>
          <w:sz w:val="22"/>
          <w:szCs w:val="22"/>
        </w:rPr>
        <w:t xml:space="preserve"> </w:t>
      </w:r>
      <w:r w:rsidRPr="0094149C">
        <w:rPr>
          <w:sz w:val="22"/>
          <w:szCs w:val="22"/>
        </w:rPr>
        <w:t>Při ukládání výztuže do bednění je třeba věnovat zvláštní pozornost křížení nosné výztuže. Je</w:t>
      </w:r>
      <w:r>
        <w:rPr>
          <w:sz w:val="22"/>
          <w:szCs w:val="22"/>
        </w:rPr>
        <w:t xml:space="preserve"> </w:t>
      </w:r>
      <w:r w:rsidRPr="0094149C">
        <w:rPr>
          <w:sz w:val="22"/>
          <w:szCs w:val="22"/>
        </w:rPr>
        <w:t>zde reálné nebezpečí vzniku prázdných dutin nevyplněných betonem. Mezery mezi pruty výztuže musí být větší</w:t>
      </w:r>
      <w:r>
        <w:rPr>
          <w:sz w:val="22"/>
          <w:szCs w:val="22"/>
        </w:rPr>
        <w:t>,</w:t>
      </w:r>
      <w:r w:rsidRPr="0094149C">
        <w:rPr>
          <w:sz w:val="22"/>
          <w:szCs w:val="22"/>
        </w:rPr>
        <w:t xml:space="preserve"> než je 1,5 násobek nejhrubší frakce kameniva v použité betonové směsi.</w:t>
      </w:r>
      <w:bookmarkStart w:id="63" w:name="_Toc390240567"/>
    </w:p>
    <w:p w:rsidR="004C24C8" w:rsidRPr="00927036" w:rsidRDefault="004C24C8" w:rsidP="00D765DE">
      <w:pPr>
        <w:pStyle w:val="Nadpis3"/>
      </w:pPr>
      <w:r>
        <w:tab/>
      </w:r>
      <w:bookmarkStart w:id="64" w:name="_Toc430010812"/>
      <w:proofErr w:type="gramStart"/>
      <w:r>
        <w:t>D.2.1.3</w:t>
      </w:r>
      <w:proofErr w:type="gramEnd"/>
      <w:r>
        <w:t>.</w:t>
      </w:r>
      <w:r>
        <w:tab/>
      </w:r>
      <w:r w:rsidRPr="00927036">
        <w:t>BETONÁŽ</w:t>
      </w:r>
      <w:bookmarkStart w:id="65" w:name="_Toc390240568"/>
      <w:bookmarkEnd w:id="63"/>
      <w:bookmarkEnd w:id="64"/>
    </w:p>
    <w:p w:rsidR="004C24C8" w:rsidRPr="0094149C" w:rsidRDefault="004C24C8" w:rsidP="00927036">
      <w:pPr>
        <w:ind w:left="720"/>
        <w:jc w:val="both"/>
        <w:rPr>
          <w:b/>
          <w:bCs/>
          <w:sz w:val="22"/>
          <w:szCs w:val="22"/>
        </w:rPr>
      </w:pPr>
      <w:r w:rsidRPr="0094149C">
        <w:rPr>
          <w:b/>
          <w:bCs/>
          <w:sz w:val="22"/>
          <w:szCs w:val="22"/>
        </w:rPr>
        <w:t>Přeprava betonové směsi</w:t>
      </w:r>
      <w:bookmarkEnd w:id="65"/>
    </w:p>
    <w:p w:rsidR="004C24C8" w:rsidRPr="0094149C" w:rsidRDefault="004C24C8" w:rsidP="0094149C">
      <w:pPr>
        <w:jc w:val="both"/>
        <w:rPr>
          <w:sz w:val="22"/>
          <w:szCs w:val="22"/>
        </w:rPr>
      </w:pPr>
      <w:r w:rsidRPr="0094149C">
        <w:rPr>
          <w:sz w:val="22"/>
          <w:szCs w:val="22"/>
        </w:rPr>
        <w:t>Vyrobená směs musí být bez průtahů dopravena na místo uložení. Kvalita směsi nesmí při přepravě utrpět. Směs se nesmí rozmísit, znehodnotit vlivy povětrnosti, nebo znečistit jakýmikoliv přimíseninami. Nesmí začít tuhnout a nesmí ztratit ani část své cementové malty.</w:t>
      </w:r>
    </w:p>
    <w:p w:rsidR="00722B55" w:rsidRDefault="00722B55" w:rsidP="00927036">
      <w:pPr>
        <w:tabs>
          <w:tab w:val="num" w:pos="360"/>
        </w:tabs>
        <w:ind w:left="720"/>
        <w:jc w:val="both"/>
        <w:rPr>
          <w:b/>
          <w:bCs/>
          <w:sz w:val="22"/>
          <w:szCs w:val="22"/>
        </w:rPr>
      </w:pPr>
      <w:bookmarkStart w:id="66" w:name="_Toc390240569"/>
    </w:p>
    <w:p w:rsidR="004C24C8" w:rsidRPr="0094149C" w:rsidRDefault="004C24C8" w:rsidP="00927036">
      <w:pPr>
        <w:tabs>
          <w:tab w:val="num" w:pos="360"/>
        </w:tabs>
        <w:ind w:left="720"/>
        <w:jc w:val="both"/>
        <w:rPr>
          <w:b/>
          <w:bCs/>
          <w:sz w:val="22"/>
          <w:szCs w:val="22"/>
        </w:rPr>
      </w:pPr>
      <w:r w:rsidRPr="0094149C">
        <w:rPr>
          <w:b/>
          <w:bCs/>
          <w:sz w:val="22"/>
          <w:szCs w:val="22"/>
        </w:rPr>
        <w:t>Zpracování betonové směsi a postup betonáže</w:t>
      </w:r>
      <w:bookmarkEnd w:id="66"/>
    </w:p>
    <w:p w:rsidR="004C24C8" w:rsidRPr="0094149C" w:rsidRDefault="004C24C8" w:rsidP="0094149C">
      <w:pPr>
        <w:jc w:val="both"/>
        <w:rPr>
          <w:sz w:val="22"/>
          <w:szCs w:val="22"/>
        </w:rPr>
      </w:pPr>
      <w:r w:rsidRPr="0094149C">
        <w:rPr>
          <w:sz w:val="22"/>
          <w:szCs w:val="22"/>
        </w:rPr>
        <w:t>Před zahájením betonáže musí být TDS provedena výstupní kontrola bednění a výstupní kontrola železářských prací, jejichž výsledek je zapsán do SD.</w:t>
      </w:r>
    </w:p>
    <w:p w:rsidR="004C24C8" w:rsidRPr="0094149C" w:rsidRDefault="004C24C8" w:rsidP="0094149C">
      <w:pPr>
        <w:jc w:val="both"/>
        <w:rPr>
          <w:sz w:val="22"/>
          <w:szCs w:val="22"/>
        </w:rPr>
      </w:pPr>
    </w:p>
    <w:p w:rsidR="004C24C8" w:rsidRPr="00927036" w:rsidRDefault="004C24C8" w:rsidP="00927036">
      <w:pPr>
        <w:tabs>
          <w:tab w:val="num" w:pos="360"/>
        </w:tabs>
        <w:ind w:left="720"/>
        <w:jc w:val="both"/>
        <w:rPr>
          <w:b/>
          <w:bCs/>
          <w:sz w:val="22"/>
          <w:szCs w:val="22"/>
        </w:rPr>
      </w:pPr>
      <w:r w:rsidRPr="00927036">
        <w:rPr>
          <w:b/>
          <w:bCs/>
          <w:sz w:val="22"/>
          <w:szCs w:val="22"/>
        </w:rPr>
        <w:t>Při betonáži je nutno dodržet následující zásady:</w:t>
      </w:r>
    </w:p>
    <w:p w:rsidR="004C24C8" w:rsidRPr="0094149C" w:rsidRDefault="004C24C8" w:rsidP="00927036">
      <w:pPr>
        <w:tabs>
          <w:tab w:val="left" w:pos="142"/>
        </w:tabs>
        <w:ind w:left="142" w:hanging="142"/>
        <w:jc w:val="both"/>
        <w:rPr>
          <w:sz w:val="22"/>
          <w:szCs w:val="22"/>
        </w:rPr>
      </w:pPr>
      <w:r>
        <w:rPr>
          <w:sz w:val="22"/>
          <w:szCs w:val="22"/>
        </w:rPr>
        <w:t>- N</w:t>
      </w:r>
      <w:r w:rsidRPr="0094149C">
        <w:rPr>
          <w:sz w:val="22"/>
          <w:szCs w:val="22"/>
        </w:rPr>
        <w:t>asákavé bednění, nebo nasákavé konstrukce, se musí navlhčit tam, kde se bude betonová</w:t>
      </w:r>
      <w:r>
        <w:rPr>
          <w:sz w:val="22"/>
          <w:szCs w:val="22"/>
        </w:rPr>
        <w:t xml:space="preserve"> směs ukládat.</w:t>
      </w:r>
    </w:p>
    <w:p w:rsidR="004C24C8" w:rsidRPr="0094149C" w:rsidRDefault="004C24C8" w:rsidP="00927036">
      <w:pPr>
        <w:tabs>
          <w:tab w:val="left" w:pos="142"/>
        </w:tabs>
        <w:ind w:left="142" w:hanging="142"/>
        <w:jc w:val="both"/>
        <w:rPr>
          <w:sz w:val="22"/>
          <w:szCs w:val="22"/>
        </w:rPr>
      </w:pPr>
      <w:r w:rsidRPr="0094149C">
        <w:rPr>
          <w:sz w:val="22"/>
          <w:szCs w:val="22"/>
        </w:rPr>
        <w:t xml:space="preserve">- </w:t>
      </w:r>
      <w:r>
        <w:rPr>
          <w:sz w:val="22"/>
          <w:szCs w:val="22"/>
        </w:rPr>
        <w:t>B</w:t>
      </w:r>
      <w:r w:rsidRPr="0094149C">
        <w:rPr>
          <w:sz w:val="22"/>
          <w:szCs w:val="22"/>
        </w:rPr>
        <w:t>etonová směs musí být zpracována co nejdříve po zamíchání. Maximální doba je 90min po zamíchání. Čas míchání musí být uveden na dodacím listě každého přepravovaného objemu.</w:t>
      </w:r>
    </w:p>
    <w:p w:rsidR="004C24C8" w:rsidRPr="0094149C" w:rsidRDefault="004C24C8" w:rsidP="00927036">
      <w:pPr>
        <w:tabs>
          <w:tab w:val="left" w:pos="142"/>
        </w:tabs>
        <w:ind w:left="142" w:hanging="142"/>
        <w:jc w:val="both"/>
        <w:rPr>
          <w:sz w:val="22"/>
          <w:szCs w:val="22"/>
        </w:rPr>
      </w:pPr>
      <w:r>
        <w:rPr>
          <w:sz w:val="22"/>
          <w:szCs w:val="22"/>
        </w:rPr>
        <w:t>- B</w:t>
      </w:r>
      <w:r w:rsidRPr="0094149C">
        <w:rPr>
          <w:sz w:val="22"/>
          <w:szCs w:val="22"/>
        </w:rPr>
        <w:t xml:space="preserve">etonování ucelené části konstrukce musí být zabezpečeno tak, </w:t>
      </w:r>
      <w:r>
        <w:rPr>
          <w:sz w:val="22"/>
          <w:szCs w:val="22"/>
        </w:rPr>
        <w:t>aby bylo plynulé, bez přerušení.</w:t>
      </w:r>
    </w:p>
    <w:p w:rsidR="004C24C8" w:rsidRPr="0094149C" w:rsidRDefault="004C24C8" w:rsidP="00927036">
      <w:pPr>
        <w:tabs>
          <w:tab w:val="left" w:pos="142"/>
        </w:tabs>
        <w:ind w:left="142" w:hanging="142"/>
        <w:jc w:val="both"/>
        <w:rPr>
          <w:sz w:val="22"/>
          <w:szCs w:val="22"/>
        </w:rPr>
      </w:pPr>
      <w:r>
        <w:rPr>
          <w:sz w:val="22"/>
          <w:szCs w:val="22"/>
        </w:rPr>
        <w:t>- B</w:t>
      </w:r>
      <w:r w:rsidRPr="0094149C">
        <w:rPr>
          <w:sz w:val="22"/>
          <w:szCs w:val="22"/>
        </w:rPr>
        <w:t xml:space="preserve">etonová směs se ukládá v </w:t>
      </w:r>
      <w:r>
        <w:rPr>
          <w:sz w:val="22"/>
          <w:szCs w:val="22"/>
        </w:rPr>
        <w:t>souvislých vodorovných vrstvách.</w:t>
      </w:r>
    </w:p>
    <w:p w:rsidR="004C24C8" w:rsidRPr="0094149C" w:rsidRDefault="004C24C8" w:rsidP="00927036">
      <w:pPr>
        <w:tabs>
          <w:tab w:val="left" w:pos="142"/>
        </w:tabs>
        <w:ind w:left="142" w:hanging="142"/>
        <w:jc w:val="both"/>
        <w:rPr>
          <w:sz w:val="22"/>
          <w:szCs w:val="22"/>
        </w:rPr>
      </w:pPr>
      <w:r>
        <w:rPr>
          <w:sz w:val="22"/>
          <w:szCs w:val="22"/>
        </w:rPr>
        <w:t>- Č</w:t>
      </w:r>
      <w:r w:rsidRPr="0094149C">
        <w:rPr>
          <w:sz w:val="22"/>
          <w:szCs w:val="22"/>
        </w:rPr>
        <w:t>erstvě zabetonované konstrukce nesmí být vystaveny otřesům zejména ze so</w:t>
      </w:r>
      <w:r>
        <w:rPr>
          <w:sz w:val="22"/>
          <w:szCs w:val="22"/>
        </w:rPr>
        <w:t>usedních provozů (min 7 dní).</w:t>
      </w:r>
    </w:p>
    <w:p w:rsidR="004C24C8" w:rsidRPr="0094149C" w:rsidRDefault="004C24C8" w:rsidP="00927036">
      <w:pPr>
        <w:tabs>
          <w:tab w:val="left" w:pos="142"/>
        </w:tabs>
        <w:ind w:left="142" w:hanging="142"/>
        <w:jc w:val="both"/>
        <w:rPr>
          <w:sz w:val="22"/>
          <w:szCs w:val="22"/>
        </w:rPr>
      </w:pPr>
      <w:r>
        <w:rPr>
          <w:sz w:val="22"/>
          <w:szCs w:val="22"/>
        </w:rPr>
        <w:t>- U</w:t>
      </w:r>
      <w:r w:rsidRPr="0094149C">
        <w:rPr>
          <w:sz w:val="22"/>
          <w:szCs w:val="22"/>
        </w:rPr>
        <w:t>kládat další vrstvy betonové směsi na předchozí</w:t>
      </w:r>
      <w:r>
        <w:rPr>
          <w:sz w:val="22"/>
          <w:szCs w:val="22"/>
        </w:rPr>
        <w:t>, dosud nezhutněné, je zakázáno.</w:t>
      </w:r>
    </w:p>
    <w:p w:rsidR="004C24C8" w:rsidRPr="0094149C" w:rsidRDefault="004C24C8" w:rsidP="00927036">
      <w:pPr>
        <w:tabs>
          <w:tab w:val="left" w:pos="142"/>
        </w:tabs>
        <w:ind w:left="142" w:hanging="142"/>
        <w:jc w:val="both"/>
        <w:rPr>
          <w:sz w:val="22"/>
          <w:szCs w:val="22"/>
        </w:rPr>
      </w:pPr>
      <w:r>
        <w:rPr>
          <w:sz w:val="22"/>
          <w:szCs w:val="22"/>
        </w:rPr>
        <w:t>- B</w:t>
      </w:r>
      <w:r w:rsidRPr="0094149C">
        <w:rPr>
          <w:sz w:val="22"/>
          <w:szCs w:val="22"/>
        </w:rPr>
        <w:t>etonová směs se musí ukládat tak, aby nedošlo k přetvoření</w:t>
      </w:r>
      <w:r>
        <w:rPr>
          <w:sz w:val="22"/>
          <w:szCs w:val="22"/>
        </w:rPr>
        <w:t xml:space="preserve"> bednění, nebo k posunu výztuže.</w:t>
      </w:r>
    </w:p>
    <w:p w:rsidR="004C24C8" w:rsidRDefault="004C24C8" w:rsidP="00927036">
      <w:pPr>
        <w:tabs>
          <w:tab w:val="left" w:pos="142"/>
        </w:tabs>
        <w:ind w:left="142" w:hanging="142"/>
        <w:jc w:val="both"/>
        <w:rPr>
          <w:sz w:val="22"/>
          <w:szCs w:val="22"/>
        </w:rPr>
      </w:pPr>
      <w:r>
        <w:rPr>
          <w:sz w:val="22"/>
          <w:szCs w:val="22"/>
        </w:rPr>
        <w:t>- P</w:t>
      </w:r>
      <w:r w:rsidRPr="0094149C">
        <w:rPr>
          <w:sz w:val="22"/>
          <w:szCs w:val="22"/>
        </w:rPr>
        <w:t>ři zhutňování ponornými vibrátory nesmí být vpichy umístěny vícekrát do jednoho místa.</w:t>
      </w:r>
      <w:r>
        <w:rPr>
          <w:sz w:val="22"/>
          <w:szCs w:val="22"/>
        </w:rPr>
        <w:t xml:space="preserve"> </w:t>
      </w:r>
      <w:r w:rsidRPr="0094149C">
        <w:rPr>
          <w:sz w:val="22"/>
          <w:szCs w:val="22"/>
        </w:rPr>
        <w:t>Vzdálenost sousedních ponorů nesmí překročit 1,4 násobek viditelného poloměru účinnosti</w:t>
      </w:r>
      <w:r>
        <w:rPr>
          <w:sz w:val="22"/>
          <w:szCs w:val="22"/>
        </w:rPr>
        <w:t xml:space="preserve"> </w:t>
      </w:r>
      <w:r w:rsidRPr="0094149C">
        <w:rPr>
          <w:sz w:val="22"/>
          <w:szCs w:val="22"/>
        </w:rPr>
        <w:t>vibrátoru. Tloušťka zhutňované vrstvy nesmí překročit 1,25 násobek účinné délky hlavice. Při</w:t>
      </w:r>
      <w:r>
        <w:rPr>
          <w:sz w:val="22"/>
          <w:szCs w:val="22"/>
        </w:rPr>
        <w:t xml:space="preserve"> </w:t>
      </w:r>
      <w:r w:rsidRPr="0094149C">
        <w:rPr>
          <w:sz w:val="22"/>
          <w:szCs w:val="22"/>
        </w:rPr>
        <w:t>zhutňování musí vibrátor vnikat do předchozí vrstvy do hloubky 50 - 100 mm. Vpichy je nutno vést tak, aby nedocházelo ke styku vibrátoru s bedněním nebo výztuží a je nutno postupovat tak, aby ponor vibrační jehly byl co nejrychlejší a pohyb hlavice nahoru byl naopak pomalý, aby byl dostatečně vytlačen vzduch.</w:t>
      </w:r>
    </w:p>
    <w:p w:rsidR="004C24C8" w:rsidRDefault="004C24C8" w:rsidP="00927036">
      <w:pPr>
        <w:tabs>
          <w:tab w:val="left" w:pos="142"/>
        </w:tabs>
        <w:ind w:left="142" w:hanging="142"/>
        <w:jc w:val="both"/>
        <w:rPr>
          <w:sz w:val="22"/>
          <w:szCs w:val="22"/>
        </w:rPr>
      </w:pPr>
    </w:p>
    <w:p w:rsidR="000F43A5" w:rsidRDefault="000F43A5" w:rsidP="00DC4628">
      <w:pPr>
        <w:tabs>
          <w:tab w:val="num" w:pos="360"/>
        </w:tabs>
        <w:ind w:left="720"/>
        <w:jc w:val="both"/>
        <w:rPr>
          <w:b/>
          <w:bCs/>
          <w:sz w:val="22"/>
          <w:szCs w:val="22"/>
        </w:rPr>
      </w:pPr>
    </w:p>
    <w:p w:rsidR="004C24C8" w:rsidRPr="00DC4628" w:rsidRDefault="004C24C8" w:rsidP="00DC4628">
      <w:pPr>
        <w:tabs>
          <w:tab w:val="num" w:pos="360"/>
        </w:tabs>
        <w:ind w:left="720"/>
        <w:jc w:val="both"/>
        <w:rPr>
          <w:b/>
          <w:bCs/>
          <w:sz w:val="22"/>
          <w:szCs w:val="22"/>
        </w:rPr>
      </w:pPr>
      <w:r w:rsidRPr="00DC4628">
        <w:rPr>
          <w:b/>
          <w:bCs/>
          <w:sz w:val="22"/>
          <w:szCs w:val="22"/>
        </w:rPr>
        <w:lastRenderedPageBreak/>
        <w:t xml:space="preserve">Při zhotovování dilatačních a pracovních </w:t>
      </w:r>
      <w:proofErr w:type="spellStart"/>
      <w:r w:rsidRPr="00DC4628">
        <w:rPr>
          <w:b/>
          <w:bCs/>
          <w:sz w:val="22"/>
          <w:szCs w:val="22"/>
        </w:rPr>
        <w:t>spar</w:t>
      </w:r>
      <w:proofErr w:type="spellEnd"/>
      <w:r w:rsidRPr="00DC4628">
        <w:rPr>
          <w:b/>
          <w:bCs/>
          <w:sz w:val="22"/>
          <w:szCs w:val="22"/>
        </w:rPr>
        <w:t xml:space="preserve"> musí být dodrženy zásady:</w:t>
      </w:r>
    </w:p>
    <w:p w:rsidR="004C24C8" w:rsidRPr="00DC4628" w:rsidRDefault="004C24C8" w:rsidP="00DC4628">
      <w:pPr>
        <w:tabs>
          <w:tab w:val="left" w:pos="142"/>
        </w:tabs>
        <w:ind w:left="142" w:hanging="142"/>
        <w:jc w:val="both"/>
        <w:rPr>
          <w:sz w:val="22"/>
          <w:szCs w:val="22"/>
        </w:rPr>
      </w:pPr>
      <w:r>
        <w:rPr>
          <w:sz w:val="22"/>
          <w:szCs w:val="22"/>
        </w:rPr>
        <w:t>- P</w:t>
      </w:r>
      <w:r w:rsidRPr="00DC4628">
        <w:rPr>
          <w:sz w:val="22"/>
          <w:szCs w:val="22"/>
        </w:rPr>
        <w:t xml:space="preserve">racovní a dilatační spáry musí být provedeny a upraveny </w:t>
      </w:r>
      <w:r>
        <w:rPr>
          <w:sz w:val="22"/>
          <w:szCs w:val="22"/>
        </w:rPr>
        <w:t>dle projektové dokumentace (PD)</w:t>
      </w:r>
      <w:r w:rsidR="00F741FF">
        <w:rPr>
          <w:sz w:val="22"/>
          <w:szCs w:val="22"/>
        </w:rPr>
        <w:t>.</w:t>
      </w:r>
    </w:p>
    <w:p w:rsidR="004C24C8" w:rsidRPr="00DC4628" w:rsidRDefault="004C24C8" w:rsidP="00DC4628">
      <w:pPr>
        <w:tabs>
          <w:tab w:val="left" w:pos="142"/>
        </w:tabs>
        <w:ind w:left="142" w:hanging="142"/>
        <w:jc w:val="both"/>
        <w:rPr>
          <w:sz w:val="22"/>
          <w:szCs w:val="22"/>
        </w:rPr>
      </w:pPr>
      <w:r w:rsidRPr="00DC4628">
        <w:rPr>
          <w:sz w:val="22"/>
          <w:szCs w:val="22"/>
        </w:rPr>
        <w:t>-</w:t>
      </w:r>
      <w:r>
        <w:rPr>
          <w:sz w:val="22"/>
          <w:szCs w:val="22"/>
        </w:rPr>
        <w:t xml:space="preserve"> P</w:t>
      </w:r>
      <w:r w:rsidRPr="00DC4628">
        <w:rPr>
          <w:sz w:val="22"/>
          <w:szCs w:val="22"/>
        </w:rPr>
        <w:t xml:space="preserve">řed dalším betonováním se musí povrch spáry řádně připravit </w:t>
      </w:r>
      <w:proofErr w:type="spellStart"/>
      <w:proofErr w:type="gramStart"/>
      <w:r w:rsidRPr="00DC4628">
        <w:rPr>
          <w:sz w:val="22"/>
          <w:szCs w:val="22"/>
        </w:rPr>
        <w:t>t.j</w:t>
      </w:r>
      <w:proofErr w:type="spellEnd"/>
      <w:r w:rsidRPr="00DC4628">
        <w:rPr>
          <w:sz w:val="22"/>
          <w:szCs w:val="22"/>
        </w:rPr>
        <w:t>.</w:t>
      </w:r>
      <w:proofErr w:type="gramEnd"/>
      <w:r w:rsidRPr="00DC4628">
        <w:rPr>
          <w:sz w:val="22"/>
          <w:szCs w:val="22"/>
        </w:rPr>
        <w:t>:</w:t>
      </w:r>
    </w:p>
    <w:p w:rsidR="004C24C8" w:rsidRPr="00DC4628" w:rsidRDefault="00620C88" w:rsidP="00DC4628">
      <w:pPr>
        <w:tabs>
          <w:tab w:val="left" w:pos="142"/>
        </w:tabs>
        <w:ind w:left="142" w:hanging="142"/>
        <w:jc w:val="both"/>
        <w:rPr>
          <w:sz w:val="22"/>
          <w:szCs w:val="22"/>
        </w:rPr>
      </w:pPr>
      <w:r>
        <w:rPr>
          <w:sz w:val="22"/>
          <w:szCs w:val="22"/>
        </w:rPr>
        <w:tab/>
      </w:r>
      <w:r w:rsidR="004C24C8" w:rsidRPr="00DC4628">
        <w:rPr>
          <w:sz w:val="22"/>
          <w:szCs w:val="22"/>
        </w:rPr>
        <w:t>* nespojené částice starého betonu odstranit (z betonu i výztuže),</w:t>
      </w:r>
    </w:p>
    <w:p w:rsidR="004C24C8" w:rsidRPr="00DC4628" w:rsidRDefault="00620C88" w:rsidP="00DC4628">
      <w:pPr>
        <w:tabs>
          <w:tab w:val="left" w:pos="142"/>
        </w:tabs>
        <w:ind w:left="142" w:hanging="142"/>
        <w:jc w:val="both"/>
        <w:rPr>
          <w:sz w:val="22"/>
          <w:szCs w:val="22"/>
        </w:rPr>
      </w:pPr>
      <w:r>
        <w:rPr>
          <w:sz w:val="22"/>
          <w:szCs w:val="22"/>
        </w:rPr>
        <w:tab/>
      </w:r>
      <w:r w:rsidR="004C24C8" w:rsidRPr="00DC4628">
        <w:rPr>
          <w:sz w:val="22"/>
          <w:szCs w:val="22"/>
        </w:rPr>
        <w:t>* odstranit všechny nečistoty bránící spolehlivému spojení s čerstvým betonem,</w:t>
      </w:r>
    </w:p>
    <w:p w:rsidR="004C24C8" w:rsidRPr="00DC4628" w:rsidRDefault="00620C88" w:rsidP="00DC4628">
      <w:pPr>
        <w:tabs>
          <w:tab w:val="left" w:pos="142"/>
        </w:tabs>
        <w:ind w:left="142" w:hanging="142"/>
        <w:jc w:val="both"/>
        <w:rPr>
          <w:sz w:val="22"/>
          <w:szCs w:val="22"/>
        </w:rPr>
      </w:pPr>
      <w:r>
        <w:rPr>
          <w:sz w:val="22"/>
          <w:szCs w:val="22"/>
        </w:rPr>
        <w:tab/>
      </w:r>
      <w:r w:rsidR="004C24C8" w:rsidRPr="00DC4628">
        <w:rPr>
          <w:sz w:val="22"/>
          <w:szCs w:val="22"/>
        </w:rPr>
        <w:t>* spáru omýt vodou a řádně navlhčit, vodu v prohlubních však odstranit,</w:t>
      </w:r>
    </w:p>
    <w:p w:rsidR="004C24C8" w:rsidRPr="0094149C" w:rsidRDefault="004C24C8" w:rsidP="00927036">
      <w:pPr>
        <w:tabs>
          <w:tab w:val="left" w:pos="142"/>
        </w:tabs>
        <w:ind w:left="142" w:hanging="142"/>
        <w:jc w:val="both"/>
        <w:rPr>
          <w:sz w:val="22"/>
          <w:szCs w:val="22"/>
        </w:rPr>
      </w:pPr>
    </w:p>
    <w:p w:rsidR="004C24C8" w:rsidRPr="0094149C" w:rsidRDefault="004C24C8" w:rsidP="00927036">
      <w:pPr>
        <w:tabs>
          <w:tab w:val="num" w:pos="360"/>
        </w:tabs>
        <w:ind w:left="720"/>
        <w:jc w:val="both"/>
        <w:rPr>
          <w:b/>
          <w:bCs/>
          <w:sz w:val="22"/>
          <w:szCs w:val="22"/>
        </w:rPr>
      </w:pPr>
      <w:r w:rsidRPr="0094149C">
        <w:rPr>
          <w:b/>
          <w:bCs/>
          <w:sz w:val="22"/>
          <w:szCs w:val="22"/>
        </w:rPr>
        <w:t>Výstupní kontrola betonových konstrukcí</w:t>
      </w:r>
    </w:p>
    <w:p w:rsidR="004C24C8" w:rsidRPr="0094149C" w:rsidRDefault="004C24C8" w:rsidP="0094149C">
      <w:pPr>
        <w:jc w:val="both"/>
        <w:rPr>
          <w:sz w:val="22"/>
          <w:szCs w:val="22"/>
        </w:rPr>
      </w:pPr>
      <w:r w:rsidRPr="0094149C">
        <w:rPr>
          <w:sz w:val="22"/>
          <w:szCs w:val="22"/>
        </w:rPr>
        <w:t>Tvary a rozměry hotových betonových konstrukcí musí odpovídat výkresům tvaru v projektové dokumentaci (PD). Nejsou-li v PD předepsány mezní odchylky geometrických parametrů, musí se stanovit přesnost dle požadavků ČSN 73 0210-2 Přesnost monolitických betonových konstrukcí.</w:t>
      </w:r>
    </w:p>
    <w:p w:rsidR="004C24C8" w:rsidRDefault="004C24C8" w:rsidP="002C667D">
      <w:pPr>
        <w:jc w:val="both"/>
        <w:rPr>
          <w:sz w:val="22"/>
          <w:szCs w:val="22"/>
        </w:rPr>
      </w:pPr>
      <w:r w:rsidRPr="0094149C">
        <w:rPr>
          <w:sz w:val="22"/>
          <w:szCs w:val="22"/>
        </w:rPr>
        <w:t>Povrch betonových konstrukcí musí být bez větších dutin a štěrkových hnízd. Celková plocha</w:t>
      </w:r>
      <w:r>
        <w:rPr>
          <w:sz w:val="22"/>
          <w:szCs w:val="22"/>
        </w:rPr>
        <w:t xml:space="preserve"> </w:t>
      </w:r>
      <w:r w:rsidRPr="0094149C">
        <w:rPr>
          <w:sz w:val="22"/>
          <w:szCs w:val="22"/>
        </w:rPr>
        <w:t>vadných míst nesmí převyšovat 5% celkového povrchu dané části konstrukce. U tenkostěnných konstrukcí nesmí přesáhnout 1%. Lokální hnízda nesmějí zasahovat více než 5% plochy příčného průřezu dané konstrukce. Nosná výztuž nesmí být obnažena.</w:t>
      </w:r>
      <w:r>
        <w:rPr>
          <w:sz w:val="22"/>
          <w:szCs w:val="22"/>
        </w:rPr>
        <w:t xml:space="preserve"> </w:t>
      </w:r>
      <w:r w:rsidRPr="0094149C">
        <w:rPr>
          <w:sz w:val="22"/>
          <w:szCs w:val="22"/>
        </w:rPr>
        <w:t>Povrchy určené k omítání nesmějí mít výčnělky větší jak 1/2 tloušťky předepsané omítky a</w:t>
      </w:r>
      <w:r>
        <w:rPr>
          <w:sz w:val="22"/>
          <w:szCs w:val="22"/>
        </w:rPr>
        <w:t xml:space="preserve"> </w:t>
      </w:r>
      <w:r w:rsidRPr="0094149C">
        <w:rPr>
          <w:sz w:val="22"/>
          <w:szCs w:val="22"/>
        </w:rPr>
        <w:t>nesmějí být znečištěny takovými látkami, které by snižovaly soudržnost povrchové úpravy s</w:t>
      </w:r>
      <w:r>
        <w:rPr>
          <w:sz w:val="22"/>
          <w:szCs w:val="22"/>
        </w:rPr>
        <w:t xml:space="preserve"> </w:t>
      </w:r>
      <w:r w:rsidRPr="0094149C">
        <w:rPr>
          <w:sz w:val="22"/>
          <w:szCs w:val="22"/>
        </w:rPr>
        <w:t>betonem (nevhodné odbedňovací prostředky).</w:t>
      </w:r>
    </w:p>
    <w:p w:rsidR="004C24C8" w:rsidRDefault="004C24C8" w:rsidP="002C667D">
      <w:pPr>
        <w:jc w:val="both"/>
        <w:rPr>
          <w:sz w:val="22"/>
          <w:szCs w:val="22"/>
        </w:rPr>
      </w:pPr>
    </w:p>
    <w:p w:rsidR="004C24C8" w:rsidRPr="00927036" w:rsidRDefault="004C24C8" w:rsidP="00325739">
      <w:pPr>
        <w:pStyle w:val="Nadpis2"/>
        <w:numPr>
          <w:ilvl w:val="0"/>
          <w:numId w:val="0"/>
        </w:numPr>
        <w:ind w:left="360"/>
      </w:pPr>
      <w:bookmarkStart w:id="67" w:name="_Toc430010813"/>
      <w:proofErr w:type="gramStart"/>
      <w:r>
        <w:t>D.2.3</w:t>
      </w:r>
      <w:proofErr w:type="gramEnd"/>
      <w:r>
        <w:t>.</w:t>
      </w:r>
      <w:r>
        <w:tab/>
        <w:t>Zdivo z lomového kamene</w:t>
      </w:r>
      <w:bookmarkEnd w:id="67"/>
    </w:p>
    <w:p w:rsidR="004C24C8" w:rsidRPr="00325739" w:rsidRDefault="004C24C8" w:rsidP="00325739">
      <w:pPr>
        <w:jc w:val="both"/>
        <w:rPr>
          <w:sz w:val="22"/>
          <w:szCs w:val="22"/>
        </w:rPr>
      </w:pPr>
      <w:r w:rsidRPr="00325739">
        <w:rPr>
          <w:sz w:val="22"/>
          <w:szCs w:val="22"/>
        </w:rPr>
        <w:t>Kameny připravené pro zdění budou výběrové tj. rozměrově i tvarově vhodné nebo kamenicky opracované do předepsaného tvaru a rozměru. Kámen zásadně nebude opracováván na loži, ale vždy mimo konstrukci zdiva.</w:t>
      </w:r>
      <w:r>
        <w:rPr>
          <w:sz w:val="22"/>
          <w:szCs w:val="22"/>
        </w:rPr>
        <w:t xml:space="preserve"> </w:t>
      </w:r>
      <w:r w:rsidRPr="00325739">
        <w:rPr>
          <w:sz w:val="22"/>
          <w:szCs w:val="22"/>
        </w:rPr>
        <w:t xml:space="preserve">Kameny budou složeny v pracovním prostoru na dřevěné či jiné podložce nebo plachtě. </w:t>
      </w:r>
      <w:proofErr w:type="gramStart"/>
      <w:r w:rsidRPr="00325739">
        <w:rPr>
          <w:sz w:val="22"/>
          <w:szCs w:val="22"/>
        </w:rPr>
        <w:t>Tzn. budou</w:t>
      </w:r>
      <w:proofErr w:type="gramEnd"/>
      <w:r w:rsidRPr="00325739">
        <w:rPr>
          <w:sz w:val="22"/>
          <w:szCs w:val="22"/>
        </w:rPr>
        <w:t xml:space="preserve"> na čistém povrchu.</w:t>
      </w:r>
      <w:r>
        <w:rPr>
          <w:sz w:val="22"/>
          <w:szCs w:val="22"/>
        </w:rPr>
        <w:t xml:space="preserve"> </w:t>
      </w:r>
      <w:r w:rsidRPr="00325739">
        <w:rPr>
          <w:sz w:val="22"/>
          <w:szCs w:val="22"/>
        </w:rPr>
        <w:t>Každý kámen před uložením do zdiva bude dokonale očištěn a opláchnut vodou od prachu. Cementová malta bude na stavbě uložena na dřevěné či jiné podložce a stále zakrytá plachtou. Zakazuje se dodatečné kropení nebo ředění zdící malty</w:t>
      </w:r>
      <w:r>
        <w:rPr>
          <w:sz w:val="22"/>
          <w:szCs w:val="22"/>
        </w:rPr>
        <w:t xml:space="preserve">. </w:t>
      </w:r>
      <w:r w:rsidRPr="00325739">
        <w:rPr>
          <w:sz w:val="22"/>
          <w:szCs w:val="22"/>
        </w:rPr>
        <w:t xml:space="preserve">Zdící malta </w:t>
      </w:r>
      <w:r w:rsidRPr="00722B55">
        <w:rPr>
          <w:sz w:val="22"/>
          <w:szCs w:val="22"/>
        </w:rPr>
        <w:t>MC bude bez výjimky zpracována max. do 90 min od namíchán</w:t>
      </w:r>
      <w:r w:rsidR="00520099" w:rsidRPr="00722B55">
        <w:rPr>
          <w:sz w:val="22"/>
          <w:szCs w:val="22"/>
        </w:rPr>
        <w:t>í. V teplém slunečném dni</w:t>
      </w:r>
      <w:r w:rsidRPr="00722B55">
        <w:rPr>
          <w:sz w:val="22"/>
          <w:szCs w:val="22"/>
        </w:rPr>
        <w:t xml:space="preserve"> bude</w:t>
      </w:r>
      <w:r w:rsidRPr="00325739">
        <w:rPr>
          <w:sz w:val="22"/>
          <w:szCs w:val="22"/>
        </w:rPr>
        <w:t xml:space="preserve"> zpracovatelnost zkrácena do 60 min. Použitelnost spárovací malty MCS </w:t>
      </w:r>
      <w:proofErr w:type="gramStart"/>
      <w:r w:rsidRPr="00325739">
        <w:rPr>
          <w:sz w:val="22"/>
          <w:szCs w:val="22"/>
        </w:rPr>
        <w:t>je</w:t>
      </w:r>
      <w:proofErr w:type="gramEnd"/>
      <w:r w:rsidRPr="00325739">
        <w:rPr>
          <w:sz w:val="22"/>
          <w:szCs w:val="22"/>
        </w:rPr>
        <w:t xml:space="preserve"> max. 30 min. </w:t>
      </w:r>
      <w:r>
        <w:rPr>
          <w:sz w:val="22"/>
          <w:szCs w:val="22"/>
        </w:rPr>
        <w:t xml:space="preserve"> </w:t>
      </w:r>
      <w:r w:rsidRPr="00325739">
        <w:rPr>
          <w:sz w:val="22"/>
          <w:szCs w:val="22"/>
        </w:rPr>
        <w:t xml:space="preserve">Základová spára bude bez vody a prostá bahna a humusu. Následné podkladové vrstvy (štěrk, beton), na které se bude zdivo zakládat, budou dokonale čisté a opláchnuté vodou, případně zdrsněné (beton). </w:t>
      </w:r>
    </w:p>
    <w:p w:rsidR="004C24C8" w:rsidRPr="00325739" w:rsidRDefault="004C24C8" w:rsidP="00325739">
      <w:pPr>
        <w:jc w:val="both"/>
        <w:rPr>
          <w:sz w:val="22"/>
          <w:szCs w:val="22"/>
        </w:rPr>
      </w:pPr>
      <w:r w:rsidRPr="00325739">
        <w:rPr>
          <w:sz w:val="22"/>
          <w:szCs w:val="22"/>
        </w:rPr>
        <w:t xml:space="preserve">Zdivo bude prostorově provázáno. Zdivo bude provazováno přes celou konstrukci. Ve zdivu nebude průběžná spára, </w:t>
      </w:r>
      <w:proofErr w:type="gramStart"/>
      <w:r w:rsidRPr="00325739">
        <w:rPr>
          <w:sz w:val="22"/>
          <w:szCs w:val="22"/>
        </w:rPr>
        <w:t>tzn.</w:t>
      </w:r>
      <w:proofErr w:type="gramEnd"/>
      <w:r w:rsidRPr="00325739">
        <w:rPr>
          <w:sz w:val="22"/>
          <w:szCs w:val="22"/>
        </w:rPr>
        <w:t xml:space="preserve"> průběžná spára </w:t>
      </w:r>
      <w:proofErr w:type="gramStart"/>
      <w:r w:rsidRPr="00325739">
        <w:rPr>
          <w:sz w:val="22"/>
          <w:szCs w:val="22"/>
        </w:rPr>
        <w:t>bude</w:t>
      </w:r>
      <w:proofErr w:type="gramEnd"/>
      <w:r w:rsidRPr="00325739">
        <w:rPr>
          <w:sz w:val="22"/>
          <w:szCs w:val="22"/>
        </w:rPr>
        <w:t xml:space="preserve"> max. přes dva kameny. Kameny budou ukládány na svoji ložnou plochu, ne na stojato (hloubka běhounu musí být minimálně rovna výšce vrstvy). Šířka spáry bude v rozmezí 2-3 cm. Minimální rozměr spáry bude 2 cm tak, aby se dala spára zaspárovat. Menší šířka spáry nebo vzájemný dotyk kamenů není přípustný. </w:t>
      </w:r>
    </w:p>
    <w:p w:rsidR="004C24C8" w:rsidRPr="00325739" w:rsidRDefault="004C24C8" w:rsidP="00325739">
      <w:pPr>
        <w:jc w:val="both"/>
        <w:rPr>
          <w:sz w:val="22"/>
          <w:szCs w:val="22"/>
        </w:rPr>
      </w:pPr>
      <w:r w:rsidRPr="00325739">
        <w:rPr>
          <w:sz w:val="22"/>
          <w:szCs w:val="22"/>
        </w:rPr>
        <w:t>Hutnění malty, jak v podkladu, tak ve spárách mezi kameny, bude prováděno ručně vhodnými nástroji s maximální možnou intenzitou. Denní pracovní spáry, budou před další vrstvou zdiva dokonale mechanický očištěny, zbaveny nespojených částic zatvrdlé MC a nečistot (listí, tráva, zemina…). Pracovní spára bude vždy před zděním omyta vodou a řádně navlhčena.</w:t>
      </w:r>
      <w:r>
        <w:rPr>
          <w:sz w:val="22"/>
          <w:szCs w:val="22"/>
        </w:rPr>
        <w:t xml:space="preserve"> </w:t>
      </w:r>
      <w:r w:rsidRPr="00325739">
        <w:rPr>
          <w:sz w:val="22"/>
          <w:szCs w:val="22"/>
        </w:rPr>
        <w:t xml:space="preserve">Ošetření bude prováděno překrýváním mokrou </w:t>
      </w:r>
      <w:proofErr w:type="spellStart"/>
      <w:r w:rsidRPr="00325739">
        <w:rPr>
          <w:sz w:val="22"/>
          <w:szCs w:val="22"/>
        </w:rPr>
        <w:t>geotextilií</w:t>
      </w:r>
      <w:proofErr w:type="spellEnd"/>
      <w:r w:rsidRPr="00325739">
        <w:rPr>
          <w:sz w:val="22"/>
          <w:szCs w:val="22"/>
        </w:rPr>
        <w:t xml:space="preserve"> a plachtou. Po zatvrdnutí malty bude zdivo udržováno vlhké kropením. V dokončených místech a v místech, kde se nepracuje, bude zdivo také chráněno proti </w:t>
      </w:r>
      <w:proofErr w:type="gramStart"/>
      <w:r w:rsidRPr="00325739">
        <w:rPr>
          <w:sz w:val="22"/>
          <w:szCs w:val="22"/>
        </w:rPr>
        <w:t>odpařovaní</w:t>
      </w:r>
      <w:proofErr w:type="gramEnd"/>
      <w:r w:rsidRPr="00325739">
        <w:rPr>
          <w:sz w:val="22"/>
          <w:szCs w:val="22"/>
        </w:rPr>
        <w:t xml:space="preserve"> zakrytím. Při teplotě prostředí pod + 5 </w:t>
      </w:r>
      <w:proofErr w:type="spellStart"/>
      <w:r w:rsidRPr="00325739">
        <w:rPr>
          <w:sz w:val="22"/>
          <w:szCs w:val="22"/>
          <w:vertAlign w:val="superscript"/>
        </w:rPr>
        <w:t>o</w:t>
      </w:r>
      <w:r w:rsidRPr="00325739">
        <w:rPr>
          <w:sz w:val="22"/>
          <w:szCs w:val="22"/>
        </w:rPr>
        <w:t>C</w:t>
      </w:r>
      <w:proofErr w:type="spellEnd"/>
      <w:r w:rsidRPr="00325739">
        <w:rPr>
          <w:sz w:val="22"/>
          <w:szCs w:val="22"/>
        </w:rPr>
        <w:t xml:space="preserve"> se vlhčení zdiva neprovádí, ale zakrytí ano. Doba intenzivního ošetřování min. 2 dny.</w:t>
      </w:r>
    </w:p>
    <w:p w:rsidR="004C24C8" w:rsidRPr="00325739" w:rsidRDefault="00722B55" w:rsidP="00D54749">
      <w:pPr>
        <w:spacing w:before="0" w:after="0" w:line="240" w:lineRule="auto"/>
        <w:contextualSpacing w:val="0"/>
        <w:rPr>
          <w:b/>
          <w:bCs/>
          <w:sz w:val="22"/>
          <w:szCs w:val="22"/>
        </w:rPr>
      </w:pPr>
      <w:r>
        <w:rPr>
          <w:b/>
          <w:bCs/>
          <w:sz w:val="22"/>
          <w:szCs w:val="22"/>
        </w:rPr>
        <w:br w:type="page"/>
      </w:r>
      <w:r w:rsidR="004C24C8" w:rsidRPr="00325739">
        <w:rPr>
          <w:b/>
          <w:bCs/>
          <w:sz w:val="22"/>
          <w:szCs w:val="22"/>
        </w:rPr>
        <w:lastRenderedPageBreak/>
        <w:t>Požadavky na materiál pro zdivo z lomového kamene na MC</w:t>
      </w:r>
    </w:p>
    <w:p w:rsidR="004C24C8" w:rsidRPr="00325739" w:rsidRDefault="004C24C8" w:rsidP="00325739">
      <w:pPr>
        <w:pStyle w:val="Odstavecseseznamem"/>
        <w:numPr>
          <w:ilvl w:val="0"/>
          <w:numId w:val="17"/>
        </w:numPr>
        <w:ind w:left="142" w:hanging="142"/>
        <w:jc w:val="both"/>
        <w:rPr>
          <w:sz w:val="22"/>
          <w:szCs w:val="22"/>
        </w:rPr>
      </w:pPr>
      <w:r w:rsidRPr="00325739">
        <w:rPr>
          <w:sz w:val="22"/>
          <w:szCs w:val="22"/>
        </w:rPr>
        <w:t xml:space="preserve">Kámen s atestem pro vodní stavby. Druh: </w:t>
      </w:r>
      <w:proofErr w:type="spellStart"/>
      <w:r w:rsidRPr="00325739">
        <w:rPr>
          <w:sz w:val="22"/>
          <w:szCs w:val="22"/>
        </w:rPr>
        <w:t>rigolový</w:t>
      </w:r>
      <w:proofErr w:type="spellEnd"/>
      <w:r w:rsidRPr="00325739">
        <w:rPr>
          <w:sz w:val="22"/>
          <w:szCs w:val="22"/>
        </w:rPr>
        <w:t xml:space="preserve">, soklový, kopáky, upravovaný na staveništi v rozměrech dle PD </w:t>
      </w:r>
    </w:p>
    <w:p w:rsidR="004C24C8" w:rsidRPr="00325739" w:rsidRDefault="004C24C8" w:rsidP="00325739">
      <w:pPr>
        <w:pStyle w:val="Odstavecseseznamem"/>
        <w:numPr>
          <w:ilvl w:val="0"/>
          <w:numId w:val="17"/>
        </w:numPr>
        <w:tabs>
          <w:tab w:val="left" w:pos="142"/>
        </w:tabs>
        <w:ind w:hanging="720"/>
        <w:jc w:val="both"/>
        <w:rPr>
          <w:sz w:val="22"/>
          <w:szCs w:val="22"/>
        </w:rPr>
      </w:pPr>
      <w:r w:rsidRPr="00325739">
        <w:rPr>
          <w:sz w:val="22"/>
          <w:szCs w:val="22"/>
        </w:rPr>
        <w:t xml:space="preserve">Malta cementová MC 10 – MC 25 dle požadavku PD </w:t>
      </w:r>
    </w:p>
    <w:p w:rsidR="004C24C8" w:rsidRPr="00325739" w:rsidRDefault="004C24C8" w:rsidP="00325739">
      <w:pPr>
        <w:pStyle w:val="Odstavecseseznamem"/>
        <w:numPr>
          <w:ilvl w:val="0"/>
          <w:numId w:val="17"/>
        </w:numPr>
        <w:tabs>
          <w:tab w:val="left" w:pos="142"/>
        </w:tabs>
        <w:ind w:hanging="720"/>
        <w:jc w:val="both"/>
        <w:rPr>
          <w:sz w:val="22"/>
          <w:szCs w:val="22"/>
        </w:rPr>
      </w:pPr>
      <w:r w:rsidRPr="00325739">
        <w:rPr>
          <w:sz w:val="22"/>
          <w:szCs w:val="22"/>
        </w:rPr>
        <w:t xml:space="preserve">Malta spárovací MCS – suchá směs pytlovaná </w:t>
      </w:r>
    </w:p>
    <w:p w:rsidR="004C24C8" w:rsidRPr="00325739" w:rsidRDefault="004C24C8" w:rsidP="00325739">
      <w:pPr>
        <w:pStyle w:val="Odstavecseseznamem"/>
        <w:numPr>
          <w:ilvl w:val="0"/>
          <w:numId w:val="17"/>
        </w:numPr>
        <w:tabs>
          <w:tab w:val="left" w:pos="142"/>
        </w:tabs>
        <w:ind w:hanging="720"/>
        <w:jc w:val="both"/>
        <w:rPr>
          <w:sz w:val="22"/>
          <w:szCs w:val="22"/>
        </w:rPr>
      </w:pPr>
      <w:r w:rsidRPr="00325739">
        <w:rPr>
          <w:sz w:val="22"/>
          <w:szCs w:val="22"/>
        </w:rPr>
        <w:t xml:space="preserve">Voda – na stavbě používat výhradně vodu pitnou </w:t>
      </w:r>
    </w:p>
    <w:p w:rsidR="004C24C8" w:rsidRDefault="004C24C8" w:rsidP="00325739">
      <w:pPr>
        <w:jc w:val="both"/>
        <w:rPr>
          <w:sz w:val="22"/>
          <w:szCs w:val="22"/>
        </w:rPr>
      </w:pPr>
    </w:p>
    <w:p w:rsidR="004C24C8" w:rsidRDefault="004C24C8" w:rsidP="002C667D">
      <w:pPr>
        <w:jc w:val="both"/>
        <w:rPr>
          <w:sz w:val="22"/>
          <w:szCs w:val="22"/>
        </w:rPr>
      </w:pPr>
    </w:p>
    <w:p w:rsidR="004C24C8" w:rsidRDefault="004C24C8" w:rsidP="002C667D">
      <w:pPr>
        <w:jc w:val="both"/>
        <w:rPr>
          <w:sz w:val="22"/>
          <w:szCs w:val="22"/>
        </w:rPr>
      </w:pPr>
    </w:p>
    <w:p w:rsidR="004C24C8" w:rsidRDefault="004C24C8" w:rsidP="002C667D">
      <w:pPr>
        <w:jc w:val="both"/>
        <w:rPr>
          <w:sz w:val="22"/>
          <w:szCs w:val="22"/>
        </w:rPr>
      </w:pPr>
    </w:p>
    <w:p w:rsidR="004C24C8" w:rsidRDefault="004C24C8" w:rsidP="002C667D">
      <w:pPr>
        <w:jc w:val="both"/>
        <w:rPr>
          <w:sz w:val="22"/>
          <w:szCs w:val="22"/>
        </w:rPr>
      </w:pPr>
    </w:p>
    <w:p w:rsidR="004C24C8" w:rsidRDefault="004C24C8" w:rsidP="00D45229">
      <w:pPr>
        <w:jc w:val="right"/>
        <w:rPr>
          <w:sz w:val="22"/>
          <w:szCs w:val="22"/>
        </w:rPr>
      </w:pPr>
    </w:p>
    <w:p w:rsidR="004C24C8" w:rsidRDefault="004C24C8" w:rsidP="00D45229">
      <w:pPr>
        <w:jc w:val="right"/>
        <w:rPr>
          <w:sz w:val="22"/>
          <w:szCs w:val="22"/>
        </w:rPr>
      </w:pPr>
    </w:p>
    <w:p w:rsidR="000F43A5" w:rsidRDefault="000F43A5">
      <w:pPr>
        <w:spacing w:before="0" w:after="0" w:line="240" w:lineRule="auto"/>
        <w:contextualSpacing w:val="0"/>
        <w:rPr>
          <w:sz w:val="22"/>
          <w:szCs w:val="22"/>
        </w:rPr>
      </w:pPr>
      <w:r>
        <w:rPr>
          <w:sz w:val="22"/>
          <w:szCs w:val="22"/>
        </w:rPr>
        <w:br w:type="page"/>
      </w:r>
    </w:p>
    <w:p w:rsidR="004C24C8" w:rsidRPr="00201316" w:rsidRDefault="004C24C8" w:rsidP="00743FF1">
      <w:pPr>
        <w:pStyle w:val="Nadpis1"/>
        <w:ind w:left="357" w:hanging="357"/>
      </w:pPr>
      <w:bookmarkStart w:id="68" w:name="_Toc331006280"/>
      <w:bookmarkStart w:id="69" w:name="_Toc382928845"/>
      <w:bookmarkStart w:id="70" w:name="_Toc430010814"/>
      <w:r w:rsidRPr="00201316">
        <w:lastRenderedPageBreak/>
        <w:t>Hydrotechnické přílohy</w:t>
      </w:r>
      <w:bookmarkEnd w:id="68"/>
      <w:bookmarkEnd w:id="69"/>
      <w:bookmarkEnd w:id="70"/>
    </w:p>
    <w:p w:rsidR="004C24C8" w:rsidRPr="007D07AC" w:rsidRDefault="004C24C8" w:rsidP="007D07AC"/>
    <w:p w:rsidR="004C24C8" w:rsidRPr="007D07AC" w:rsidRDefault="004C24C8" w:rsidP="007D07AC"/>
    <w:p w:rsidR="004C24C8" w:rsidRPr="007D07AC" w:rsidRDefault="004C24C8" w:rsidP="007D07AC"/>
    <w:p w:rsidR="004C24C8" w:rsidRPr="007D07AC" w:rsidRDefault="004C24C8" w:rsidP="007D07AC"/>
    <w:p w:rsidR="004C24C8" w:rsidRPr="007D07AC" w:rsidRDefault="004C24C8" w:rsidP="007D07AC"/>
    <w:p w:rsidR="004C24C8" w:rsidRPr="007D07AC" w:rsidRDefault="004C24C8" w:rsidP="007D07AC"/>
    <w:p w:rsidR="004C24C8" w:rsidRPr="007D07AC" w:rsidRDefault="004C24C8" w:rsidP="007D07AC"/>
    <w:p w:rsidR="004C24C8" w:rsidRPr="007D07AC" w:rsidRDefault="004C24C8" w:rsidP="007D07AC"/>
    <w:p w:rsidR="004C24C8" w:rsidRPr="007D07AC" w:rsidRDefault="004C24C8" w:rsidP="007D07AC"/>
    <w:p w:rsidR="004C24C8" w:rsidRPr="007D07AC" w:rsidRDefault="004C24C8" w:rsidP="007D07AC"/>
    <w:p w:rsidR="004C24C8" w:rsidRPr="007D07AC" w:rsidRDefault="004C24C8" w:rsidP="007D07AC"/>
    <w:p w:rsidR="004C24C8" w:rsidRPr="007D07AC" w:rsidRDefault="004C24C8" w:rsidP="007D07AC"/>
    <w:p w:rsidR="004C24C8" w:rsidRPr="007D07AC" w:rsidRDefault="004C24C8" w:rsidP="007D07AC"/>
    <w:p w:rsidR="004C24C8" w:rsidRPr="007D07AC" w:rsidRDefault="004C24C8" w:rsidP="007D07AC"/>
    <w:p w:rsidR="004C24C8" w:rsidRPr="007D07AC" w:rsidRDefault="004C24C8" w:rsidP="007D07AC"/>
    <w:p w:rsidR="004C24C8" w:rsidRPr="007D07AC" w:rsidRDefault="004C24C8" w:rsidP="007D07AC"/>
    <w:p w:rsidR="004C24C8" w:rsidRPr="007D07AC" w:rsidRDefault="004C24C8" w:rsidP="007D07AC"/>
    <w:p w:rsidR="004C24C8" w:rsidRPr="007D07AC" w:rsidRDefault="004C24C8" w:rsidP="007D07AC"/>
    <w:p w:rsidR="004C24C8" w:rsidRPr="007D07AC" w:rsidRDefault="004C24C8" w:rsidP="007D07AC"/>
    <w:p w:rsidR="004C24C8" w:rsidRPr="007D07AC" w:rsidRDefault="004C24C8" w:rsidP="007D07AC"/>
    <w:p w:rsidR="004C24C8" w:rsidRPr="007D07AC" w:rsidRDefault="004C24C8" w:rsidP="007D07AC"/>
    <w:p w:rsidR="004C24C8" w:rsidRPr="007D07AC" w:rsidRDefault="004C24C8" w:rsidP="007D07AC"/>
    <w:p w:rsidR="004C24C8" w:rsidRPr="007D07AC" w:rsidRDefault="004C24C8" w:rsidP="007D07AC"/>
    <w:p w:rsidR="004C24C8" w:rsidRPr="007D07AC" w:rsidRDefault="004C24C8" w:rsidP="007D07AC"/>
    <w:p w:rsidR="004C24C8" w:rsidRPr="007D07AC" w:rsidRDefault="004C24C8" w:rsidP="007D07AC"/>
    <w:p w:rsidR="004C24C8" w:rsidRPr="007D07AC" w:rsidRDefault="004C24C8" w:rsidP="007D07AC"/>
    <w:p w:rsidR="004C24C8" w:rsidRPr="007D07AC" w:rsidRDefault="004C24C8" w:rsidP="007D07AC"/>
    <w:p w:rsidR="004C24C8" w:rsidRPr="007D07AC" w:rsidRDefault="004C24C8" w:rsidP="007D07AC"/>
    <w:p w:rsidR="004C24C8" w:rsidRPr="007D07AC" w:rsidRDefault="004C24C8" w:rsidP="007D07AC"/>
    <w:p w:rsidR="004C24C8" w:rsidRPr="007D07AC" w:rsidRDefault="004C24C8" w:rsidP="007D07AC"/>
    <w:p w:rsidR="004C24C8" w:rsidRPr="007D07AC" w:rsidRDefault="004C24C8" w:rsidP="007D07AC"/>
    <w:p w:rsidR="004C24C8" w:rsidRPr="007D07AC" w:rsidRDefault="004C24C8" w:rsidP="007D07AC"/>
    <w:p w:rsidR="004C24C8" w:rsidRPr="007D07AC" w:rsidRDefault="004C24C8" w:rsidP="007D07AC"/>
    <w:p w:rsidR="004C24C8" w:rsidRPr="007D07AC" w:rsidRDefault="004C24C8" w:rsidP="007D07AC"/>
    <w:p w:rsidR="004C24C8" w:rsidRPr="007D07AC" w:rsidRDefault="004C24C8" w:rsidP="007D07AC"/>
    <w:p w:rsidR="004C24C8" w:rsidRPr="007D07AC" w:rsidRDefault="004C24C8" w:rsidP="007D07AC"/>
    <w:p w:rsidR="004C24C8" w:rsidRPr="007D07AC" w:rsidRDefault="004C24C8" w:rsidP="007D07AC"/>
    <w:p w:rsidR="004C24C8" w:rsidRPr="007D07AC" w:rsidRDefault="004C24C8" w:rsidP="007D07AC"/>
    <w:p w:rsidR="004C24C8" w:rsidRPr="007D07AC" w:rsidRDefault="004C24C8" w:rsidP="007D07AC"/>
    <w:p w:rsidR="004C24C8" w:rsidRPr="007D07AC" w:rsidRDefault="004C24C8" w:rsidP="007D07AC"/>
    <w:p w:rsidR="004C24C8" w:rsidRPr="007D07AC" w:rsidRDefault="004C24C8" w:rsidP="007D07AC"/>
    <w:p w:rsidR="004C24C8" w:rsidRPr="007D07AC" w:rsidRDefault="004C24C8" w:rsidP="007D07AC"/>
    <w:p w:rsidR="004C24C8" w:rsidRDefault="004C24C8" w:rsidP="000F23DD"/>
    <w:sectPr w:rsidR="004C24C8" w:rsidSect="00DB5825">
      <w:footerReference w:type="default" r:id="rId11"/>
      <w:pgSz w:w="11906" w:h="16838"/>
      <w:pgMar w:top="1417" w:right="1417" w:bottom="1417" w:left="1417"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7F54" w:rsidRDefault="00F27F54" w:rsidP="00DF28FB">
      <w:pPr>
        <w:spacing w:before="0" w:after="0" w:line="240" w:lineRule="auto"/>
      </w:pPr>
      <w:r>
        <w:separator/>
      </w:r>
    </w:p>
    <w:p w:rsidR="00F27F54" w:rsidRDefault="00F27F54"/>
    <w:p w:rsidR="00F27F54" w:rsidRDefault="00F27F54"/>
    <w:p w:rsidR="00F27F54" w:rsidRDefault="00F27F54" w:rsidP="0070054B"/>
  </w:endnote>
  <w:endnote w:type="continuationSeparator" w:id="0">
    <w:p w:rsidR="00F27F54" w:rsidRDefault="00F27F54" w:rsidP="00DF28FB">
      <w:pPr>
        <w:spacing w:before="0" w:after="0" w:line="240" w:lineRule="auto"/>
      </w:pPr>
      <w:r>
        <w:continuationSeparator/>
      </w:r>
    </w:p>
    <w:p w:rsidR="00F27F54" w:rsidRDefault="00F27F54"/>
    <w:p w:rsidR="00F27F54" w:rsidRDefault="00F27F54"/>
    <w:p w:rsidR="00F27F54" w:rsidRDefault="00F27F54" w:rsidP="0070054B"/>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7F54" w:rsidRPr="00BB58F1" w:rsidRDefault="00F27F54" w:rsidP="00BB58F1">
    <w:pPr>
      <w:pStyle w:val="Zpat"/>
      <w:pBdr>
        <w:top w:val="single" w:sz="4" w:space="1" w:color="D9D9D9"/>
      </w:pBdr>
      <w:jc w:val="right"/>
      <w:rPr>
        <w:b/>
        <w:bCs/>
        <w:smallCaps/>
        <w:color w:val="A6A6A6"/>
        <w:spacing w:val="20"/>
        <w:sz w:val="2"/>
        <w:szCs w:val="2"/>
      </w:rPr>
    </w:pPr>
  </w:p>
  <w:p w:rsidR="00F27F54" w:rsidRDefault="00F27F54" w:rsidP="00F324D1">
    <w:pPr>
      <w:pStyle w:val="Zpat"/>
      <w:jc w:val="right"/>
      <w:rPr>
        <w:rStyle w:val="slostrnky"/>
        <w:caps/>
        <w:color w:val="A6A6A6"/>
        <w:spacing w:val="20"/>
        <w:sz w:val="18"/>
        <w:szCs w:val="18"/>
      </w:rPr>
    </w:pPr>
    <w:r>
      <w:rPr>
        <w:rStyle w:val="slostrnky"/>
        <w:caps/>
        <w:color w:val="A6A6A6"/>
        <w:spacing w:val="20"/>
        <w:sz w:val="18"/>
        <w:szCs w:val="18"/>
      </w:rPr>
      <w:t>ppo němčice</w:t>
    </w:r>
    <w:r w:rsidRPr="00E61B54">
      <w:rPr>
        <w:rStyle w:val="slostrnky"/>
        <w:caps/>
        <w:color w:val="A6A6A6"/>
        <w:spacing w:val="20"/>
        <w:sz w:val="18"/>
        <w:szCs w:val="18"/>
      </w:rPr>
      <w:t>, Dokumentace k stavebnímu povolení a provádění stavby</w:t>
    </w:r>
  </w:p>
  <w:p w:rsidR="00F27F54" w:rsidRPr="00E61B54" w:rsidRDefault="00F27F54" w:rsidP="00F324D1">
    <w:pPr>
      <w:pStyle w:val="Zpat"/>
      <w:jc w:val="right"/>
      <w:rPr>
        <w:rStyle w:val="slostrnky"/>
        <w:caps/>
        <w:color w:val="A6A6A6"/>
        <w:spacing w:val="20"/>
        <w:sz w:val="18"/>
        <w:szCs w:val="18"/>
      </w:rPr>
    </w:pPr>
    <w:r>
      <w:rPr>
        <w:rStyle w:val="slostrnky"/>
        <w:caps/>
        <w:color w:val="A6A6A6"/>
        <w:spacing w:val="20"/>
        <w:sz w:val="18"/>
        <w:szCs w:val="18"/>
      </w:rPr>
      <w:t>D – dokumentace objektů</w:t>
    </w:r>
  </w:p>
  <w:p w:rsidR="00F27F54" w:rsidRPr="00823FBD" w:rsidRDefault="00F27F54" w:rsidP="00F324D1">
    <w:pPr>
      <w:pStyle w:val="Zpat"/>
      <w:jc w:val="right"/>
      <w:rPr>
        <w:rStyle w:val="slostrnky"/>
        <w:caps/>
        <w:color w:val="A6A6A6"/>
        <w:spacing w:val="20"/>
        <w:sz w:val="18"/>
        <w:szCs w:val="18"/>
      </w:rPr>
    </w:pPr>
    <w:r>
      <w:rPr>
        <w:rStyle w:val="slostrnky"/>
        <w:caps/>
        <w:color w:val="A6A6A6"/>
        <w:spacing w:val="20"/>
        <w:sz w:val="16"/>
        <w:szCs w:val="16"/>
      </w:rPr>
      <w:t xml:space="preserve"> </w:t>
    </w:r>
    <w:r>
      <w:rPr>
        <w:rStyle w:val="slostrnky"/>
        <w:caps/>
        <w:color w:val="A6A6A6"/>
        <w:spacing w:val="20"/>
        <w:sz w:val="18"/>
        <w:szCs w:val="18"/>
      </w:rPr>
      <w:t>06/2015</w:t>
    </w:r>
    <w:r w:rsidRPr="00823FBD">
      <w:rPr>
        <w:rStyle w:val="slostrnky"/>
        <w:caps/>
        <w:color w:val="A6A6A6"/>
        <w:spacing w:val="20"/>
        <w:sz w:val="18"/>
        <w:szCs w:val="18"/>
      </w:rPr>
      <w:t xml:space="preserve">, ŠINDLAR </w:t>
    </w:r>
    <w:r w:rsidRPr="00792ABF">
      <w:rPr>
        <w:rStyle w:val="slostrnky"/>
        <w:color w:val="A6A6A6"/>
        <w:spacing w:val="20"/>
        <w:sz w:val="18"/>
        <w:szCs w:val="18"/>
      </w:rPr>
      <w:t>s.r.o</w:t>
    </w:r>
    <w:r w:rsidRPr="00823FBD">
      <w:rPr>
        <w:rStyle w:val="slostrnky"/>
        <w:caps/>
        <w:color w:val="A6A6A6"/>
        <w:spacing w:val="20"/>
        <w:sz w:val="18"/>
        <w:szCs w:val="18"/>
      </w:rPr>
      <w:t>.</w:t>
    </w:r>
  </w:p>
  <w:p w:rsidR="00F27F54" w:rsidRPr="00750A9D" w:rsidRDefault="00F27F54" w:rsidP="00750A9D">
    <w:pPr>
      <w:pStyle w:val="Zpat"/>
      <w:jc w:val="right"/>
      <w:rPr>
        <w:caps/>
        <w:color w:val="A6A6A6"/>
        <w:spacing w:val="20"/>
        <w:sz w:val="18"/>
        <w:szCs w:val="18"/>
      </w:rPr>
    </w:pPr>
    <w:r w:rsidRPr="00823FBD">
      <w:rPr>
        <w:rStyle w:val="slostrnky"/>
        <w:b/>
        <w:bCs/>
        <w:caps/>
        <w:color w:val="A6A6A6"/>
        <w:spacing w:val="20"/>
        <w:sz w:val="18"/>
        <w:szCs w:val="18"/>
      </w:rPr>
      <w:fldChar w:fldCharType="begin"/>
    </w:r>
    <w:r w:rsidRPr="00823FBD">
      <w:rPr>
        <w:rStyle w:val="slostrnky"/>
        <w:b/>
        <w:bCs/>
        <w:caps/>
        <w:color w:val="A6A6A6"/>
        <w:spacing w:val="20"/>
        <w:sz w:val="18"/>
        <w:szCs w:val="18"/>
      </w:rPr>
      <w:instrText xml:space="preserve"> PAGE   \* MERGEFORMAT </w:instrText>
    </w:r>
    <w:r w:rsidRPr="00823FBD">
      <w:rPr>
        <w:rStyle w:val="slostrnky"/>
        <w:b/>
        <w:bCs/>
        <w:caps/>
        <w:color w:val="A6A6A6"/>
        <w:spacing w:val="20"/>
        <w:sz w:val="18"/>
        <w:szCs w:val="18"/>
      </w:rPr>
      <w:fldChar w:fldCharType="separate"/>
    </w:r>
    <w:r w:rsidR="00457EA4">
      <w:rPr>
        <w:rStyle w:val="slostrnky"/>
        <w:b/>
        <w:bCs/>
        <w:caps/>
        <w:noProof/>
        <w:color w:val="A6A6A6"/>
        <w:spacing w:val="20"/>
        <w:sz w:val="18"/>
        <w:szCs w:val="18"/>
      </w:rPr>
      <w:t>4</w:t>
    </w:r>
    <w:r w:rsidRPr="00823FBD">
      <w:rPr>
        <w:rStyle w:val="slostrnky"/>
        <w:b/>
        <w:bCs/>
        <w:caps/>
        <w:color w:val="A6A6A6"/>
        <w:spacing w:val="20"/>
        <w:sz w:val="18"/>
        <w:szCs w:val="18"/>
      </w:rPr>
      <w:fldChar w:fldCharType="end"/>
    </w:r>
    <w:r w:rsidRPr="00823FBD">
      <w:rPr>
        <w:rStyle w:val="slostrnky"/>
        <w:caps/>
        <w:color w:val="A6A6A6"/>
        <w:spacing w:val="20"/>
        <w:sz w:val="18"/>
        <w:szCs w:val="18"/>
      </w:rPr>
      <w:t xml:space="preserve"> | Stránka</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7F54" w:rsidRDefault="00F27F54" w:rsidP="00DF28FB">
      <w:pPr>
        <w:spacing w:before="0" w:after="0" w:line="240" w:lineRule="auto"/>
      </w:pPr>
      <w:r>
        <w:separator/>
      </w:r>
    </w:p>
    <w:p w:rsidR="00F27F54" w:rsidRDefault="00F27F54"/>
    <w:p w:rsidR="00F27F54" w:rsidRDefault="00F27F54"/>
    <w:p w:rsidR="00F27F54" w:rsidRDefault="00F27F54" w:rsidP="0070054B"/>
  </w:footnote>
  <w:footnote w:type="continuationSeparator" w:id="0">
    <w:p w:rsidR="00F27F54" w:rsidRDefault="00F27F54" w:rsidP="00DF28FB">
      <w:pPr>
        <w:spacing w:before="0" w:after="0" w:line="240" w:lineRule="auto"/>
      </w:pPr>
      <w:r>
        <w:continuationSeparator/>
      </w:r>
    </w:p>
    <w:p w:rsidR="00F27F54" w:rsidRDefault="00F27F54"/>
    <w:p w:rsidR="00F27F54" w:rsidRDefault="00F27F54"/>
    <w:p w:rsidR="00F27F54" w:rsidRDefault="00F27F54" w:rsidP="0070054B"/>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D"/>
    <w:multiLevelType w:val="singleLevel"/>
    <w:tmpl w:val="97121C08"/>
    <w:lvl w:ilvl="0">
      <w:start w:val="1"/>
      <w:numFmt w:val="decimal"/>
      <w:lvlText w:val="%1."/>
      <w:lvlJc w:val="left"/>
      <w:pPr>
        <w:tabs>
          <w:tab w:val="num" w:pos="1209"/>
        </w:tabs>
        <w:ind w:left="1209" w:hanging="360"/>
      </w:pPr>
    </w:lvl>
  </w:abstractNum>
  <w:abstractNum w:abstractNumId="1">
    <w:nsid w:val="FFFFFF7E"/>
    <w:multiLevelType w:val="singleLevel"/>
    <w:tmpl w:val="8B7CA99E"/>
    <w:lvl w:ilvl="0">
      <w:start w:val="1"/>
      <w:numFmt w:val="decimal"/>
      <w:lvlText w:val="%1."/>
      <w:lvlJc w:val="left"/>
      <w:pPr>
        <w:tabs>
          <w:tab w:val="num" w:pos="926"/>
        </w:tabs>
        <w:ind w:left="926" w:hanging="360"/>
      </w:pPr>
    </w:lvl>
  </w:abstractNum>
  <w:abstractNum w:abstractNumId="2">
    <w:nsid w:val="FFFFFF7F"/>
    <w:multiLevelType w:val="singleLevel"/>
    <w:tmpl w:val="C97895A4"/>
    <w:lvl w:ilvl="0">
      <w:start w:val="1"/>
      <w:numFmt w:val="decimal"/>
      <w:lvlText w:val="%1."/>
      <w:lvlJc w:val="left"/>
      <w:pPr>
        <w:tabs>
          <w:tab w:val="num" w:pos="643"/>
        </w:tabs>
        <w:ind w:left="643" w:hanging="360"/>
      </w:pPr>
    </w:lvl>
  </w:abstractNum>
  <w:abstractNum w:abstractNumId="3">
    <w:nsid w:val="FFFFFF88"/>
    <w:multiLevelType w:val="singleLevel"/>
    <w:tmpl w:val="D7E03ED2"/>
    <w:lvl w:ilvl="0">
      <w:start w:val="1"/>
      <w:numFmt w:val="decimal"/>
      <w:lvlText w:val="%1."/>
      <w:lvlJc w:val="left"/>
      <w:pPr>
        <w:tabs>
          <w:tab w:val="num" w:pos="360"/>
        </w:tabs>
        <w:ind w:left="360" w:hanging="360"/>
      </w:pPr>
    </w:lvl>
  </w:abstractNum>
  <w:abstractNum w:abstractNumId="4">
    <w:nsid w:val="FFFFFFFE"/>
    <w:multiLevelType w:val="singleLevel"/>
    <w:tmpl w:val="32A2D660"/>
    <w:lvl w:ilvl="0">
      <w:numFmt w:val="bullet"/>
      <w:lvlText w:val="*"/>
      <w:lvlJc w:val="left"/>
    </w:lvl>
  </w:abstractNum>
  <w:abstractNum w:abstractNumId="5">
    <w:nsid w:val="00CF4416"/>
    <w:multiLevelType w:val="hybridMultilevel"/>
    <w:tmpl w:val="198A1806"/>
    <w:lvl w:ilvl="0" w:tplc="0352A204">
      <w:start w:val="1"/>
      <w:numFmt w:val="decimal"/>
      <w:pStyle w:val="Nadpis5"/>
      <w:lvlText w:val="%1."/>
      <w:lvlJc w:val="left"/>
      <w:pPr>
        <w:ind w:left="1287" w:hanging="360"/>
      </w:pPr>
      <w:rPr>
        <w:rFonts w:hint="default"/>
      </w:r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6">
    <w:nsid w:val="0818410C"/>
    <w:multiLevelType w:val="hybridMultilevel"/>
    <w:tmpl w:val="879841FE"/>
    <w:lvl w:ilvl="0" w:tplc="21B6C036">
      <w:start w:val="1"/>
      <w:numFmt w:val="decimal"/>
      <w:lvlText w:val="%1."/>
      <w:lvlJc w:val="left"/>
      <w:pPr>
        <w:ind w:left="390" w:hanging="360"/>
      </w:pPr>
      <w:rPr>
        <w:rFonts w:hint="default"/>
      </w:rPr>
    </w:lvl>
    <w:lvl w:ilvl="1" w:tplc="04050019" w:tentative="1">
      <w:start w:val="1"/>
      <w:numFmt w:val="lowerLetter"/>
      <w:lvlText w:val="%2."/>
      <w:lvlJc w:val="left"/>
      <w:pPr>
        <w:ind w:left="1110" w:hanging="360"/>
      </w:pPr>
    </w:lvl>
    <w:lvl w:ilvl="2" w:tplc="0405001B" w:tentative="1">
      <w:start w:val="1"/>
      <w:numFmt w:val="lowerRoman"/>
      <w:lvlText w:val="%3."/>
      <w:lvlJc w:val="right"/>
      <w:pPr>
        <w:ind w:left="1830" w:hanging="180"/>
      </w:pPr>
    </w:lvl>
    <w:lvl w:ilvl="3" w:tplc="0405000F" w:tentative="1">
      <w:start w:val="1"/>
      <w:numFmt w:val="decimal"/>
      <w:lvlText w:val="%4."/>
      <w:lvlJc w:val="left"/>
      <w:pPr>
        <w:ind w:left="2550" w:hanging="360"/>
      </w:pPr>
    </w:lvl>
    <w:lvl w:ilvl="4" w:tplc="04050019" w:tentative="1">
      <w:start w:val="1"/>
      <w:numFmt w:val="lowerLetter"/>
      <w:lvlText w:val="%5."/>
      <w:lvlJc w:val="left"/>
      <w:pPr>
        <w:ind w:left="3270" w:hanging="360"/>
      </w:pPr>
    </w:lvl>
    <w:lvl w:ilvl="5" w:tplc="0405001B" w:tentative="1">
      <w:start w:val="1"/>
      <w:numFmt w:val="lowerRoman"/>
      <w:lvlText w:val="%6."/>
      <w:lvlJc w:val="right"/>
      <w:pPr>
        <w:ind w:left="3990" w:hanging="180"/>
      </w:pPr>
    </w:lvl>
    <w:lvl w:ilvl="6" w:tplc="0405000F" w:tentative="1">
      <w:start w:val="1"/>
      <w:numFmt w:val="decimal"/>
      <w:lvlText w:val="%7."/>
      <w:lvlJc w:val="left"/>
      <w:pPr>
        <w:ind w:left="4710" w:hanging="360"/>
      </w:pPr>
    </w:lvl>
    <w:lvl w:ilvl="7" w:tplc="04050019" w:tentative="1">
      <w:start w:val="1"/>
      <w:numFmt w:val="lowerLetter"/>
      <w:lvlText w:val="%8."/>
      <w:lvlJc w:val="left"/>
      <w:pPr>
        <w:ind w:left="5430" w:hanging="360"/>
      </w:pPr>
    </w:lvl>
    <w:lvl w:ilvl="8" w:tplc="0405001B" w:tentative="1">
      <w:start w:val="1"/>
      <w:numFmt w:val="lowerRoman"/>
      <w:lvlText w:val="%9."/>
      <w:lvlJc w:val="right"/>
      <w:pPr>
        <w:ind w:left="6150" w:hanging="180"/>
      </w:pPr>
    </w:lvl>
  </w:abstractNum>
  <w:abstractNum w:abstractNumId="7">
    <w:nsid w:val="0D2A3E24"/>
    <w:multiLevelType w:val="hybridMultilevel"/>
    <w:tmpl w:val="326CDAB6"/>
    <w:lvl w:ilvl="0" w:tplc="BF8251F8">
      <w:numFmt w:val="bullet"/>
      <w:lvlText w:val="-"/>
      <w:lvlJc w:val="left"/>
      <w:pPr>
        <w:ind w:left="1068" w:hanging="360"/>
      </w:pPr>
      <w:rPr>
        <w:rFonts w:ascii="Times New Roman" w:eastAsia="Calibri" w:hAnsi="Times New Roman" w:cs="Times New Roman" w:hint="default"/>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8">
    <w:nsid w:val="0F805922"/>
    <w:multiLevelType w:val="hybridMultilevel"/>
    <w:tmpl w:val="F186413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nsid w:val="11745205"/>
    <w:multiLevelType w:val="hybridMultilevel"/>
    <w:tmpl w:val="B9BAC50C"/>
    <w:lvl w:ilvl="0" w:tplc="FFFFFFFF">
      <w:start w:val="1"/>
      <w:numFmt w:val="bullet"/>
      <w:lvlText w:val=""/>
      <w:lvlJc w:val="center"/>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nsid w:val="11E10CCE"/>
    <w:multiLevelType w:val="hybridMultilevel"/>
    <w:tmpl w:val="FD44BA4C"/>
    <w:lvl w:ilvl="0" w:tplc="04050001">
      <w:start w:val="1"/>
      <w:numFmt w:val="bullet"/>
      <w:lvlText w:val=""/>
      <w:lvlJc w:val="left"/>
      <w:pPr>
        <w:ind w:left="4968" w:hanging="360"/>
      </w:pPr>
      <w:rPr>
        <w:rFonts w:ascii="Symbol" w:hAnsi="Symbol" w:hint="default"/>
      </w:rPr>
    </w:lvl>
    <w:lvl w:ilvl="1" w:tplc="04050003">
      <w:start w:val="1"/>
      <w:numFmt w:val="bullet"/>
      <w:lvlText w:val="o"/>
      <w:lvlJc w:val="left"/>
      <w:pPr>
        <w:ind w:left="5688" w:hanging="360"/>
      </w:pPr>
      <w:rPr>
        <w:rFonts w:ascii="Courier New" w:hAnsi="Courier New" w:cs="Courier New" w:hint="default"/>
      </w:rPr>
    </w:lvl>
    <w:lvl w:ilvl="2" w:tplc="04050005">
      <w:start w:val="1"/>
      <w:numFmt w:val="bullet"/>
      <w:lvlText w:val=""/>
      <w:lvlJc w:val="left"/>
      <w:pPr>
        <w:ind w:left="6408" w:hanging="360"/>
      </w:pPr>
      <w:rPr>
        <w:rFonts w:ascii="Wingdings" w:hAnsi="Wingdings" w:hint="default"/>
      </w:rPr>
    </w:lvl>
    <w:lvl w:ilvl="3" w:tplc="04050001" w:tentative="1">
      <w:start w:val="1"/>
      <w:numFmt w:val="bullet"/>
      <w:lvlText w:val=""/>
      <w:lvlJc w:val="left"/>
      <w:pPr>
        <w:ind w:left="7128" w:hanging="360"/>
      </w:pPr>
      <w:rPr>
        <w:rFonts w:ascii="Symbol" w:hAnsi="Symbol" w:hint="default"/>
      </w:rPr>
    </w:lvl>
    <w:lvl w:ilvl="4" w:tplc="04050003" w:tentative="1">
      <w:start w:val="1"/>
      <w:numFmt w:val="bullet"/>
      <w:lvlText w:val="o"/>
      <w:lvlJc w:val="left"/>
      <w:pPr>
        <w:ind w:left="7848" w:hanging="360"/>
      </w:pPr>
      <w:rPr>
        <w:rFonts w:ascii="Courier New" w:hAnsi="Courier New" w:cs="Courier New" w:hint="default"/>
      </w:rPr>
    </w:lvl>
    <w:lvl w:ilvl="5" w:tplc="04050005" w:tentative="1">
      <w:start w:val="1"/>
      <w:numFmt w:val="bullet"/>
      <w:lvlText w:val=""/>
      <w:lvlJc w:val="left"/>
      <w:pPr>
        <w:ind w:left="8568" w:hanging="360"/>
      </w:pPr>
      <w:rPr>
        <w:rFonts w:ascii="Wingdings" w:hAnsi="Wingdings" w:hint="default"/>
      </w:rPr>
    </w:lvl>
    <w:lvl w:ilvl="6" w:tplc="04050001" w:tentative="1">
      <w:start w:val="1"/>
      <w:numFmt w:val="bullet"/>
      <w:lvlText w:val=""/>
      <w:lvlJc w:val="left"/>
      <w:pPr>
        <w:ind w:left="9288" w:hanging="360"/>
      </w:pPr>
      <w:rPr>
        <w:rFonts w:ascii="Symbol" w:hAnsi="Symbol" w:hint="default"/>
      </w:rPr>
    </w:lvl>
    <w:lvl w:ilvl="7" w:tplc="04050003" w:tentative="1">
      <w:start w:val="1"/>
      <w:numFmt w:val="bullet"/>
      <w:lvlText w:val="o"/>
      <w:lvlJc w:val="left"/>
      <w:pPr>
        <w:ind w:left="10008" w:hanging="360"/>
      </w:pPr>
      <w:rPr>
        <w:rFonts w:ascii="Courier New" w:hAnsi="Courier New" w:cs="Courier New" w:hint="default"/>
      </w:rPr>
    </w:lvl>
    <w:lvl w:ilvl="8" w:tplc="04050005" w:tentative="1">
      <w:start w:val="1"/>
      <w:numFmt w:val="bullet"/>
      <w:lvlText w:val=""/>
      <w:lvlJc w:val="left"/>
      <w:pPr>
        <w:ind w:left="10728" w:hanging="360"/>
      </w:pPr>
      <w:rPr>
        <w:rFonts w:ascii="Wingdings" w:hAnsi="Wingdings" w:hint="default"/>
      </w:rPr>
    </w:lvl>
  </w:abstractNum>
  <w:abstractNum w:abstractNumId="11">
    <w:nsid w:val="12310483"/>
    <w:multiLevelType w:val="hybridMultilevel"/>
    <w:tmpl w:val="96026A4C"/>
    <w:lvl w:ilvl="0" w:tplc="B1E66928">
      <w:start w:val="1"/>
      <w:numFmt w:val="bullet"/>
      <w:lvlText w:val=""/>
      <w:lvlJc w:val="center"/>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nsid w:val="1AF73239"/>
    <w:multiLevelType w:val="hybridMultilevel"/>
    <w:tmpl w:val="F8240480"/>
    <w:lvl w:ilvl="0" w:tplc="0405000F">
      <w:start w:val="1"/>
      <w:numFmt w:val="decimal"/>
      <w:lvlText w:val="%1."/>
      <w:lvlJc w:val="left"/>
      <w:pPr>
        <w:ind w:left="720" w:hanging="360"/>
      </w:pPr>
      <w:rPr>
        <w:rFonts w:hint="default"/>
      </w:rPr>
    </w:lvl>
    <w:lvl w:ilvl="1" w:tplc="B34E4AD0">
      <w:numFmt w:val="bullet"/>
      <w:lvlText w:val="-"/>
      <w:lvlJc w:val="left"/>
      <w:pPr>
        <w:ind w:left="1440" w:hanging="360"/>
      </w:pPr>
      <w:rPr>
        <w:rFonts w:ascii="Times New Roman" w:eastAsia="Times New Roman" w:hAnsi="Times New Roman" w:hint="default"/>
      </w:rPr>
    </w:lvl>
    <w:lvl w:ilvl="2" w:tplc="04050005" w:tentative="1">
      <w:start w:val="1"/>
      <w:numFmt w:val="bullet"/>
      <w:lvlText w:val=""/>
      <w:lvlJc w:val="left"/>
      <w:pPr>
        <w:ind w:left="2160" w:hanging="360"/>
      </w:pPr>
      <w:rPr>
        <w:rFonts w:ascii="Wingdings" w:hAnsi="Wingdings" w:cs="Wingdings" w:hint="default"/>
      </w:rPr>
    </w:lvl>
    <w:lvl w:ilvl="3" w:tplc="04050001" w:tentative="1">
      <w:start w:val="1"/>
      <w:numFmt w:val="bullet"/>
      <w:lvlText w:val=""/>
      <w:lvlJc w:val="left"/>
      <w:pPr>
        <w:ind w:left="2880" w:hanging="360"/>
      </w:pPr>
      <w:rPr>
        <w:rFonts w:ascii="Symbol" w:hAnsi="Symbol" w:cs="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cs="Wingdings" w:hint="default"/>
      </w:rPr>
    </w:lvl>
    <w:lvl w:ilvl="6" w:tplc="04050001" w:tentative="1">
      <w:start w:val="1"/>
      <w:numFmt w:val="bullet"/>
      <w:lvlText w:val=""/>
      <w:lvlJc w:val="left"/>
      <w:pPr>
        <w:ind w:left="5040" w:hanging="360"/>
      </w:pPr>
      <w:rPr>
        <w:rFonts w:ascii="Symbol" w:hAnsi="Symbol" w:cs="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cs="Wingdings" w:hint="default"/>
      </w:rPr>
    </w:lvl>
  </w:abstractNum>
  <w:abstractNum w:abstractNumId="13">
    <w:nsid w:val="1D266616"/>
    <w:multiLevelType w:val="hybridMultilevel"/>
    <w:tmpl w:val="A52AB1C0"/>
    <w:lvl w:ilvl="0" w:tplc="9AF4254A">
      <w:start w:val="1"/>
      <w:numFmt w:val="decimal"/>
      <w:pStyle w:val="Nadpis1"/>
      <w:lvlText w:val="D.%1."/>
      <w:lvlJc w:val="left"/>
      <w:pPr>
        <w:ind w:left="720" w:hanging="360"/>
      </w:pPr>
      <w:rPr>
        <w:rFonts w:ascii="Calibri" w:hAnsi="Calibri" w:cs="Calibri" w:hint="default"/>
        <w:b/>
        <w:bCs/>
        <w:i w:val="0"/>
        <w:iCs w:val="0"/>
        <w:caps w:val="0"/>
        <w:smallCaps w:val="0"/>
        <w:strike w:val="0"/>
        <w:dstrike w:val="0"/>
        <w:snapToGrid w:val="0"/>
        <w:vanish w:val="0"/>
        <w:color w:val="000000"/>
        <w:spacing w:val="0"/>
        <w:w w:val="0"/>
        <w:kern w:val="0"/>
        <w:position w:val="0"/>
        <w:sz w:val="24"/>
        <w:szCs w:val="24"/>
        <w:u w:val="none"/>
        <w:vertAlign w:val="baseli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nsid w:val="2D106EEF"/>
    <w:multiLevelType w:val="hybridMultilevel"/>
    <w:tmpl w:val="38DCA974"/>
    <w:lvl w:ilvl="0" w:tplc="35A674BE">
      <w:numFmt w:val="bullet"/>
      <w:lvlText w:val="-"/>
      <w:lvlJc w:val="left"/>
      <w:pPr>
        <w:ind w:left="720" w:hanging="360"/>
      </w:pPr>
      <w:rPr>
        <w:rFonts w:ascii="Calibri" w:eastAsia="Times New Roman"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nsid w:val="2E7B6D33"/>
    <w:multiLevelType w:val="hybridMultilevel"/>
    <w:tmpl w:val="155E2ED6"/>
    <w:lvl w:ilvl="0" w:tplc="3730998E">
      <w:start w:val="1"/>
      <w:numFmt w:val="decimal"/>
      <w:pStyle w:val="Nadpis4"/>
      <w:lvlText w:val="SO 0%1."/>
      <w:lvlJc w:val="left"/>
      <w:pPr>
        <w:ind w:left="720" w:hanging="360"/>
      </w:pPr>
      <w:rPr>
        <w:rFonts w:ascii="Calibri" w:hAnsi="Calibri" w:cs="Calibri" w:hint="default"/>
        <w:b/>
        <w:bCs/>
        <w:i w:val="0"/>
        <w:iCs w:val="0"/>
        <w:caps w:val="0"/>
        <w:smallCaps w:val="0"/>
        <w:strike w:val="0"/>
        <w:dstrike w:val="0"/>
        <w:snapToGrid w:val="0"/>
        <w:vanish w:val="0"/>
        <w:color w:val="000000"/>
        <w:spacing w:val="0"/>
        <w:w w:val="0"/>
        <w:kern w:val="0"/>
        <w:position w:val="0"/>
        <w:sz w:val="20"/>
        <w:szCs w:val="20"/>
        <w:u w:val="none"/>
        <w:vertAlign w:val="baseli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nsid w:val="32227AB1"/>
    <w:multiLevelType w:val="hybridMultilevel"/>
    <w:tmpl w:val="7C1CACF6"/>
    <w:lvl w:ilvl="0" w:tplc="04050001">
      <w:start w:val="1"/>
      <w:numFmt w:val="bullet"/>
      <w:lvlText w:val=""/>
      <w:lvlJc w:val="left"/>
      <w:pPr>
        <w:ind w:left="720" w:hanging="360"/>
      </w:pPr>
      <w:rPr>
        <w:rFonts w:ascii="Symbol" w:hAnsi="Symbol" w:cs="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cs="Wingdings" w:hint="default"/>
      </w:rPr>
    </w:lvl>
    <w:lvl w:ilvl="3" w:tplc="04050001" w:tentative="1">
      <w:start w:val="1"/>
      <w:numFmt w:val="bullet"/>
      <w:lvlText w:val=""/>
      <w:lvlJc w:val="left"/>
      <w:pPr>
        <w:ind w:left="2880" w:hanging="360"/>
      </w:pPr>
      <w:rPr>
        <w:rFonts w:ascii="Symbol" w:hAnsi="Symbol" w:cs="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cs="Wingdings" w:hint="default"/>
      </w:rPr>
    </w:lvl>
    <w:lvl w:ilvl="6" w:tplc="04050001" w:tentative="1">
      <w:start w:val="1"/>
      <w:numFmt w:val="bullet"/>
      <w:lvlText w:val=""/>
      <w:lvlJc w:val="left"/>
      <w:pPr>
        <w:ind w:left="5040" w:hanging="360"/>
      </w:pPr>
      <w:rPr>
        <w:rFonts w:ascii="Symbol" w:hAnsi="Symbol" w:cs="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cs="Wingdings" w:hint="default"/>
      </w:rPr>
    </w:lvl>
  </w:abstractNum>
  <w:abstractNum w:abstractNumId="17">
    <w:nsid w:val="322A4068"/>
    <w:multiLevelType w:val="hybridMultilevel"/>
    <w:tmpl w:val="4FA4CFCC"/>
    <w:lvl w:ilvl="0" w:tplc="04050001">
      <w:start w:val="1"/>
      <w:numFmt w:val="bullet"/>
      <w:lvlText w:val=""/>
      <w:lvlJc w:val="left"/>
      <w:pPr>
        <w:tabs>
          <w:tab w:val="num" w:pos="3905"/>
        </w:tabs>
        <w:ind w:left="3905" w:hanging="360"/>
      </w:pPr>
      <w:rPr>
        <w:rFonts w:ascii="Symbol" w:hAnsi="Symbol" w:cs="Symbol" w:hint="default"/>
      </w:rPr>
    </w:lvl>
    <w:lvl w:ilvl="1" w:tplc="04050003">
      <w:start w:val="1"/>
      <w:numFmt w:val="bullet"/>
      <w:lvlText w:val="o"/>
      <w:lvlJc w:val="left"/>
      <w:pPr>
        <w:tabs>
          <w:tab w:val="num" w:pos="4625"/>
        </w:tabs>
        <w:ind w:left="4625" w:hanging="360"/>
      </w:pPr>
      <w:rPr>
        <w:rFonts w:ascii="Courier New" w:hAnsi="Courier New" w:cs="Courier New" w:hint="default"/>
      </w:rPr>
    </w:lvl>
    <w:lvl w:ilvl="2" w:tplc="04050005" w:tentative="1">
      <w:start w:val="1"/>
      <w:numFmt w:val="bullet"/>
      <w:lvlText w:val=""/>
      <w:lvlJc w:val="left"/>
      <w:pPr>
        <w:tabs>
          <w:tab w:val="num" w:pos="5345"/>
        </w:tabs>
        <w:ind w:left="5345" w:hanging="360"/>
      </w:pPr>
      <w:rPr>
        <w:rFonts w:ascii="Wingdings" w:hAnsi="Wingdings" w:cs="Wingdings" w:hint="default"/>
      </w:rPr>
    </w:lvl>
    <w:lvl w:ilvl="3" w:tplc="04050001" w:tentative="1">
      <w:start w:val="1"/>
      <w:numFmt w:val="bullet"/>
      <w:lvlText w:val=""/>
      <w:lvlJc w:val="left"/>
      <w:pPr>
        <w:tabs>
          <w:tab w:val="num" w:pos="6065"/>
        </w:tabs>
        <w:ind w:left="6065" w:hanging="360"/>
      </w:pPr>
      <w:rPr>
        <w:rFonts w:ascii="Symbol" w:hAnsi="Symbol" w:cs="Symbol" w:hint="default"/>
      </w:rPr>
    </w:lvl>
    <w:lvl w:ilvl="4" w:tplc="04050003" w:tentative="1">
      <w:start w:val="1"/>
      <w:numFmt w:val="bullet"/>
      <w:lvlText w:val="o"/>
      <w:lvlJc w:val="left"/>
      <w:pPr>
        <w:tabs>
          <w:tab w:val="num" w:pos="6785"/>
        </w:tabs>
        <w:ind w:left="6785" w:hanging="360"/>
      </w:pPr>
      <w:rPr>
        <w:rFonts w:ascii="Courier New" w:hAnsi="Courier New" w:cs="Courier New" w:hint="default"/>
      </w:rPr>
    </w:lvl>
    <w:lvl w:ilvl="5" w:tplc="04050005" w:tentative="1">
      <w:start w:val="1"/>
      <w:numFmt w:val="bullet"/>
      <w:lvlText w:val=""/>
      <w:lvlJc w:val="left"/>
      <w:pPr>
        <w:tabs>
          <w:tab w:val="num" w:pos="7505"/>
        </w:tabs>
        <w:ind w:left="7505" w:hanging="360"/>
      </w:pPr>
      <w:rPr>
        <w:rFonts w:ascii="Wingdings" w:hAnsi="Wingdings" w:cs="Wingdings" w:hint="default"/>
      </w:rPr>
    </w:lvl>
    <w:lvl w:ilvl="6" w:tplc="04050001" w:tentative="1">
      <w:start w:val="1"/>
      <w:numFmt w:val="bullet"/>
      <w:lvlText w:val=""/>
      <w:lvlJc w:val="left"/>
      <w:pPr>
        <w:tabs>
          <w:tab w:val="num" w:pos="8225"/>
        </w:tabs>
        <w:ind w:left="8225" w:hanging="360"/>
      </w:pPr>
      <w:rPr>
        <w:rFonts w:ascii="Symbol" w:hAnsi="Symbol" w:cs="Symbol" w:hint="default"/>
      </w:rPr>
    </w:lvl>
    <w:lvl w:ilvl="7" w:tplc="04050003" w:tentative="1">
      <w:start w:val="1"/>
      <w:numFmt w:val="bullet"/>
      <w:lvlText w:val="o"/>
      <w:lvlJc w:val="left"/>
      <w:pPr>
        <w:tabs>
          <w:tab w:val="num" w:pos="8945"/>
        </w:tabs>
        <w:ind w:left="8945" w:hanging="360"/>
      </w:pPr>
      <w:rPr>
        <w:rFonts w:ascii="Courier New" w:hAnsi="Courier New" w:cs="Courier New" w:hint="default"/>
      </w:rPr>
    </w:lvl>
    <w:lvl w:ilvl="8" w:tplc="04050005" w:tentative="1">
      <w:start w:val="1"/>
      <w:numFmt w:val="bullet"/>
      <w:lvlText w:val=""/>
      <w:lvlJc w:val="left"/>
      <w:pPr>
        <w:tabs>
          <w:tab w:val="num" w:pos="9665"/>
        </w:tabs>
        <w:ind w:left="9665" w:hanging="360"/>
      </w:pPr>
      <w:rPr>
        <w:rFonts w:ascii="Wingdings" w:hAnsi="Wingdings" w:cs="Wingdings" w:hint="default"/>
      </w:rPr>
    </w:lvl>
  </w:abstractNum>
  <w:abstractNum w:abstractNumId="18">
    <w:nsid w:val="3DB87952"/>
    <w:multiLevelType w:val="hybridMultilevel"/>
    <w:tmpl w:val="48C2CBAC"/>
    <w:lvl w:ilvl="0" w:tplc="04050003">
      <w:start w:val="1"/>
      <w:numFmt w:val="bullet"/>
      <w:lvlText w:val="o"/>
      <w:lvlJc w:val="left"/>
      <w:pPr>
        <w:ind w:left="1440" w:hanging="360"/>
      </w:pPr>
      <w:rPr>
        <w:rFonts w:ascii="Courier New" w:hAnsi="Courier New" w:cs="Courier New"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9">
    <w:nsid w:val="41E356E8"/>
    <w:multiLevelType w:val="hybridMultilevel"/>
    <w:tmpl w:val="AA4247B8"/>
    <w:lvl w:ilvl="0" w:tplc="FFFFFFFF">
      <w:start w:val="1"/>
      <w:numFmt w:val="bullet"/>
      <w:lvlText w:val=""/>
      <w:lvlJc w:val="left"/>
      <w:pPr>
        <w:tabs>
          <w:tab w:val="num" w:pos="1854"/>
        </w:tabs>
        <w:ind w:left="1854" w:hanging="360"/>
      </w:pPr>
      <w:rPr>
        <w:rFonts w:ascii="Symbol" w:hAnsi="Symbol" w:hint="default"/>
      </w:rPr>
    </w:lvl>
    <w:lvl w:ilvl="1" w:tplc="FFFFFFFF" w:tentative="1">
      <w:start w:val="1"/>
      <w:numFmt w:val="bullet"/>
      <w:lvlText w:val="o"/>
      <w:lvlJc w:val="left"/>
      <w:pPr>
        <w:tabs>
          <w:tab w:val="num" w:pos="2149"/>
        </w:tabs>
        <w:ind w:left="2149" w:hanging="360"/>
      </w:pPr>
      <w:rPr>
        <w:rFonts w:ascii="Courier New" w:hAnsi="Courier New" w:cs="Courier New" w:hint="default"/>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cs="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cs="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20">
    <w:nsid w:val="423F2B22"/>
    <w:multiLevelType w:val="hybridMultilevel"/>
    <w:tmpl w:val="02560988"/>
    <w:lvl w:ilvl="0" w:tplc="FFFFFFFF">
      <w:start w:val="1"/>
      <w:numFmt w:val="bullet"/>
      <w:lvlText w:val=""/>
      <w:lvlJc w:val="left"/>
      <w:pPr>
        <w:tabs>
          <w:tab w:val="num" w:pos="1712"/>
        </w:tabs>
        <w:ind w:left="1712" w:hanging="360"/>
      </w:pPr>
      <w:rPr>
        <w:rFonts w:ascii="Symbol" w:hAnsi="Symbol" w:hint="default"/>
      </w:rPr>
    </w:lvl>
    <w:lvl w:ilvl="1" w:tplc="FFFFFFFF" w:tentative="1">
      <w:start w:val="1"/>
      <w:numFmt w:val="bullet"/>
      <w:lvlText w:val="o"/>
      <w:lvlJc w:val="left"/>
      <w:pPr>
        <w:tabs>
          <w:tab w:val="num" w:pos="2007"/>
        </w:tabs>
        <w:ind w:left="2007" w:hanging="360"/>
      </w:pPr>
      <w:rPr>
        <w:rFonts w:ascii="Courier New" w:hAnsi="Courier New" w:cs="Courier New" w:hint="default"/>
      </w:rPr>
    </w:lvl>
    <w:lvl w:ilvl="2" w:tplc="FFFFFFFF" w:tentative="1">
      <w:start w:val="1"/>
      <w:numFmt w:val="bullet"/>
      <w:lvlText w:val=""/>
      <w:lvlJc w:val="left"/>
      <w:pPr>
        <w:tabs>
          <w:tab w:val="num" w:pos="2727"/>
        </w:tabs>
        <w:ind w:left="2727" w:hanging="360"/>
      </w:pPr>
      <w:rPr>
        <w:rFonts w:ascii="Wingdings" w:hAnsi="Wingdings" w:hint="default"/>
      </w:rPr>
    </w:lvl>
    <w:lvl w:ilvl="3" w:tplc="FFFFFFFF" w:tentative="1">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cs="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cs="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21">
    <w:nsid w:val="52A70800"/>
    <w:multiLevelType w:val="hybridMultilevel"/>
    <w:tmpl w:val="0A2449CA"/>
    <w:lvl w:ilvl="0" w:tplc="C570D6C8">
      <w:start w:val="1"/>
      <w:numFmt w:val="decimal"/>
      <w:pStyle w:val="obrazek"/>
      <w:suff w:val="space"/>
      <w:lvlText w:val="Obr.  %1: "/>
      <w:lvlJc w:val="left"/>
      <w:pPr>
        <w:ind w:left="57" w:hanging="57"/>
      </w:pPr>
      <w:rPr>
        <w:rFonts w:hint="default"/>
        <w:b w:val="0"/>
        <w:bCs w:val="0"/>
        <w:sz w:val="22"/>
        <w:szCs w:val="22"/>
      </w:rPr>
    </w:lvl>
    <w:lvl w:ilvl="1" w:tplc="04050019">
      <w:start w:val="1"/>
      <w:numFmt w:val="lowerLetter"/>
      <w:lvlText w:val="%2."/>
      <w:lvlJc w:val="left"/>
      <w:pPr>
        <w:ind w:left="1797" w:hanging="360"/>
      </w:pPr>
    </w:lvl>
    <w:lvl w:ilvl="2" w:tplc="0405001B">
      <w:start w:val="1"/>
      <w:numFmt w:val="lowerRoman"/>
      <w:lvlText w:val="%3."/>
      <w:lvlJc w:val="right"/>
      <w:pPr>
        <w:ind w:left="2517" w:hanging="180"/>
      </w:pPr>
    </w:lvl>
    <w:lvl w:ilvl="3" w:tplc="0405000F">
      <w:start w:val="1"/>
      <w:numFmt w:val="decimal"/>
      <w:lvlText w:val="%4."/>
      <w:lvlJc w:val="left"/>
      <w:pPr>
        <w:ind w:left="3237" w:hanging="360"/>
      </w:pPr>
    </w:lvl>
    <w:lvl w:ilvl="4" w:tplc="04050019">
      <w:start w:val="1"/>
      <w:numFmt w:val="lowerLetter"/>
      <w:lvlText w:val="%5."/>
      <w:lvlJc w:val="left"/>
      <w:pPr>
        <w:ind w:left="3957" w:hanging="360"/>
      </w:pPr>
    </w:lvl>
    <w:lvl w:ilvl="5" w:tplc="0405001B">
      <w:start w:val="1"/>
      <w:numFmt w:val="lowerRoman"/>
      <w:lvlText w:val="%6."/>
      <w:lvlJc w:val="right"/>
      <w:pPr>
        <w:ind w:left="4677" w:hanging="180"/>
      </w:pPr>
    </w:lvl>
    <w:lvl w:ilvl="6" w:tplc="0405000F">
      <w:start w:val="1"/>
      <w:numFmt w:val="decimal"/>
      <w:lvlText w:val="%7."/>
      <w:lvlJc w:val="left"/>
      <w:pPr>
        <w:ind w:left="5397" w:hanging="360"/>
      </w:pPr>
    </w:lvl>
    <w:lvl w:ilvl="7" w:tplc="04050019">
      <w:start w:val="1"/>
      <w:numFmt w:val="lowerLetter"/>
      <w:lvlText w:val="%8."/>
      <w:lvlJc w:val="left"/>
      <w:pPr>
        <w:ind w:left="6117" w:hanging="360"/>
      </w:pPr>
    </w:lvl>
    <w:lvl w:ilvl="8" w:tplc="0405001B">
      <w:start w:val="1"/>
      <w:numFmt w:val="lowerRoman"/>
      <w:lvlText w:val="%9."/>
      <w:lvlJc w:val="right"/>
      <w:pPr>
        <w:ind w:left="6837" w:hanging="180"/>
      </w:pPr>
    </w:lvl>
  </w:abstractNum>
  <w:abstractNum w:abstractNumId="22">
    <w:nsid w:val="566941DF"/>
    <w:multiLevelType w:val="hybridMultilevel"/>
    <w:tmpl w:val="956CE5E2"/>
    <w:lvl w:ilvl="0" w:tplc="B1E66928">
      <w:start w:val="1"/>
      <w:numFmt w:val="bullet"/>
      <w:lvlText w:val=""/>
      <w:lvlJc w:val="left"/>
      <w:pPr>
        <w:tabs>
          <w:tab w:val="num" w:pos="1854"/>
        </w:tabs>
        <w:ind w:left="1854" w:hanging="360"/>
      </w:pPr>
      <w:rPr>
        <w:rFonts w:ascii="Symbol" w:hAnsi="Symbol" w:hint="default"/>
      </w:rPr>
    </w:lvl>
    <w:lvl w:ilvl="1" w:tplc="04050003" w:tentative="1">
      <w:start w:val="1"/>
      <w:numFmt w:val="bullet"/>
      <w:lvlText w:val="o"/>
      <w:lvlJc w:val="left"/>
      <w:pPr>
        <w:tabs>
          <w:tab w:val="num" w:pos="2149"/>
        </w:tabs>
        <w:ind w:left="2149" w:hanging="360"/>
      </w:pPr>
      <w:rPr>
        <w:rFonts w:ascii="Courier New" w:hAnsi="Courier New" w:cs="Courier New" w:hint="default"/>
      </w:rPr>
    </w:lvl>
    <w:lvl w:ilvl="2" w:tplc="04050005" w:tentative="1">
      <w:start w:val="1"/>
      <w:numFmt w:val="bullet"/>
      <w:lvlText w:val=""/>
      <w:lvlJc w:val="left"/>
      <w:pPr>
        <w:tabs>
          <w:tab w:val="num" w:pos="2869"/>
        </w:tabs>
        <w:ind w:left="2869" w:hanging="360"/>
      </w:pPr>
      <w:rPr>
        <w:rFonts w:ascii="Wingdings" w:hAnsi="Wingdings" w:hint="default"/>
      </w:rPr>
    </w:lvl>
    <w:lvl w:ilvl="3" w:tplc="04050001" w:tentative="1">
      <w:start w:val="1"/>
      <w:numFmt w:val="bullet"/>
      <w:lvlText w:val=""/>
      <w:lvlJc w:val="left"/>
      <w:pPr>
        <w:tabs>
          <w:tab w:val="num" w:pos="3589"/>
        </w:tabs>
        <w:ind w:left="3589" w:hanging="360"/>
      </w:pPr>
      <w:rPr>
        <w:rFonts w:ascii="Symbol" w:hAnsi="Symbol" w:hint="default"/>
      </w:rPr>
    </w:lvl>
    <w:lvl w:ilvl="4" w:tplc="04050003" w:tentative="1">
      <w:start w:val="1"/>
      <w:numFmt w:val="bullet"/>
      <w:lvlText w:val="o"/>
      <w:lvlJc w:val="left"/>
      <w:pPr>
        <w:tabs>
          <w:tab w:val="num" w:pos="4309"/>
        </w:tabs>
        <w:ind w:left="4309" w:hanging="360"/>
      </w:pPr>
      <w:rPr>
        <w:rFonts w:ascii="Courier New" w:hAnsi="Courier New" w:cs="Courier New" w:hint="default"/>
      </w:rPr>
    </w:lvl>
    <w:lvl w:ilvl="5" w:tplc="04050005" w:tentative="1">
      <w:start w:val="1"/>
      <w:numFmt w:val="bullet"/>
      <w:lvlText w:val=""/>
      <w:lvlJc w:val="left"/>
      <w:pPr>
        <w:tabs>
          <w:tab w:val="num" w:pos="5029"/>
        </w:tabs>
        <w:ind w:left="5029" w:hanging="360"/>
      </w:pPr>
      <w:rPr>
        <w:rFonts w:ascii="Wingdings" w:hAnsi="Wingdings" w:hint="default"/>
      </w:rPr>
    </w:lvl>
    <w:lvl w:ilvl="6" w:tplc="04050001" w:tentative="1">
      <w:start w:val="1"/>
      <w:numFmt w:val="bullet"/>
      <w:lvlText w:val=""/>
      <w:lvlJc w:val="left"/>
      <w:pPr>
        <w:tabs>
          <w:tab w:val="num" w:pos="5749"/>
        </w:tabs>
        <w:ind w:left="5749" w:hanging="360"/>
      </w:pPr>
      <w:rPr>
        <w:rFonts w:ascii="Symbol" w:hAnsi="Symbol" w:hint="default"/>
      </w:rPr>
    </w:lvl>
    <w:lvl w:ilvl="7" w:tplc="04050003" w:tentative="1">
      <w:start w:val="1"/>
      <w:numFmt w:val="bullet"/>
      <w:lvlText w:val="o"/>
      <w:lvlJc w:val="left"/>
      <w:pPr>
        <w:tabs>
          <w:tab w:val="num" w:pos="6469"/>
        </w:tabs>
        <w:ind w:left="6469" w:hanging="360"/>
      </w:pPr>
      <w:rPr>
        <w:rFonts w:ascii="Courier New" w:hAnsi="Courier New" w:cs="Courier New" w:hint="default"/>
      </w:rPr>
    </w:lvl>
    <w:lvl w:ilvl="8" w:tplc="04050005" w:tentative="1">
      <w:start w:val="1"/>
      <w:numFmt w:val="bullet"/>
      <w:lvlText w:val=""/>
      <w:lvlJc w:val="left"/>
      <w:pPr>
        <w:tabs>
          <w:tab w:val="num" w:pos="7189"/>
        </w:tabs>
        <w:ind w:left="7189" w:hanging="360"/>
      </w:pPr>
      <w:rPr>
        <w:rFonts w:ascii="Wingdings" w:hAnsi="Wingdings" w:hint="default"/>
      </w:rPr>
    </w:lvl>
  </w:abstractNum>
  <w:abstractNum w:abstractNumId="23">
    <w:nsid w:val="58197B23"/>
    <w:multiLevelType w:val="multilevel"/>
    <w:tmpl w:val="B64611DE"/>
    <w:lvl w:ilvl="0">
      <w:start w:val="1"/>
      <w:numFmt w:val="upperLetter"/>
      <w:lvlText w:val="%1."/>
      <w:lvlJc w:val="left"/>
      <w:pPr>
        <w:ind w:left="360" w:hanging="360"/>
      </w:pPr>
    </w:lvl>
    <w:lvl w:ilvl="1">
      <w:start w:val="1"/>
      <w:numFmt w:val="upperLetter"/>
      <w:lvlText w:val="%2."/>
      <w:lvlJc w:val="left"/>
      <w:pPr>
        <w:ind w:left="720"/>
      </w:pPr>
    </w:lvl>
    <w:lvl w:ilvl="2">
      <w:start w:val="1"/>
      <w:numFmt w:val="decimal"/>
      <w:lvlText w:val="%3."/>
      <w:lvlJc w:val="left"/>
      <w:pPr>
        <w:ind w:left="1440"/>
      </w:pPr>
    </w:lvl>
    <w:lvl w:ilvl="3">
      <w:start w:val="1"/>
      <w:numFmt w:val="lowerLetter"/>
      <w:lvlText w:val="%4)"/>
      <w:lvlJc w:val="left"/>
      <w:pPr>
        <w:ind w:left="2160"/>
      </w:pPr>
    </w:lvl>
    <w:lvl w:ilvl="4">
      <w:start w:val="1"/>
      <w:numFmt w:val="decimal"/>
      <w:lvlText w:val="(%5)"/>
      <w:lvlJc w:val="left"/>
      <w:pPr>
        <w:ind w:left="2880"/>
      </w:pPr>
    </w:lvl>
    <w:lvl w:ilvl="5">
      <w:start w:val="1"/>
      <w:numFmt w:val="lowerLetter"/>
      <w:pStyle w:val="Nadpis6"/>
      <w:lvlText w:val="(%6)"/>
      <w:lvlJc w:val="left"/>
      <w:pPr>
        <w:ind w:left="3600"/>
      </w:pPr>
    </w:lvl>
    <w:lvl w:ilvl="6">
      <w:start w:val="1"/>
      <w:numFmt w:val="lowerRoman"/>
      <w:pStyle w:val="Nadpis7"/>
      <w:lvlText w:val="(%7)"/>
      <w:lvlJc w:val="left"/>
      <w:pPr>
        <w:ind w:left="4320"/>
      </w:pPr>
    </w:lvl>
    <w:lvl w:ilvl="7">
      <w:start w:val="1"/>
      <w:numFmt w:val="lowerLetter"/>
      <w:pStyle w:val="Nadpis8"/>
      <w:lvlText w:val="(%8)"/>
      <w:lvlJc w:val="left"/>
      <w:pPr>
        <w:ind w:left="5040"/>
      </w:pPr>
    </w:lvl>
    <w:lvl w:ilvl="8">
      <w:start w:val="1"/>
      <w:numFmt w:val="lowerRoman"/>
      <w:pStyle w:val="Nadpis9"/>
      <w:lvlText w:val="(%9)"/>
      <w:lvlJc w:val="left"/>
      <w:pPr>
        <w:ind w:left="5760"/>
      </w:pPr>
    </w:lvl>
  </w:abstractNum>
  <w:abstractNum w:abstractNumId="24">
    <w:nsid w:val="60BB3AA6"/>
    <w:multiLevelType w:val="multilevel"/>
    <w:tmpl w:val="7BC0E31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nsid w:val="697D3D7E"/>
    <w:multiLevelType w:val="hybridMultilevel"/>
    <w:tmpl w:val="17CC3B54"/>
    <w:lvl w:ilvl="0" w:tplc="4B30F894">
      <w:start w:val="1"/>
      <w:numFmt w:val="decimal"/>
      <w:lvlText w:val="%1."/>
      <w:lvlJc w:val="left"/>
      <w:pPr>
        <w:ind w:left="644" w:hanging="360"/>
      </w:pPr>
      <w:rPr>
        <w:rFonts w:hint="default"/>
      </w:rPr>
    </w:lvl>
    <w:lvl w:ilvl="1" w:tplc="CB8657F6" w:tentative="1">
      <w:start w:val="1"/>
      <w:numFmt w:val="lowerLetter"/>
      <w:lvlText w:val="%2."/>
      <w:lvlJc w:val="left"/>
      <w:pPr>
        <w:ind w:left="1440" w:hanging="360"/>
      </w:pPr>
    </w:lvl>
    <w:lvl w:ilvl="2" w:tplc="DCF89B56" w:tentative="1">
      <w:start w:val="1"/>
      <w:numFmt w:val="lowerRoman"/>
      <w:lvlText w:val="%3."/>
      <w:lvlJc w:val="right"/>
      <w:pPr>
        <w:ind w:left="2160" w:hanging="180"/>
      </w:pPr>
    </w:lvl>
    <w:lvl w:ilvl="3" w:tplc="A8460F56" w:tentative="1">
      <w:start w:val="1"/>
      <w:numFmt w:val="decimal"/>
      <w:lvlText w:val="%4."/>
      <w:lvlJc w:val="left"/>
      <w:pPr>
        <w:ind w:left="2880" w:hanging="360"/>
      </w:pPr>
    </w:lvl>
    <w:lvl w:ilvl="4" w:tplc="BED0BC1A" w:tentative="1">
      <w:start w:val="1"/>
      <w:numFmt w:val="lowerLetter"/>
      <w:lvlText w:val="%5."/>
      <w:lvlJc w:val="left"/>
      <w:pPr>
        <w:ind w:left="3600" w:hanging="360"/>
      </w:pPr>
    </w:lvl>
    <w:lvl w:ilvl="5" w:tplc="CA047B9C" w:tentative="1">
      <w:start w:val="1"/>
      <w:numFmt w:val="lowerRoman"/>
      <w:lvlText w:val="%6."/>
      <w:lvlJc w:val="right"/>
      <w:pPr>
        <w:ind w:left="4320" w:hanging="180"/>
      </w:pPr>
    </w:lvl>
    <w:lvl w:ilvl="6" w:tplc="7F742CD4" w:tentative="1">
      <w:start w:val="1"/>
      <w:numFmt w:val="decimal"/>
      <w:lvlText w:val="%7."/>
      <w:lvlJc w:val="left"/>
      <w:pPr>
        <w:ind w:left="5040" w:hanging="360"/>
      </w:pPr>
    </w:lvl>
    <w:lvl w:ilvl="7" w:tplc="467462DA" w:tentative="1">
      <w:start w:val="1"/>
      <w:numFmt w:val="lowerLetter"/>
      <w:lvlText w:val="%8."/>
      <w:lvlJc w:val="left"/>
      <w:pPr>
        <w:ind w:left="5760" w:hanging="360"/>
      </w:pPr>
    </w:lvl>
    <w:lvl w:ilvl="8" w:tplc="B8705670" w:tentative="1">
      <w:start w:val="1"/>
      <w:numFmt w:val="lowerRoman"/>
      <w:lvlText w:val="%9."/>
      <w:lvlJc w:val="right"/>
      <w:pPr>
        <w:ind w:left="6480" w:hanging="180"/>
      </w:pPr>
    </w:lvl>
  </w:abstractNum>
  <w:abstractNum w:abstractNumId="26">
    <w:nsid w:val="72AD3249"/>
    <w:multiLevelType w:val="multilevel"/>
    <w:tmpl w:val="5A0AB168"/>
    <w:lvl w:ilvl="0">
      <w:start w:val="1"/>
      <w:numFmt w:val="upperLetter"/>
      <w:pStyle w:val="PrvodnzprvaA"/>
      <w:lvlText w:val="%1"/>
      <w:lvlJc w:val="left"/>
      <w:pPr>
        <w:tabs>
          <w:tab w:val="num" w:pos="360"/>
        </w:tabs>
        <w:ind w:left="360" w:hanging="360"/>
      </w:pPr>
      <w:rPr>
        <w:rFonts w:ascii="Arial" w:hAnsi="Arial" w:cs="Arial" w:hint="default"/>
        <w:b/>
        <w:bCs/>
        <w:i w:val="0"/>
        <w:iCs w:val="0"/>
        <w:caps w:val="0"/>
        <w:strike w:val="0"/>
        <w:dstrike w:val="0"/>
        <w:vanish w:val="0"/>
        <w:spacing w:val="0"/>
        <w:position w:val="0"/>
        <w:sz w:val="36"/>
        <w:szCs w:val="36"/>
        <w:u w:val="none"/>
        <w:vertAlign w:val="baseline"/>
      </w:rPr>
    </w:lvl>
    <w:lvl w:ilvl="1">
      <w:start w:val="1"/>
      <w:numFmt w:val="decimal"/>
      <w:lvlText w:val="%1.%2."/>
      <w:lvlJc w:val="left"/>
      <w:pPr>
        <w:tabs>
          <w:tab w:val="num" w:pos="0"/>
        </w:tabs>
        <w:ind w:left="1418" w:hanging="708"/>
      </w:pPr>
      <w:rPr>
        <w:rFonts w:hint="default"/>
      </w:rPr>
    </w:lvl>
    <w:lvl w:ilvl="2">
      <w:start w:val="1"/>
      <w:numFmt w:val="decimal"/>
      <w:lvlText w:val="%1.%2.%3."/>
      <w:lvlJc w:val="left"/>
      <w:pPr>
        <w:tabs>
          <w:tab w:val="num" w:pos="0"/>
        </w:tabs>
        <w:ind w:left="1389" w:hanging="708"/>
      </w:pPr>
      <w:rPr>
        <w:rFonts w:hint="default"/>
      </w:rPr>
    </w:lvl>
    <w:lvl w:ilvl="3">
      <w:start w:val="1"/>
      <w:numFmt w:val="decimal"/>
      <w:lvlText w:val="%1.%2.%3.%4."/>
      <w:lvlJc w:val="left"/>
      <w:pPr>
        <w:tabs>
          <w:tab w:val="num" w:pos="0"/>
        </w:tabs>
        <w:ind w:left="2832" w:hanging="708"/>
      </w:pPr>
      <w:rPr>
        <w:rFonts w:hint="default"/>
      </w:rPr>
    </w:lvl>
    <w:lvl w:ilvl="4">
      <w:start w:val="1"/>
      <w:numFmt w:val="decimal"/>
      <w:lvlText w:val="%1.%2.%3.%4.%5."/>
      <w:lvlJc w:val="left"/>
      <w:pPr>
        <w:tabs>
          <w:tab w:val="num" w:pos="0"/>
        </w:tabs>
        <w:ind w:left="3540" w:hanging="708"/>
      </w:pPr>
      <w:rPr>
        <w:rFonts w:hint="default"/>
      </w:rPr>
    </w:lvl>
    <w:lvl w:ilvl="5">
      <w:start w:val="1"/>
      <w:numFmt w:val="decimal"/>
      <w:lvlText w:val="%1.%2.%3.%4.%5.%6."/>
      <w:lvlJc w:val="left"/>
      <w:pPr>
        <w:tabs>
          <w:tab w:val="num" w:pos="0"/>
        </w:tabs>
        <w:ind w:left="4248" w:hanging="708"/>
      </w:pPr>
      <w:rPr>
        <w:rFonts w:hint="default"/>
      </w:rPr>
    </w:lvl>
    <w:lvl w:ilvl="6">
      <w:start w:val="1"/>
      <w:numFmt w:val="decimal"/>
      <w:lvlText w:val="%1.%2.%3.%4.%5.%6.%7."/>
      <w:lvlJc w:val="left"/>
      <w:pPr>
        <w:tabs>
          <w:tab w:val="num" w:pos="0"/>
        </w:tabs>
        <w:ind w:left="4956" w:hanging="708"/>
      </w:pPr>
      <w:rPr>
        <w:rFonts w:hint="default"/>
      </w:rPr>
    </w:lvl>
    <w:lvl w:ilvl="7">
      <w:start w:val="1"/>
      <w:numFmt w:val="decimal"/>
      <w:lvlText w:val="%1.%2.%3.%4.%5.%6.%7.%8."/>
      <w:lvlJc w:val="left"/>
      <w:pPr>
        <w:tabs>
          <w:tab w:val="num" w:pos="0"/>
        </w:tabs>
        <w:ind w:left="5664" w:hanging="708"/>
      </w:pPr>
      <w:rPr>
        <w:rFonts w:hint="default"/>
      </w:rPr>
    </w:lvl>
    <w:lvl w:ilvl="8">
      <w:start w:val="1"/>
      <w:numFmt w:val="decimal"/>
      <w:lvlText w:val="%1.%2.%3.%4.%5.%6.%7.%8.%9."/>
      <w:lvlJc w:val="left"/>
      <w:pPr>
        <w:tabs>
          <w:tab w:val="num" w:pos="0"/>
        </w:tabs>
        <w:ind w:left="6372" w:hanging="708"/>
      </w:pPr>
      <w:rPr>
        <w:rFonts w:hint="default"/>
      </w:rPr>
    </w:lvl>
  </w:abstractNum>
  <w:abstractNum w:abstractNumId="27">
    <w:nsid w:val="766A0BC2"/>
    <w:multiLevelType w:val="multilevel"/>
    <w:tmpl w:val="9564C56E"/>
    <w:lvl w:ilvl="0">
      <w:start w:val="1"/>
      <w:numFmt w:val="decimal"/>
      <w:lvlText w:val="D.%1."/>
      <w:lvlJc w:val="left"/>
      <w:pPr>
        <w:tabs>
          <w:tab w:val="num" w:pos="0"/>
        </w:tabs>
        <w:ind w:left="360" w:hanging="360"/>
      </w:pPr>
      <w:rPr>
        <w:rFonts w:ascii="Calibri" w:hAnsi="Calibri" w:cs="Calibri" w:hint="default"/>
        <w:b/>
        <w:bCs/>
        <w:i w:val="0"/>
        <w:iCs w:val="0"/>
        <w:sz w:val="24"/>
        <w:szCs w:val="24"/>
      </w:rPr>
    </w:lvl>
    <w:lvl w:ilvl="1">
      <w:start w:val="1"/>
      <w:numFmt w:val="decimal"/>
      <w:lvlText w:val="D.%2.%1."/>
      <w:lvlJc w:val="left"/>
      <w:pPr>
        <w:tabs>
          <w:tab w:val="num" w:pos="0"/>
        </w:tabs>
        <w:ind w:left="792" w:hanging="432"/>
      </w:pPr>
      <w:rPr>
        <w:rFonts w:ascii="Calibri" w:hAnsi="Calibri" w:cs="Calibri" w:hint="default"/>
        <w:b/>
        <w:bCs/>
        <w:i w:val="0"/>
        <w:iCs w:val="0"/>
        <w:sz w:val="24"/>
        <w:szCs w:val="24"/>
      </w:rPr>
    </w:lvl>
    <w:lvl w:ilvl="2">
      <w:start w:val="1"/>
      <w:numFmt w:val="decimal"/>
      <w:lvlText w:val="D.%3.%2.%1"/>
      <w:lvlJc w:val="left"/>
      <w:pPr>
        <w:tabs>
          <w:tab w:val="num" w:pos="794"/>
        </w:tabs>
        <w:ind w:left="1304" w:hanging="227"/>
      </w:pPr>
      <w:rPr>
        <w:rFonts w:ascii="Calibri" w:hAnsi="Calibri" w:cs="Calibri" w:hint="default"/>
        <w:b/>
        <w:bCs/>
        <w:i w:val="0"/>
        <w:iCs w:val="0"/>
        <w:sz w:val="22"/>
        <w:szCs w:val="22"/>
      </w:rPr>
    </w:lvl>
    <w:lvl w:ilvl="3">
      <w:start w:val="1"/>
      <w:numFmt w:val="decimal"/>
      <w:lvlText w:val="%1.%2.%3.%4."/>
      <w:lvlJc w:val="left"/>
      <w:pPr>
        <w:tabs>
          <w:tab w:val="num" w:pos="0"/>
        </w:tabs>
        <w:ind w:left="1728" w:hanging="648"/>
      </w:pPr>
      <w:rPr>
        <w:rFonts w:hint="default"/>
        <w:b/>
        <w:bCs/>
        <w:i/>
        <w:iCs/>
        <w:color w:val="auto"/>
        <w:sz w:val="26"/>
        <w:szCs w:val="26"/>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28">
    <w:nsid w:val="78384514"/>
    <w:multiLevelType w:val="hybridMultilevel"/>
    <w:tmpl w:val="35EE6794"/>
    <w:lvl w:ilvl="0" w:tplc="1330653A">
      <w:start w:val="2"/>
      <w:numFmt w:val="decimal"/>
      <w:pStyle w:val="Nadpis2"/>
      <w:lvlText w:val="D.1.%1."/>
      <w:lvlJc w:val="left"/>
      <w:pPr>
        <w:ind w:left="720" w:hanging="360"/>
      </w:pPr>
      <w:rPr>
        <w:rFonts w:ascii="Calibri" w:hAnsi="Calibri" w:cs="Times New Roman" w:hint="default"/>
        <w:b/>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7506DA06">
      <w:start w:val="1"/>
      <w:numFmt w:val="lowerLetter"/>
      <w:lvlText w:val="%2."/>
      <w:lvlJc w:val="left"/>
      <w:pPr>
        <w:ind w:left="1440" w:hanging="360"/>
      </w:pPr>
    </w:lvl>
    <w:lvl w:ilvl="2" w:tplc="BA50172C" w:tentative="1">
      <w:start w:val="1"/>
      <w:numFmt w:val="lowerRoman"/>
      <w:lvlText w:val="%3."/>
      <w:lvlJc w:val="right"/>
      <w:pPr>
        <w:ind w:left="2160" w:hanging="180"/>
      </w:pPr>
    </w:lvl>
    <w:lvl w:ilvl="3" w:tplc="68C862B4" w:tentative="1">
      <w:start w:val="1"/>
      <w:numFmt w:val="decimal"/>
      <w:lvlText w:val="%4."/>
      <w:lvlJc w:val="left"/>
      <w:pPr>
        <w:ind w:left="2880" w:hanging="360"/>
      </w:pPr>
    </w:lvl>
    <w:lvl w:ilvl="4" w:tplc="048AA1AA" w:tentative="1">
      <w:start w:val="1"/>
      <w:numFmt w:val="lowerLetter"/>
      <w:lvlText w:val="%5."/>
      <w:lvlJc w:val="left"/>
      <w:pPr>
        <w:ind w:left="3600" w:hanging="360"/>
      </w:pPr>
    </w:lvl>
    <w:lvl w:ilvl="5" w:tplc="8DC67EF8" w:tentative="1">
      <w:start w:val="1"/>
      <w:numFmt w:val="lowerRoman"/>
      <w:lvlText w:val="%6."/>
      <w:lvlJc w:val="right"/>
      <w:pPr>
        <w:ind w:left="4320" w:hanging="180"/>
      </w:pPr>
    </w:lvl>
    <w:lvl w:ilvl="6" w:tplc="54D00C90" w:tentative="1">
      <w:start w:val="1"/>
      <w:numFmt w:val="decimal"/>
      <w:lvlText w:val="%7."/>
      <w:lvlJc w:val="left"/>
      <w:pPr>
        <w:ind w:left="5040" w:hanging="360"/>
      </w:pPr>
    </w:lvl>
    <w:lvl w:ilvl="7" w:tplc="5DEE0A18" w:tentative="1">
      <w:start w:val="1"/>
      <w:numFmt w:val="lowerLetter"/>
      <w:lvlText w:val="%8."/>
      <w:lvlJc w:val="left"/>
      <w:pPr>
        <w:ind w:left="5760" w:hanging="360"/>
      </w:pPr>
    </w:lvl>
    <w:lvl w:ilvl="8" w:tplc="856C0CBC" w:tentative="1">
      <w:start w:val="1"/>
      <w:numFmt w:val="lowerRoman"/>
      <w:lvlText w:val="%9."/>
      <w:lvlJc w:val="right"/>
      <w:pPr>
        <w:ind w:left="6480" w:hanging="180"/>
      </w:pPr>
    </w:lvl>
  </w:abstractNum>
  <w:abstractNum w:abstractNumId="29">
    <w:nsid w:val="7CC97384"/>
    <w:multiLevelType w:val="hybridMultilevel"/>
    <w:tmpl w:val="14D45528"/>
    <w:lvl w:ilvl="0" w:tplc="2B54A0FA">
      <w:start w:val="4"/>
      <w:numFmt w:val="bullet"/>
      <w:lvlText w:val="-"/>
      <w:lvlJc w:val="left"/>
      <w:pPr>
        <w:ind w:left="720" w:hanging="360"/>
      </w:pPr>
      <w:rPr>
        <w:rFonts w:ascii="Calibri" w:eastAsia="Times New Roman" w:hAnsi="Calibri" w:hint="default"/>
      </w:rPr>
    </w:lvl>
    <w:lvl w:ilvl="1" w:tplc="2CE238F2" w:tentative="1">
      <w:start w:val="1"/>
      <w:numFmt w:val="bullet"/>
      <w:lvlText w:val="o"/>
      <w:lvlJc w:val="left"/>
      <w:pPr>
        <w:ind w:left="1440" w:hanging="360"/>
      </w:pPr>
      <w:rPr>
        <w:rFonts w:ascii="Courier New" w:hAnsi="Courier New" w:cs="Courier New" w:hint="default"/>
      </w:rPr>
    </w:lvl>
    <w:lvl w:ilvl="2" w:tplc="223E305A" w:tentative="1">
      <w:start w:val="1"/>
      <w:numFmt w:val="bullet"/>
      <w:lvlText w:val=""/>
      <w:lvlJc w:val="left"/>
      <w:pPr>
        <w:ind w:left="2160" w:hanging="360"/>
      </w:pPr>
      <w:rPr>
        <w:rFonts w:ascii="Wingdings" w:hAnsi="Wingdings" w:cs="Wingdings" w:hint="default"/>
      </w:rPr>
    </w:lvl>
    <w:lvl w:ilvl="3" w:tplc="6ACA38B0" w:tentative="1">
      <w:start w:val="1"/>
      <w:numFmt w:val="bullet"/>
      <w:lvlText w:val=""/>
      <w:lvlJc w:val="left"/>
      <w:pPr>
        <w:ind w:left="2880" w:hanging="360"/>
      </w:pPr>
      <w:rPr>
        <w:rFonts w:ascii="Symbol" w:hAnsi="Symbol" w:cs="Symbol" w:hint="default"/>
      </w:rPr>
    </w:lvl>
    <w:lvl w:ilvl="4" w:tplc="132E531E" w:tentative="1">
      <w:start w:val="1"/>
      <w:numFmt w:val="bullet"/>
      <w:lvlText w:val="o"/>
      <w:lvlJc w:val="left"/>
      <w:pPr>
        <w:ind w:left="3600" w:hanging="360"/>
      </w:pPr>
      <w:rPr>
        <w:rFonts w:ascii="Courier New" w:hAnsi="Courier New" w:cs="Courier New" w:hint="default"/>
      </w:rPr>
    </w:lvl>
    <w:lvl w:ilvl="5" w:tplc="FAD8BBC6" w:tentative="1">
      <w:start w:val="1"/>
      <w:numFmt w:val="bullet"/>
      <w:lvlText w:val=""/>
      <w:lvlJc w:val="left"/>
      <w:pPr>
        <w:ind w:left="4320" w:hanging="360"/>
      </w:pPr>
      <w:rPr>
        <w:rFonts w:ascii="Wingdings" w:hAnsi="Wingdings" w:cs="Wingdings" w:hint="default"/>
      </w:rPr>
    </w:lvl>
    <w:lvl w:ilvl="6" w:tplc="2E5E1050" w:tentative="1">
      <w:start w:val="1"/>
      <w:numFmt w:val="bullet"/>
      <w:lvlText w:val=""/>
      <w:lvlJc w:val="left"/>
      <w:pPr>
        <w:ind w:left="5040" w:hanging="360"/>
      </w:pPr>
      <w:rPr>
        <w:rFonts w:ascii="Symbol" w:hAnsi="Symbol" w:cs="Symbol" w:hint="default"/>
      </w:rPr>
    </w:lvl>
    <w:lvl w:ilvl="7" w:tplc="1C8446E6" w:tentative="1">
      <w:start w:val="1"/>
      <w:numFmt w:val="bullet"/>
      <w:lvlText w:val="o"/>
      <w:lvlJc w:val="left"/>
      <w:pPr>
        <w:ind w:left="5760" w:hanging="360"/>
      </w:pPr>
      <w:rPr>
        <w:rFonts w:ascii="Courier New" w:hAnsi="Courier New" w:cs="Courier New" w:hint="default"/>
      </w:rPr>
    </w:lvl>
    <w:lvl w:ilvl="8" w:tplc="37366E8E" w:tentative="1">
      <w:start w:val="1"/>
      <w:numFmt w:val="bullet"/>
      <w:lvlText w:val=""/>
      <w:lvlJc w:val="left"/>
      <w:pPr>
        <w:ind w:left="6480" w:hanging="360"/>
      </w:pPr>
      <w:rPr>
        <w:rFonts w:ascii="Wingdings" w:hAnsi="Wingdings" w:cs="Wingdings" w:hint="default"/>
      </w:rPr>
    </w:lvl>
  </w:abstractNum>
  <w:abstractNum w:abstractNumId="30">
    <w:nsid w:val="7F3B53BD"/>
    <w:multiLevelType w:val="multilevel"/>
    <w:tmpl w:val="A89AA4C2"/>
    <w:lvl w:ilvl="0">
      <w:start w:val="1"/>
      <w:numFmt w:val="decimal"/>
      <w:lvlText w:val="%1"/>
      <w:lvlJc w:val="left"/>
      <w:pPr>
        <w:ind w:left="1800" w:hanging="360"/>
      </w:pPr>
      <w:rPr>
        <w:rFonts w:hint="default"/>
      </w:rPr>
    </w:lvl>
    <w:lvl w:ilvl="1">
      <w:start w:val="1"/>
      <w:numFmt w:val="lowerLetter"/>
      <w:lvlText w:val="%2)"/>
      <w:lvlJc w:val="left"/>
      <w:pPr>
        <w:ind w:left="2520" w:hanging="360"/>
      </w:pPr>
      <w:rPr>
        <w:rFonts w:ascii="Times New Roman" w:hAnsi="Times New Roman" w:hint="default"/>
        <w:iCs w:val="0"/>
        <w:caps w:val="0"/>
        <w:smallCaps w:val="0"/>
        <w:strike w:val="0"/>
        <w:dstrike w:val="0"/>
        <w:outline w:val="0"/>
        <w:shadow w:val="0"/>
        <w:emboss w:val="0"/>
        <w:imprint w:val="0"/>
        <w:vanish w:val="0"/>
        <w:spacing w:val="0"/>
        <w:kern w:val="0"/>
        <w:position w:val="0"/>
        <w:u w:val="none"/>
        <w:vertAlign w:val="baseline"/>
        <w:em w:val="none"/>
      </w:rPr>
    </w:lvl>
    <w:lvl w:ilvl="2">
      <w:start w:val="1"/>
      <w:numFmt w:val="decimal"/>
      <w:lvlText w:val="%2%3."/>
      <w:lvlJc w:val="right"/>
      <w:pPr>
        <w:ind w:left="3240" w:hanging="180"/>
      </w:pPr>
      <w:rPr>
        <w:rFonts w:hint="default"/>
      </w:rPr>
    </w:lvl>
    <w:lvl w:ilvl="3">
      <w:start w:val="1"/>
      <w:numFmt w:val="decimal"/>
      <w:lvlText w:val="%4."/>
      <w:lvlJc w:val="left"/>
      <w:pPr>
        <w:ind w:left="3960" w:hanging="360"/>
      </w:pPr>
      <w:rPr>
        <w:rFonts w:hint="default"/>
      </w:rPr>
    </w:lvl>
    <w:lvl w:ilvl="4">
      <w:start w:val="1"/>
      <w:numFmt w:val="lowerLetter"/>
      <w:lvlText w:val="%5."/>
      <w:lvlJc w:val="left"/>
      <w:pPr>
        <w:ind w:left="4680" w:hanging="360"/>
      </w:pPr>
      <w:rPr>
        <w:rFonts w:hint="default"/>
      </w:rPr>
    </w:lvl>
    <w:lvl w:ilvl="5">
      <w:start w:val="1"/>
      <w:numFmt w:val="lowerRoman"/>
      <w:lvlText w:val="%6."/>
      <w:lvlJc w:val="right"/>
      <w:pPr>
        <w:ind w:left="5400" w:hanging="180"/>
      </w:pPr>
      <w:rPr>
        <w:rFonts w:hint="default"/>
      </w:rPr>
    </w:lvl>
    <w:lvl w:ilvl="6">
      <w:start w:val="1"/>
      <w:numFmt w:val="decimal"/>
      <w:lvlText w:val="%7."/>
      <w:lvlJc w:val="left"/>
      <w:pPr>
        <w:ind w:left="6120" w:hanging="360"/>
      </w:pPr>
      <w:rPr>
        <w:rFonts w:hint="default"/>
      </w:rPr>
    </w:lvl>
    <w:lvl w:ilvl="7">
      <w:start w:val="1"/>
      <w:numFmt w:val="lowerLetter"/>
      <w:lvlText w:val="%8."/>
      <w:lvlJc w:val="left"/>
      <w:pPr>
        <w:ind w:left="6840" w:hanging="360"/>
      </w:pPr>
      <w:rPr>
        <w:rFonts w:hint="default"/>
      </w:rPr>
    </w:lvl>
    <w:lvl w:ilvl="8">
      <w:start w:val="1"/>
      <w:numFmt w:val="lowerRoman"/>
      <w:lvlText w:val="%9."/>
      <w:lvlJc w:val="right"/>
      <w:pPr>
        <w:ind w:left="7560" w:hanging="180"/>
      </w:pPr>
      <w:rPr>
        <w:rFonts w:hint="default"/>
      </w:rPr>
    </w:lvl>
  </w:abstractNum>
  <w:abstractNum w:abstractNumId="31">
    <w:nsid w:val="7F8B5E60"/>
    <w:multiLevelType w:val="hybridMultilevel"/>
    <w:tmpl w:val="B44A303E"/>
    <w:lvl w:ilvl="0" w:tplc="2D989930">
      <w:start w:val="1"/>
      <w:numFmt w:val="bullet"/>
      <w:lvlText w:val=""/>
      <w:lvlJc w:val="left"/>
      <w:pPr>
        <w:tabs>
          <w:tab w:val="num" w:pos="1712"/>
        </w:tabs>
        <w:ind w:left="1712" w:hanging="360"/>
      </w:pPr>
      <w:rPr>
        <w:rFonts w:ascii="Symbol" w:hAnsi="Symbol" w:hint="default"/>
      </w:rPr>
    </w:lvl>
    <w:lvl w:ilvl="1" w:tplc="62A02BD8">
      <w:numFmt w:val="bullet"/>
      <w:lvlText w:val="-"/>
      <w:lvlJc w:val="left"/>
      <w:pPr>
        <w:tabs>
          <w:tab w:val="num" w:pos="2007"/>
        </w:tabs>
        <w:ind w:left="2007" w:hanging="360"/>
      </w:pPr>
      <w:rPr>
        <w:rFonts w:ascii="Times New Roman" w:eastAsia="Times New Roman" w:hAnsi="Times New Roman" w:cs="Times New Roman" w:hint="default"/>
      </w:rPr>
    </w:lvl>
    <w:lvl w:ilvl="2" w:tplc="43C40DD4">
      <w:start w:val="1"/>
      <w:numFmt w:val="bullet"/>
      <w:lvlText w:val=""/>
      <w:lvlJc w:val="left"/>
      <w:pPr>
        <w:tabs>
          <w:tab w:val="num" w:pos="2727"/>
        </w:tabs>
        <w:ind w:left="2727" w:hanging="360"/>
      </w:pPr>
      <w:rPr>
        <w:rFonts w:ascii="Wingdings" w:hAnsi="Wingdings" w:hint="default"/>
      </w:rPr>
    </w:lvl>
    <w:lvl w:ilvl="3" w:tplc="007AC366" w:tentative="1">
      <w:start w:val="1"/>
      <w:numFmt w:val="bullet"/>
      <w:lvlText w:val=""/>
      <w:lvlJc w:val="left"/>
      <w:pPr>
        <w:tabs>
          <w:tab w:val="num" w:pos="3447"/>
        </w:tabs>
        <w:ind w:left="3447" w:hanging="360"/>
      </w:pPr>
      <w:rPr>
        <w:rFonts w:ascii="Symbol" w:hAnsi="Symbol" w:hint="default"/>
      </w:rPr>
    </w:lvl>
    <w:lvl w:ilvl="4" w:tplc="A75028EC" w:tentative="1">
      <w:start w:val="1"/>
      <w:numFmt w:val="bullet"/>
      <w:lvlText w:val="o"/>
      <w:lvlJc w:val="left"/>
      <w:pPr>
        <w:tabs>
          <w:tab w:val="num" w:pos="4167"/>
        </w:tabs>
        <w:ind w:left="4167" w:hanging="360"/>
      </w:pPr>
      <w:rPr>
        <w:rFonts w:ascii="Courier New" w:hAnsi="Courier New" w:cs="Courier New" w:hint="default"/>
      </w:rPr>
    </w:lvl>
    <w:lvl w:ilvl="5" w:tplc="667ABD18" w:tentative="1">
      <w:start w:val="1"/>
      <w:numFmt w:val="bullet"/>
      <w:lvlText w:val=""/>
      <w:lvlJc w:val="left"/>
      <w:pPr>
        <w:tabs>
          <w:tab w:val="num" w:pos="4887"/>
        </w:tabs>
        <w:ind w:left="4887" w:hanging="360"/>
      </w:pPr>
      <w:rPr>
        <w:rFonts w:ascii="Wingdings" w:hAnsi="Wingdings" w:hint="default"/>
      </w:rPr>
    </w:lvl>
    <w:lvl w:ilvl="6" w:tplc="FCD04770" w:tentative="1">
      <w:start w:val="1"/>
      <w:numFmt w:val="bullet"/>
      <w:lvlText w:val=""/>
      <w:lvlJc w:val="left"/>
      <w:pPr>
        <w:tabs>
          <w:tab w:val="num" w:pos="5607"/>
        </w:tabs>
        <w:ind w:left="5607" w:hanging="360"/>
      </w:pPr>
      <w:rPr>
        <w:rFonts w:ascii="Symbol" w:hAnsi="Symbol" w:hint="default"/>
      </w:rPr>
    </w:lvl>
    <w:lvl w:ilvl="7" w:tplc="1E2E2B34" w:tentative="1">
      <w:start w:val="1"/>
      <w:numFmt w:val="bullet"/>
      <w:lvlText w:val="o"/>
      <w:lvlJc w:val="left"/>
      <w:pPr>
        <w:tabs>
          <w:tab w:val="num" w:pos="6327"/>
        </w:tabs>
        <w:ind w:left="6327" w:hanging="360"/>
      </w:pPr>
      <w:rPr>
        <w:rFonts w:ascii="Courier New" w:hAnsi="Courier New" w:cs="Courier New" w:hint="default"/>
      </w:rPr>
    </w:lvl>
    <w:lvl w:ilvl="8" w:tplc="AFEEDD52" w:tentative="1">
      <w:start w:val="1"/>
      <w:numFmt w:val="bullet"/>
      <w:lvlText w:val=""/>
      <w:lvlJc w:val="left"/>
      <w:pPr>
        <w:tabs>
          <w:tab w:val="num" w:pos="7047"/>
        </w:tabs>
        <w:ind w:left="7047" w:hanging="360"/>
      </w:pPr>
      <w:rPr>
        <w:rFonts w:ascii="Wingdings" w:hAnsi="Wingdings" w:hint="default"/>
      </w:rPr>
    </w:lvl>
  </w:abstractNum>
  <w:num w:numId="1">
    <w:abstractNumId w:val="23"/>
  </w:num>
  <w:num w:numId="2">
    <w:abstractNumId w:val="21"/>
  </w:num>
  <w:num w:numId="3">
    <w:abstractNumId w:val="17"/>
  </w:num>
  <w:num w:numId="4">
    <w:abstractNumId w:val="26"/>
  </w:num>
  <w:num w:numId="5">
    <w:abstractNumId w:val="15"/>
  </w:num>
  <w:num w:numId="6">
    <w:abstractNumId w:val="13"/>
  </w:num>
  <w:num w:numId="7">
    <w:abstractNumId w:val="28"/>
  </w:num>
  <w:num w:numId="8">
    <w:abstractNumId w:val="27"/>
  </w:num>
  <w:num w:numId="9">
    <w:abstractNumId w:val="5"/>
  </w:num>
  <w:num w:numId="10">
    <w:abstractNumId w:val="16"/>
  </w:num>
  <w:num w:numId="11">
    <w:abstractNumId w:val="24"/>
  </w:num>
  <w:num w:numId="12">
    <w:abstractNumId w:val="6"/>
  </w:num>
  <w:num w:numId="13">
    <w:abstractNumId w:val="28"/>
  </w:num>
  <w:num w:numId="14">
    <w:abstractNumId w:val="28"/>
  </w:num>
  <w:num w:numId="15">
    <w:abstractNumId w:val="25"/>
  </w:num>
  <w:num w:numId="16">
    <w:abstractNumId w:val="8"/>
  </w:num>
  <w:num w:numId="17">
    <w:abstractNumId w:val="29"/>
  </w:num>
  <w:num w:numId="18">
    <w:abstractNumId w:val="3"/>
  </w:num>
  <w:num w:numId="19">
    <w:abstractNumId w:val="2"/>
  </w:num>
  <w:num w:numId="20">
    <w:abstractNumId w:val="1"/>
  </w:num>
  <w:num w:numId="21">
    <w:abstractNumId w:val="0"/>
  </w:num>
  <w:num w:numId="22">
    <w:abstractNumId w:val="19"/>
  </w:num>
  <w:num w:numId="23">
    <w:abstractNumId w:val="4"/>
    <w:lvlOverride w:ilvl="0">
      <w:lvl w:ilvl="0">
        <w:start w:val="1"/>
        <w:numFmt w:val="bullet"/>
        <w:lvlText w:val=""/>
        <w:legacy w:legacy="1" w:legacySpace="0" w:legacyIndent="283"/>
        <w:lvlJc w:val="left"/>
        <w:pPr>
          <w:ind w:left="1135" w:hanging="283"/>
        </w:pPr>
        <w:rPr>
          <w:rFonts w:ascii="Symbol" w:hAnsi="Symbol" w:hint="default"/>
        </w:rPr>
      </w:lvl>
    </w:lvlOverride>
  </w:num>
  <w:num w:numId="24">
    <w:abstractNumId w:val="30"/>
  </w:num>
  <w:num w:numId="25">
    <w:abstractNumId w:val="22"/>
  </w:num>
  <w:num w:numId="26">
    <w:abstractNumId w:val="20"/>
  </w:num>
  <w:num w:numId="27">
    <w:abstractNumId w:val="31"/>
  </w:num>
  <w:num w:numId="28">
    <w:abstractNumId w:val="9"/>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num>
  <w:num w:numId="33">
    <w:abstractNumId w:val="11"/>
  </w:num>
  <w:num w:numId="34">
    <w:abstractNumId w:val="18"/>
  </w:num>
  <w:num w:numId="35">
    <w:abstractNumId w:val="7"/>
  </w:num>
  <w:num w:numId="36">
    <w:abstractNumId w:val="28"/>
  </w:num>
  <w:num w:numId="37">
    <w:abstractNumId w:val="28"/>
  </w:num>
  <w:num w:numId="38">
    <w:abstractNumId w:val="28"/>
  </w:num>
  <w:num w:numId="39">
    <w:abstractNumId w:val="14"/>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grammar="clean"/>
  <w:defaultTabStop w:val="709"/>
  <w:hyphenationZone w:val="425"/>
  <w:drawingGridHorizontalSpacing w:val="100"/>
  <w:displayHorizontalDrawingGridEvery w:val="2"/>
  <w:characterSpacingControl w:val="doNotCompress"/>
  <w:doNotValidateAgainstSchema/>
  <w:doNotDemarcateInvalidXml/>
  <w:hdrShapeDefaults>
    <o:shapedefaults v:ext="edit" spidmax="122881"/>
  </w:hdrShapeDefaults>
  <w:footnotePr>
    <w:footnote w:id="-1"/>
    <w:footnote w:id="0"/>
  </w:footnotePr>
  <w:endnotePr>
    <w:endnote w:id="-1"/>
    <w:endnote w:id="0"/>
  </w:endnotePr>
  <w:compat/>
  <w:rsids>
    <w:rsidRoot w:val="007A5FFC"/>
    <w:rsid w:val="000003BD"/>
    <w:rsid w:val="00000D5B"/>
    <w:rsid w:val="00002672"/>
    <w:rsid w:val="00005D7C"/>
    <w:rsid w:val="00005DC4"/>
    <w:rsid w:val="0000627B"/>
    <w:rsid w:val="00006DE4"/>
    <w:rsid w:val="00012CAF"/>
    <w:rsid w:val="00012E50"/>
    <w:rsid w:val="000142EA"/>
    <w:rsid w:val="00014892"/>
    <w:rsid w:val="000149CC"/>
    <w:rsid w:val="00016B53"/>
    <w:rsid w:val="00016D4C"/>
    <w:rsid w:val="00017452"/>
    <w:rsid w:val="00017DB4"/>
    <w:rsid w:val="00017F38"/>
    <w:rsid w:val="00020CD3"/>
    <w:rsid w:val="0002147F"/>
    <w:rsid w:val="00021790"/>
    <w:rsid w:val="00021B88"/>
    <w:rsid w:val="00023708"/>
    <w:rsid w:val="00023EA7"/>
    <w:rsid w:val="00024AFB"/>
    <w:rsid w:val="00025EBD"/>
    <w:rsid w:val="000272F1"/>
    <w:rsid w:val="00027626"/>
    <w:rsid w:val="00030471"/>
    <w:rsid w:val="0003137B"/>
    <w:rsid w:val="0003343D"/>
    <w:rsid w:val="0003373F"/>
    <w:rsid w:val="00034CA9"/>
    <w:rsid w:val="00035895"/>
    <w:rsid w:val="00035CBA"/>
    <w:rsid w:val="00040CAC"/>
    <w:rsid w:val="000411FA"/>
    <w:rsid w:val="00041872"/>
    <w:rsid w:val="00041B6F"/>
    <w:rsid w:val="00041EA3"/>
    <w:rsid w:val="00044AF7"/>
    <w:rsid w:val="00044BC2"/>
    <w:rsid w:val="0004590D"/>
    <w:rsid w:val="00045E19"/>
    <w:rsid w:val="0004637D"/>
    <w:rsid w:val="00047700"/>
    <w:rsid w:val="0004789C"/>
    <w:rsid w:val="000501E6"/>
    <w:rsid w:val="0005073A"/>
    <w:rsid w:val="0005184F"/>
    <w:rsid w:val="00051872"/>
    <w:rsid w:val="00051E56"/>
    <w:rsid w:val="000523BF"/>
    <w:rsid w:val="00053586"/>
    <w:rsid w:val="00053802"/>
    <w:rsid w:val="00054E82"/>
    <w:rsid w:val="0005582B"/>
    <w:rsid w:val="0005582C"/>
    <w:rsid w:val="00055E7F"/>
    <w:rsid w:val="00056454"/>
    <w:rsid w:val="000568AA"/>
    <w:rsid w:val="00056A71"/>
    <w:rsid w:val="000606D4"/>
    <w:rsid w:val="00061106"/>
    <w:rsid w:val="000623C1"/>
    <w:rsid w:val="000628B4"/>
    <w:rsid w:val="00063897"/>
    <w:rsid w:val="00063935"/>
    <w:rsid w:val="00064C26"/>
    <w:rsid w:val="00065C66"/>
    <w:rsid w:val="000727A6"/>
    <w:rsid w:val="0007296C"/>
    <w:rsid w:val="00073A96"/>
    <w:rsid w:val="000741DB"/>
    <w:rsid w:val="00076061"/>
    <w:rsid w:val="0008172A"/>
    <w:rsid w:val="000836FE"/>
    <w:rsid w:val="000838AC"/>
    <w:rsid w:val="00083B83"/>
    <w:rsid w:val="000843BA"/>
    <w:rsid w:val="00084B87"/>
    <w:rsid w:val="00084D88"/>
    <w:rsid w:val="000855CB"/>
    <w:rsid w:val="000856C5"/>
    <w:rsid w:val="00085C60"/>
    <w:rsid w:val="000864DF"/>
    <w:rsid w:val="00086AA4"/>
    <w:rsid w:val="0008772A"/>
    <w:rsid w:val="000900A4"/>
    <w:rsid w:val="0009082D"/>
    <w:rsid w:val="00090987"/>
    <w:rsid w:val="00090D9E"/>
    <w:rsid w:val="000918EB"/>
    <w:rsid w:val="0009361D"/>
    <w:rsid w:val="000956F4"/>
    <w:rsid w:val="00096215"/>
    <w:rsid w:val="0009698E"/>
    <w:rsid w:val="00096D3B"/>
    <w:rsid w:val="0009730E"/>
    <w:rsid w:val="00097EB7"/>
    <w:rsid w:val="000A265F"/>
    <w:rsid w:val="000A3254"/>
    <w:rsid w:val="000A34E4"/>
    <w:rsid w:val="000A3F53"/>
    <w:rsid w:val="000A4C61"/>
    <w:rsid w:val="000A6828"/>
    <w:rsid w:val="000A7210"/>
    <w:rsid w:val="000B2411"/>
    <w:rsid w:val="000B2482"/>
    <w:rsid w:val="000B4B6F"/>
    <w:rsid w:val="000B4CD5"/>
    <w:rsid w:val="000B551E"/>
    <w:rsid w:val="000B5C68"/>
    <w:rsid w:val="000B5E0C"/>
    <w:rsid w:val="000C0C4A"/>
    <w:rsid w:val="000C18BF"/>
    <w:rsid w:val="000C2F18"/>
    <w:rsid w:val="000C34DE"/>
    <w:rsid w:val="000C3569"/>
    <w:rsid w:val="000C385F"/>
    <w:rsid w:val="000C38A5"/>
    <w:rsid w:val="000C42AC"/>
    <w:rsid w:val="000C566A"/>
    <w:rsid w:val="000C635C"/>
    <w:rsid w:val="000C7088"/>
    <w:rsid w:val="000C70E7"/>
    <w:rsid w:val="000C74DE"/>
    <w:rsid w:val="000D02D8"/>
    <w:rsid w:val="000D097B"/>
    <w:rsid w:val="000D149F"/>
    <w:rsid w:val="000D2440"/>
    <w:rsid w:val="000D2AD3"/>
    <w:rsid w:val="000D3DC5"/>
    <w:rsid w:val="000D507A"/>
    <w:rsid w:val="000D5B7A"/>
    <w:rsid w:val="000D6558"/>
    <w:rsid w:val="000D67CE"/>
    <w:rsid w:val="000D6B50"/>
    <w:rsid w:val="000D7751"/>
    <w:rsid w:val="000E0CC6"/>
    <w:rsid w:val="000E18A7"/>
    <w:rsid w:val="000E1C44"/>
    <w:rsid w:val="000E31BB"/>
    <w:rsid w:val="000E369C"/>
    <w:rsid w:val="000E39A3"/>
    <w:rsid w:val="000E3BED"/>
    <w:rsid w:val="000E4083"/>
    <w:rsid w:val="000E4193"/>
    <w:rsid w:val="000E478F"/>
    <w:rsid w:val="000E5AEE"/>
    <w:rsid w:val="000E7766"/>
    <w:rsid w:val="000F0D54"/>
    <w:rsid w:val="000F21B6"/>
    <w:rsid w:val="000F23DD"/>
    <w:rsid w:val="000F2AA6"/>
    <w:rsid w:val="000F2C44"/>
    <w:rsid w:val="000F2E41"/>
    <w:rsid w:val="000F43A5"/>
    <w:rsid w:val="000F4C3E"/>
    <w:rsid w:val="000F4F90"/>
    <w:rsid w:val="001009FB"/>
    <w:rsid w:val="00100C04"/>
    <w:rsid w:val="00100FF7"/>
    <w:rsid w:val="0010179C"/>
    <w:rsid w:val="00103932"/>
    <w:rsid w:val="00103F28"/>
    <w:rsid w:val="00104DB0"/>
    <w:rsid w:val="00105739"/>
    <w:rsid w:val="00106553"/>
    <w:rsid w:val="001066B0"/>
    <w:rsid w:val="0011042E"/>
    <w:rsid w:val="001113BF"/>
    <w:rsid w:val="0011217B"/>
    <w:rsid w:val="00112A00"/>
    <w:rsid w:val="00117666"/>
    <w:rsid w:val="00117A79"/>
    <w:rsid w:val="0012133D"/>
    <w:rsid w:val="00121A7B"/>
    <w:rsid w:val="00122B58"/>
    <w:rsid w:val="001230CC"/>
    <w:rsid w:val="00123FC1"/>
    <w:rsid w:val="0012435F"/>
    <w:rsid w:val="00124BAC"/>
    <w:rsid w:val="00124C53"/>
    <w:rsid w:val="001253CE"/>
    <w:rsid w:val="00126761"/>
    <w:rsid w:val="00126952"/>
    <w:rsid w:val="00126BDF"/>
    <w:rsid w:val="00127668"/>
    <w:rsid w:val="00127702"/>
    <w:rsid w:val="00127ABE"/>
    <w:rsid w:val="001303CB"/>
    <w:rsid w:val="001312E1"/>
    <w:rsid w:val="00131400"/>
    <w:rsid w:val="00131607"/>
    <w:rsid w:val="00131FC3"/>
    <w:rsid w:val="00132275"/>
    <w:rsid w:val="00132605"/>
    <w:rsid w:val="001326B5"/>
    <w:rsid w:val="001334A9"/>
    <w:rsid w:val="00134300"/>
    <w:rsid w:val="001352B9"/>
    <w:rsid w:val="00135691"/>
    <w:rsid w:val="00136430"/>
    <w:rsid w:val="001371D3"/>
    <w:rsid w:val="00141889"/>
    <w:rsid w:val="001419C8"/>
    <w:rsid w:val="001433BC"/>
    <w:rsid w:val="0014379F"/>
    <w:rsid w:val="00146C22"/>
    <w:rsid w:val="001476E0"/>
    <w:rsid w:val="00151284"/>
    <w:rsid w:val="00151696"/>
    <w:rsid w:val="00152778"/>
    <w:rsid w:val="00153EEF"/>
    <w:rsid w:val="00154433"/>
    <w:rsid w:val="0015537F"/>
    <w:rsid w:val="001571A2"/>
    <w:rsid w:val="00157C24"/>
    <w:rsid w:val="00160354"/>
    <w:rsid w:val="0016045F"/>
    <w:rsid w:val="00161EDA"/>
    <w:rsid w:val="001648F5"/>
    <w:rsid w:val="001649C1"/>
    <w:rsid w:val="00164E6B"/>
    <w:rsid w:val="00165ACC"/>
    <w:rsid w:val="00170331"/>
    <w:rsid w:val="00170333"/>
    <w:rsid w:val="0017117B"/>
    <w:rsid w:val="001713A1"/>
    <w:rsid w:val="00171D4B"/>
    <w:rsid w:val="00171F27"/>
    <w:rsid w:val="00172C6B"/>
    <w:rsid w:val="00174432"/>
    <w:rsid w:val="00175D39"/>
    <w:rsid w:val="001761F1"/>
    <w:rsid w:val="001762F4"/>
    <w:rsid w:val="00176CE1"/>
    <w:rsid w:val="00177200"/>
    <w:rsid w:val="00177CB1"/>
    <w:rsid w:val="00181718"/>
    <w:rsid w:val="0018310E"/>
    <w:rsid w:val="00184BF0"/>
    <w:rsid w:val="00184E26"/>
    <w:rsid w:val="001861AE"/>
    <w:rsid w:val="00186C3B"/>
    <w:rsid w:val="001873E6"/>
    <w:rsid w:val="00191593"/>
    <w:rsid w:val="00191745"/>
    <w:rsid w:val="00192987"/>
    <w:rsid w:val="00193166"/>
    <w:rsid w:val="00193ED8"/>
    <w:rsid w:val="001941A7"/>
    <w:rsid w:val="0019451F"/>
    <w:rsid w:val="00194CBE"/>
    <w:rsid w:val="00196BF5"/>
    <w:rsid w:val="00197097"/>
    <w:rsid w:val="0019798E"/>
    <w:rsid w:val="001A055D"/>
    <w:rsid w:val="001A12DF"/>
    <w:rsid w:val="001A1B52"/>
    <w:rsid w:val="001A1CE6"/>
    <w:rsid w:val="001A23F8"/>
    <w:rsid w:val="001A35C1"/>
    <w:rsid w:val="001A37F5"/>
    <w:rsid w:val="001B025E"/>
    <w:rsid w:val="001B0B4A"/>
    <w:rsid w:val="001B129F"/>
    <w:rsid w:val="001B177F"/>
    <w:rsid w:val="001B2001"/>
    <w:rsid w:val="001B2396"/>
    <w:rsid w:val="001B2482"/>
    <w:rsid w:val="001B383A"/>
    <w:rsid w:val="001B512D"/>
    <w:rsid w:val="001B5A52"/>
    <w:rsid w:val="001B5D5F"/>
    <w:rsid w:val="001B7DCE"/>
    <w:rsid w:val="001C0179"/>
    <w:rsid w:val="001C18F0"/>
    <w:rsid w:val="001C1D67"/>
    <w:rsid w:val="001C2B93"/>
    <w:rsid w:val="001C2E9C"/>
    <w:rsid w:val="001C3295"/>
    <w:rsid w:val="001C36FC"/>
    <w:rsid w:val="001C4437"/>
    <w:rsid w:val="001C5329"/>
    <w:rsid w:val="001C594F"/>
    <w:rsid w:val="001C6ED6"/>
    <w:rsid w:val="001C7AA9"/>
    <w:rsid w:val="001D3063"/>
    <w:rsid w:val="001D339A"/>
    <w:rsid w:val="001D434D"/>
    <w:rsid w:val="001D460D"/>
    <w:rsid w:val="001D5270"/>
    <w:rsid w:val="001D594F"/>
    <w:rsid w:val="001D5CE4"/>
    <w:rsid w:val="001D5FDE"/>
    <w:rsid w:val="001D7B7A"/>
    <w:rsid w:val="001D7F80"/>
    <w:rsid w:val="001E0197"/>
    <w:rsid w:val="001E033B"/>
    <w:rsid w:val="001E0F70"/>
    <w:rsid w:val="001E1961"/>
    <w:rsid w:val="001E2056"/>
    <w:rsid w:val="001E25E7"/>
    <w:rsid w:val="001E29D5"/>
    <w:rsid w:val="001E618F"/>
    <w:rsid w:val="001E6614"/>
    <w:rsid w:val="001F0311"/>
    <w:rsid w:val="001F0B5C"/>
    <w:rsid w:val="001F1DE5"/>
    <w:rsid w:val="001F1EE1"/>
    <w:rsid w:val="001F35B6"/>
    <w:rsid w:val="001F3BC3"/>
    <w:rsid w:val="001F3CB3"/>
    <w:rsid w:val="001F4241"/>
    <w:rsid w:val="001F4266"/>
    <w:rsid w:val="001F452B"/>
    <w:rsid w:val="001F501C"/>
    <w:rsid w:val="001F6E67"/>
    <w:rsid w:val="002012C7"/>
    <w:rsid w:val="00201316"/>
    <w:rsid w:val="002042C4"/>
    <w:rsid w:val="00204F04"/>
    <w:rsid w:val="002052CB"/>
    <w:rsid w:val="0020570D"/>
    <w:rsid w:val="00205950"/>
    <w:rsid w:val="002067F3"/>
    <w:rsid w:val="00206CB7"/>
    <w:rsid w:val="00206F7A"/>
    <w:rsid w:val="002075CC"/>
    <w:rsid w:val="002108A5"/>
    <w:rsid w:val="00211903"/>
    <w:rsid w:val="002133D8"/>
    <w:rsid w:val="00213496"/>
    <w:rsid w:val="0021585D"/>
    <w:rsid w:val="002158DC"/>
    <w:rsid w:val="00216649"/>
    <w:rsid w:val="0021725E"/>
    <w:rsid w:val="00217B31"/>
    <w:rsid w:val="002200C8"/>
    <w:rsid w:val="00221492"/>
    <w:rsid w:val="002216C3"/>
    <w:rsid w:val="002236D9"/>
    <w:rsid w:val="002236FB"/>
    <w:rsid w:val="002244E2"/>
    <w:rsid w:val="002251CD"/>
    <w:rsid w:val="0022788B"/>
    <w:rsid w:val="00227DCC"/>
    <w:rsid w:val="00230601"/>
    <w:rsid w:val="00231D08"/>
    <w:rsid w:val="00232254"/>
    <w:rsid w:val="00232EBB"/>
    <w:rsid w:val="00235010"/>
    <w:rsid w:val="002350A5"/>
    <w:rsid w:val="0023560E"/>
    <w:rsid w:val="0023739C"/>
    <w:rsid w:val="00237F8B"/>
    <w:rsid w:val="0024074B"/>
    <w:rsid w:val="002422C3"/>
    <w:rsid w:val="00242DE9"/>
    <w:rsid w:val="00242DF6"/>
    <w:rsid w:val="0024343D"/>
    <w:rsid w:val="0024475F"/>
    <w:rsid w:val="00244EE2"/>
    <w:rsid w:val="002478EB"/>
    <w:rsid w:val="00247EDE"/>
    <w:rsid w:val="00250871"/>
    <w:rsid w:val="00250BF6"/>
    <w:rsid w:val="002511F1"/>
    <w:rsid w:val="002513C4"/>
    <w:rsid w:val="002529A0"/>
    <w:rsid w:val="0025490D"/>
    <w:rsid w:val="00257639"/>
    <w:rsid w:val="00262F3B"/>
    <w:rsid w:val="00266963"/>
    <w:rsid w:val="00271BFF"/>
    <w:rsid w:val="00273AE3"/>
    <w:rsid w:val="00273CAD"/>
    <w:rsid w:val="00273EAC"/>
    <w:rsid w:val="00275210"/>
    <w:rsid w:val="00275499"/>
    <w:rsid w:val="002755C7"/>
    <w:rsid w:val="002755CE"/>
    <w:rsid w:val="00276B96"/>
    <w:rsid w:val="00280077"/>
    <w:rsid w:val="002826B1"/>
    <w:rsid w:val="002829C2"/>
    <w:rsid w:val="002832E0"/>
    <w:rsid w:val="00283EF0"/>
    <w:rsid w:val="00286D79"/>
    <w:rsid w:val="00287259"/>
    <w:rsid w:val="00291A18"/>
    <w:rsid w:val="00291EEC"/>
    <w:rsid w:val="00295EE2"/>
    <w:rsid w:val="00296055"/>
    <w:rsid w:val="0029706F"/>
    <w:rsid w:val="002A04AA"/>
    <w:rsid w:val="002A1B85"/>
    <w:rsid w:val="002A1ECB"/>
    <w:rsid w:val="002A24A6"/>
    <w:rsid w:val="002A2554"/>
    <w:rsid w:val="002A29E8"/>
    <w:rsid w:val="002A31D6"/>
    <w:rsid w:val="002A3607"/>
    <w:rsid w:val="002A395F"/>
    <w:rsid w:val="002A4434"/>
    <w:rsid w:val="002A452F"/>
    <w:rsid w:val="002A4A1C"/>
    <w:rsid w:val="002A4BB8"/>
    <w:rsid w:val="002A4DD1"/>
    <w:rsid w:val="002A500C"/>
    <w:rsid w:val="002A52E8"/>
    <w:rsid w:val="002A655C"/>
    <w:rsid w:val="002A6986"/>
    <w:rsid w:val="002A6B47"/>
    <w:rsid w:val="002A7062"/>
    <w:rsid w:val="002A714F"/>
    <w:rsid w:val="002A7883"/>
    <w:rsid w:val="002B2C59"/>
    <w:rsid w:val="002B4790"/>
    <w:rsid w:val="002B51F3"/>
    <w:rsid w:val="002B55DB"/>
    <w:rsid w:val="002B5E95"/>
    <w:rsid w:val="002B74B1"/>
    <w:rsid w:val="002B7C9D"/>
    <w:rsid w:val="002C0327"/>
    <w:rsid w:val="002C259F"/>
    <w:rsid w:val="002C4AAD"/>
    <w:rsid w:val="002C55A5"/>
    <w:rsid w:val="002C56EF"/>
    <w:rsid w:val="002C62FF"/>
    <w:rsid w:val="002C65F0"/>
    <w:rsid w:val="002C667D"/>
    <w:rsid w:val="002C6955"/>
    <w:rsid w:val="002C6D16"/>
    <w:rsid w:val="002C7990"/>
    <w:rsid w:val="002C7B8A"/>
    <w:rsid w:val="002C7B9B"/>
    <w:rsid w:val="002D0A88"/>
    <w:rsid w:val="002D49C6"/>
    <w:rsid w:val="002D7E88"/>
    <w:rsid w:val="002E0657"/>
    <w:rsid w:val="002E1360"/>
    <w:rsid w:val="002E1851"/>
    <w:rsid w:val="002E2EF8"/>
    <w:rsid w:val="002E3179"/>
    <w:rsid w:val="002E3FAC"/>
    <w:rsid w:val="002E3FF8"/>
    <w:rsid w:val="002E48CC"/>
    <w:rsid w:val="002E57BC"/>
    <w:rsid w:val="002E5E83"/>
    <w:rsid w:val="002E709E"/>
    <w:rsid w:val="002E7A19"/>
    <w:rsid w:val="002F0132"/>
    <w:rsid w:val="002F07AD"/>
    <w:rsid w:val="002F12A3"/>
    <w:rsid w:val="002F33AF"/>
    <w:rsid w:val="002F4393"/>
    <w:rsid w:val="002F5655"/>
    <w:rsid w:val="002F691F"/>
    <w:rsid w:val="00301DEF"/>
    <w:rsid w:val="003023A8"/>
    <w:rsid w:val="0030291B"/>
    <w:rsid w:val="00304705"/>
    <w:rsid w:val="00304BCA"/>
    <w:rsid w:val="00305664"/>
    <w:rsid w:val="00305B9C"/>
    <w:rsid w:val="003061B3"/>
    <w:rsid w:val="00306593"/>
    <w:rsid w:val="0031146E"/>
    <w:rsid w:val="00312356"/>
    <w:rsid w:val="0031327B"/>
    <w:rsid w:val="00320044"/>
    <w:rsid w:val="003208EA"/>
    <w:rsid w:val="00321E2A"/>
    <w:rsid w:val="00322949"/>
    <w:rsid w:val="00323133"/>
    <w:rsid w:val="00323537"/>
    <w:rsid w:val="0032437D"/>
    <w:rsid w:val="00325739"/>
    <w:rsid w:val="00326885"/>
    <w:rsid w:val="00326B60"/>
    <w:rsid w:val="0032763C"/>
    <w:rsid w:val="00327697"/>
    <w:rsid w:val="00330361"/>
    <w:rsid w:val="00330951"/>
    <w:rsid w:val="00330E69"/>
    <w:rsid w:val="0033355E"/>
    <w:rsid w:val="00337194"/>
    <w:rsid w:val="00337449"/>
    <w:rsid w:val="0034098D"/>
    <w:rsid w:val="00340F1E"/>
    <w:rsid w:val="00341042"/>
    <w:rsid w:val="00341736"/>
    <w:rsid w:val="00341E12"/>
    <w:rsid w:val="0034230D"/>
    <w:rsid w:val="00342952"/>
    <w:rsid w:val="0034311B"/>
    <w:rsid w:val="00343A3B"/>
    <w:rsid w:val="00343C34"/>
    <w:rsid w:val="003443BD"/>
    <w:rsid w:val="0035116E"/>
    <w:rsid w:val="003513B4"/>
    <w:rsid w:val="003541B6"/>
    <w:rsid w:val="00355A54"/>
    <w:rsid w:val="003562DE"/>
    <w:rsid w:val="00356B01"/>
    <w:rsid w:val="00356C73"/>
    <w:rsid w:val="00357EE7"/>
    <w:rsid w:val="0036281F"/>
    <w:rsid w:val="00363537"/>
    <w:rsid w:val="0036571A"/>
    <w:rsid w:val="00365CA1"/>
    <w:rsid w:val="00366D3D"/>
    <w:rsid w:val="00367706"/>
    <w:rsid w:val="00367E56"/>
    <w:rsid w:val="0037206B"/>
    <w:rsid w:val="00374426"/>
    <w:rsid w:val="0037450C"/>
    <w:rsid w:val="003752D2"/>
    <w:rsid w:val="003756BC"/>
    <w:rsid w:val="003757C9"/>
    <w:rsid w:val="00375911"/>
    <w:rsid w:val="00375F67"/>
    <w:rsid w:val="00376101"/>
    <w:rsid w:val="003770B9"/>
    <w:rsid w:val="00377D68"/>
    <w:rsid w:val="0038003B"/>
    <w:rsid w:val="003800B9"/>
    <w:rsid w:val="00380424"/>
    <w:rsid w:val="00380566"/>
    <w:rsid w:val="003815FF"/>
    <w:rsid w:val="00381ACA"/>
    <w:rsid w:val="003836D0"/>
    <w:rsid w:val="00384279"/>
    <w:rsid w:val="0038594B"/>
    <w:rsid w:val="00387EDE"/>
    <w:rsid w:val="00393640"/>
    <w:rsid w:val="0039371B"/>
    <w:rsid w:val="00393EF6"/>
    <w:rsid w:val="0039522D"/>
    <w:rsid w:val="003958B7"/>
    <w:rsid w:val="00396895"/>
    <w:rsid w:val="0039788E"/>
    <w:rsid w:val="003A0EF5"/>
    <w:rsid w:val="003A1FDA"/>
    <w:rsid w:val="003A2BD6"/>
    <w:rsid w:val="003A36BD"/>
    <w:rsid w:val="003A3724"/>
    <w:rsid w:val="003A37D3"/>
    <w:rsid w:val="003A461A"/>
    <w:rsid w:val="003A6D98"/>
    <w:rsid w:val="003B09C0"/>
    <w:rsid w:val="003B0A72"/>
    <w:rsid w:val="003B0A9B"/>
    <w:rsid w:val="003B11FF"/>
    <w:rsid w:val="003B13BE"/>
    <w:rsid w:val="003B1D00"/>
    <w:rsid w:val="003B293F"/>
    <w:rsid w:val="003B302A"/>
    <w:rsid w:val="003B4564"/>
    <w:rsid w:val="003B4AF6"/>
    <w:rsid w:val="003B52CF"/>
    <w:rsid w:val="003B5D5A"/>
    <w:rsid w:val="003B7201"/>
    <w:rsid w:val="003C0FB7"/>
    <w:rsid w:val="003C10B7"/>
    <w:rsid w:val="003C2369"/>
    <w:rsid w:val="003C2622"/>
    <w:rsid w:val="003C2B76"/>
    <w:rsid w:val="003C404B"/>
    <w:rsid w:val="003C5C4A"/>
    <w:rsid w:val="003C5C56"/>
    <w:rsid w:val="003C6F6D"/>
    <w:rsid w:val="003D0C4B"/>
    <w:rsid w:val="003D0DDA"/>
    <w:rsid w:val="003D2F1D"/>
    <w:rsid w:val="003D33A5"/>
    <w:rsid w:val="003D3798"/>
    <w:rsid w:val="003D4495"/>
    <w:rsid w:val="003D47DF"/>
    <w:rsid w:val="003D4ED4"/>
    <w:rsid w:val="003D5891"/>
    <w:rsid w:val="003D641E"/>
    <w:rsid w:val="003D6DDA"/>
    <w:rsid w:val="003E00CC"/>
    <w:rsid w:val="003E0D42"/>
    <w:rsid w:val="003E1FA3"/>
    <w:rsid w:val="003E27BA"/>
    <w:rsid w:val="003E2F83"/>
    <w:rsid w:val="003E3210"/>
    <w:rsid w:val="003E3481"/>
    <w:rsid w:val="003E4CBA"/>
    <w:rsid w:val="003E5A7A"/>
    <w:rsid w:val="003E5D15"/>
    <w:rsid w:val="003E5E89"/>
    <w:rsid w:val="003E5F75"/>
    <w:rsid w:val="003E6154"/>
    <w:rsid w:val="003E62B5"/>
    <w:rsid w:val="003E6A42"/>
    <w:rsid w:val="003E71C9"/>
    <w:rsid w:val="003E7F63"/>
    <w:rsid w:val="003F09CF"/>
    <w:rsid w:val="003F1225"/>
    <w:rsid w:val="003F1F53"/>
    <w:rsid w:val="003F2696"/>
    <w:rsid w:val="003F2793"/>
    <w:rsid w:val="003F345A"/>
    <w:rsid w:val="003F4855"/>
    <w:rsid w:val="003F4C08"/>
    <w:rsid w:val="003F6546"/>
    <w:rsid w:val="003F7459"/>
    <w:rsid w:val="00400C3A"/>
    <w:rsid w:val="00400D63"/>
    <w:rsid w:val="00401949"/>
    <w:rsid w:val="0040261D"/>
    <w:rsid w:val="004026ED"/>
    <w:rsid w:val="00403E76"/>
    <w:rsid w:val="00403FD3"/>
    <w:rsid w:val="00404C01"/>
    <w:rsid w:val="0040509E"/>
    <w:rsid w:val="0041129D"/>
    <w:rsid w:val="0041141D"/>
    <w:rsid w:val="00411A9D"/>
    <w:rsid w:val="00414365"/>
    <w:rsid w:val="00414F8C"/>
    <w:rsid w:val="00415D6B"/>
    <w:rsid w:val="004170AE"/>
    <w:rsid w:val="00417F91"/>
    <w:rsid w:val="00420BEF"/>
    <w:rsid w:val="00421678"/>
    <w:rsid w:val="00421960"/>
    <w:rsid w:val="004225CA"/>
    <w:rsid w:val="00423B76"/>
    <w:rsid w:val="00424C0D"/>
    <w:rsid w:val="00425F4E"/>
    <w:rsid w:val="004274CE"/>
    <w:rsid w:val="00427EB1"/>
    <w:rsid w:val="0043155C"/>
    <w:rsid w:val="004330D2"/>
    <w:rsid w:val="00433595"/>
    <w:rsid w:val="00433A97"/>
    <w:rsid w:val="00441C13"/>
    <w:rsid w:val="00442484"/>
    <w:rsid w:val="00442756"/>
    <w:rsid w:val="00442C1F"/>
    <w:rsid w:val="0044490B"/>
    <w:rsid w:val="0044490D"/>
    <w:rsid w:val="004462F5"/>
    <w:rsid w:val="00447662"/>
    <w:rsid w:val="00447DDA"/>
    <w:rsid w:val="0045046B"/>
    <w:rsid w:val="004505D7"/>
    <w:rsid w:val="00450D37"/>
    <w:rsid w:val="00451F7F"/>
    <w:rsid w:val="00453245"/>
    <w:rsid w:val="004532E6"/>
    <w:rsid w:val="00453C63"/>
    <w:rsid w:val="004546AF"/>
    <w:rsid w:val="00455779"/>
    <w:rsid w:val="00455A97"/>
    <w:rsid w:val="00456B01"/>
    <w:rsid w:val="004574F1"/>
    <w:rsid w:val="00457A9A"/>
    <w:rsid w:val="00457EA4"/>
    <w:rsid w:val="004614C0"/>
    <w:rsid w:val="004633A3"/>
    <w:rsid w:val="0046362F"/>
    <w:rsid w:val="00463BBD"/>
    <w:rsid w:val="004642E6"/>
    <w:rsid w:val="004648F3"/>
    <w:rsid w:val="00470AF8"/>
    <w:rsid w:val="0047166D"/>
    <w:rsid w:val="00473184"/>
    <w:rsid w:val="00473438"/>
    <w:rsid w:val="00473BEE"/>
    <w:rsid w:val="0047594D"/>
    <w:rsid w:val="004759AF"/>
    <w:rsid w:val="00477126"/>
    <w:rsid w:val="00477675"/>
    <w:rsid w:val="00477C7A"/>
    <w:rsid w:val="00477EA3"/>
    <w:rsid w:val="00481C25"/>
    <w:rsid w:val="00482175"/>
    <w:rsid w:val="00482CE9"/>
    <w:rsid w:val="004839C4"/>
    <w:rsid w:val="00483A8E"/>
    <w:rsid w:val="00485AA9"/>
    <w:rsid w:val="0048667D"/>
    <w:rsid w:val="00486999"/>
    <w:rsid w:val="004879CD"/>
    <w:rsid w:val="00487ECD"/>
    <w:rsid w:val="00492F38"/>
    <w:rsid w:val="00493C05"/>
    <w:rsid w:val="00493EC1"/>
    <w:rsid w:val="00495158"/>
    <w:rsid w:val="00495E1C"/>
    <w:rsid w:val="004972D1"/>
    <w:rsid w:val="0049731A"/>
    <w:rsid w:val="00497797"/>
    <w:rsid w:val="00497B87"/>
    <w:rsid w:val="004A0142"/>
    <w:rsid w:val="004A0FF1"/>
    <w:rsid w:val="004A17B0"/>
    <w:rsid w:val="004A1C33"/>
    <w:rsid w:val="004A22BF"/>
    <w:rsid w:val="004A385F"/>
    <w:rsid w:val="004A5541"/>
    <w:rsid w:val="004B0807"/>
    <w:rsid w:val="004B092C"/>
    <w:rsid w:val="004B0AC0"/>
    <w:rsid w:val="004B3FFD"/>
    <w:rsid w:val="004B6727"/>
    <w:rsid w:val="004B68C9"/>
    <w:rsid w:val="004B696C"/>
    <w:rsid w:val="004B6DA8"/>
    <w:rsid w:val="004C05C3"/>
    <w:rsid w:val="004C0EE0"/>
    <w:rsid w:val="004C0FC0"/>
    <w:rsid w:val="004C24C8"/>
    <w:rsid w:val="004C2F06"/>
    <w:rsid w:val="004C328F"/>
    <w:rsid w:val="004C3C42"/>
    <w:rsid w:val="004C4433"/>
    <w:rsid w:val="004C449C"/>
    <w:rsid w:val="004C49B9"/>
    <w:rsid w:val="004C4B9C"/>
    <w:rsid w:val="004C4F11"/>
    <w:rsid w:val="004C6325"/>
    <w:rsid w:val="004D0C1E"/>
    <w:rsid w:val="004D1627"/>
    <w:rsid w:val="004D291F"/>
    <w:rsid w:val="004D43EF"/>
    <w:rsid w:val="004D49B3"/>
    <w:rsid w:val="004D5F9F"/>
    <w:rsid w:val="004D5FE6"/>
    <w:rsid w:val="004D64F4"/>
    <w:rsid w:val="004D6D31"/>
    <w:rsid w:val="004D753F"/>
    <w:rsid w:val="004D7840"/>
    <w:rsid w:val="004D7865"/>
    <w:rsid w:val="004D799C"/>
    <w:rsid w:val="004E0B96"/>
    <w:rsid w:val="004E1079"/>
    <w:rsid w:val="004E14AB"/>
    <w:rsid w:val="004E1EED"/>
    <w:rsid w:val="004E28F2"/>
    <w:rsid w:val="004E2A54"/>
    <w:rsid w:val="004E2B42"/>
    <w:rsid w:val="004E2CD4"/>
    <w:rsid w:val="004E353E"/>
    <w:rsid w:val="004E3E94"/>
    <w:rsid w:val="004E43F3"/>
    <w:rsid w:val="004E466E"/>
    <w:rsid w:val="004E59FB"/>
    <w:rsid w:val="004E6DFF"/>
    <w:rsid w:val="004E7C07"/>
    <w:rsid w:val="004F060A"/>
    <w:rsid w:val="004F0631"/>
    <w:rsid w:val="004F09CB"/>
    <w:rsid w:val="004F0DCD"/>
    <w:rsid w:val="004F1179"/>
    <w:rsid w:val="004F2BC5"/>
    <w:rsid w:val="004F5FF2"/>
    <w:rsid w:val="004F7D11"/>
    <w:rsid w:val="00503DE7"/>
    <w:rsid w:val="0050523C"/>
    <w:rsid w:val="0050552F"/>
    <w:rsid w:val="005058C5"/>
    <w:rsid w:val="005061C0"/>
    <w:rsid w:val="00510E4A"/>
    <w:rsid w:val="00511AF6"/>
    <w:rsid w:val="0051294C"/>
    <w:rsid w:val="00515344"/>
    <w:rsid w:val="00515391"/>
    <w:rsid w:val="00515AEC"/>
    <w:rsid w:val="00520099"/>
    <w:rsid w:val="005205D7"/>
    <w:rsid w:val="0052313C"/>
    <w:rsid w:val="0052402F"/>
    <w:rsid w:val="00524884"/>
    <w:rsid w:val="005249F3"/>
    <w:rsid w:val="005257A1"/>
    <w:rsid w:val="00526035"/>
    <w:rsid w:val="00526380"/>
    <w:rsid w:val="00526BE5"/>
    <w:rsid w:val="00527C26"/>
    <w:rsid w:val="00530CB8"/>
    <w:rsid w:val="00531185"/>
    <w:rsid w:val="005318C0"/>
    <w:rsid w:val="00532380"/>
    <w:rsid w:val="0053311E"/>
    <w:rsid w:val="00533188"/>
    <w:rsid w:val="00535DD7"/>
    <w:rsid w:val="00540530"/>
    <w:rsid w:val="00540C36"/>
    <w:rsid w:val="0054250A"/>
    <w:rsid w:val="00545B94"/>
    <w:rsid w:val="00546D6D"/>
    <w:rsid w:val="00547AC7"/>
    <w:rsid w:val="00552945"/>
    <w:rsid w:val="00552A44"/>
    <w:rsid w:val="00553DC5"/>
    <w:rsid w:val="00554924"/>
    <w:rsid w:val="00554F2F"/>
    <w:rsid w:val="005550E8"/>
    <w:rsid w:val="00555BC3"/>
    <w:rsid w:val="00556528"/>
    <w:rsid w:val="00557839"/>
    <w:rsid w:val="00561557"/>
    <w:rsid w:val="00561ACA"/>
    <w:rsid w:val="00561F2C"/>
    <w:rsid w:val="005620B7"/>
    <w:rsid w:val="005625BC"/>
    <w:rsid w:val="005625C3"/>
    <w:rsid w:val="00562FE8"/>
    <w:rsid w:val="0056392F"/>
    <w:rsid w:val="00563FA7"/>
    <w:rsid w:val="00564C0D"/>
    <w:rsid w:val="0056532A"/>
    <w:rsid w:val="00566A39"/>
    <w:rsid w:val="005671A5"/>
    <w:rsid w:val="00567609"/>
    <w:rsid w:val="005708AB"/>
    <w:rsid w:val="0057105B"/>
    <w:rsid w:val="0057110C"/>
    <w:rsid w:val="00572011"/>
    <w:rsid w:val="0057239F"/>
    <w:rsid w:val="00572473"/>
    <w:rsid w:val="0057612F"/>
    <w:rsid w:val="005765BD"/>
    <w:rsid w:val="00576719"/>
    <w:rsid w:val="0057763D"/>
    <w:rsid w:val="0057797B"/>
    <w:rsid w:val="00577E18"/>
    <w:rsid w:val="005811C0"/>
    <w:rsid w:val="005830FB"/>
    <w:rsid w:val="0058370E"/>
    <w:rsid w:val="005844D7"/>
    <w:rsid w:val="0058551A"/>
    <w:rsid w:val="0058639A"/>
    <w:rsid w:val="005866C1"/>
    <w:rsid w:val="00591004"/>
    <w:rsid w:val="0059189B"/>
    <w:rsid w:val="00591A2A"/>
    <w:rsid w:val="005926B1"/>
    <w:rsid w:val="0059302A"/>
    <w:rsid w:val="00593041"/>
    <w:rsid w:val="00593C44"/>
    <w:rsid w:val="0059464F"/>
    <w:rsid w:val="005977C6"/>
    <w:rsid w:val="00597D7B"/>
    <w:rsid w:val="005A1F09"/>
    <w:rsid w:val="005A1F22"/>
    <w:rsid w:val="005A2088"/>
    <w:rsid w:val="005A275E"/>
    <w:rsid w:val="005A2B13"/>
    <w:rsid w:val="005A35D0"/>
    <w:rsid w:val="005A4753"/>
    <w:rsid w:val="005A4A00"/>
    <w:rsid w:val="005A4D18"/>
    <w:rsid w:val="005A4E24"/>
    <w:rsid w:val="005A4F86"/>
    <w:rsid w:val="005A62B4"/>
    <w:rsid w:val="005A65A8"/>
    <w:rsid w:val="005A6695"/>
    <w:rsid w:val="005A672D"/>
    <w:rsid w:val="005A676B"/>
    <w:rsid w:val="005A7259"/>
    <w:rsid w:val="005A7B50"/>
    <w:rsid w:val="005B166E"/>
    <w:rsid w:val="005B1EF0"/>
    <w:rsid w:val="005B387E"/>
    <w:rsid w:val="005B3B8F"/>
    <w:rsid w:val="005B4968"/>
    <w:rsid w:val="005B503A"/>
    <w:rsid w:val="005B6214"/>
    <w:rsid w:val="005B6282"/>
    <w:rsid w:val="005B7019"/>
    <w:rsid w:val="005C0798"/>
    <w:rsid w:val="005C0F7F"/>
    <w:rsid w:val="005C26A7"/>
    <w:rsid w:val="005C2979"/>
    <w:rsid w:val="005C2F2F"/>
    <w:rsid w:val="005C3892"/>
    <w:rsid w:val="005C3ADB"/>
    <w:rsid w:val="005C3FB7"/>
    <w:rsid w:val="005C42F8"/>
    <w:rsid w:val="005C57AA"/>
    <w:rsid w:val="005C5CB3"/>
    <w:rsid w:val="005C61D2"/>
    <w:rsid w:val="005D1B0A"/>
    <w:rsid w:val="005D1D67"/>
    <w:rsid w:val="005D220B"/>
    <w:rsid w:val="005D2509"/>
    <w:rsid w:val="005D2C84"/>
    <w:rsid w:val="005D30C1"/>
    <w:rsid w:val="005D3332"/>
    <w:rsid w:val="005D3C0C"/>
    <w:rsid w:val="005D3CE1"/>
    <w:rsid w:val="005D699A"/>
    <w:rsid w:val="005E0819"/>
    <w:rsid w:val="005E1329"/>
    <w:rsid w:val="005E1AAA"/>
    <w:rsid w:val="005E1D5E"/>
    <w:rsid w:val="005E2C6B"/>
    <w:rsid w:val="005E322A"/>
    <w:rsid w:val="005E4BFA"/>
    <w:rsid w:val="005E56D4"/>
    <w:rsid w:val="005E648B"/>
    <w:rsid w:val="005F152F"/>
    <w:rsid w:val="005F20A0"/>
    <w:rsid w:val="005F2809"/>
    <w:rsid w:val="005F3F61"/>
    <w:rsid w:val="005F5586"/>
    <w:rsid w:val="005F5BD6"/>
    <w:rsid w:val="005F6931"/>
    <w:rsid w:val="005F6A64"/>
    <w:rsid w:val="005F7AD1"/>
    <w:rsid w:val="005F7ADB"/>
    <w:rsid w:val="00600721"/>
    <w:rsid w:val="006010AF"/>
    <w:rsid w:val="00601213"/>
    <w:rsid w:val="00603106"/>
    <w:rsid w:val="00603479"/>
    <w:rsid w:val="00604ABF"/>
    <w:rsid w:val="00604EE8"/>
    <w:rsid w:val="00605CDE"/>
    <w:rsid w:val="00606CEF"/>
    <w:rsid w:val="00607FAB"/>
    <w:rsid w:val="00610C65"/>
    <w:rsid w:val="00611B8A"/>
    <w:rsid w:val="00612BE1"/>
    <w:rsid w:val="00612E02"/>
    <w:rsid w:val="006137D5"/>
    <w:rsid w:val="006146CF"/>
    <w:rsid w:val="006158E0"/>
    <w:rsid w:val="00620C88"/>
    <w:rsid w:val="006228BA"/>
    <w:rsid w:val="00622C6C"/>
    <w:rsid w:val="0062358E"/>
    <w:rsid w:val="0062383E"/>
    <w:rsid w:val="00624911"/>
    <w:rsid w:val="00626714"/>
    <w:rsid w:val="00626D74"/>
    <w:rsid w:val="00630E89"/>
    <w:rsid w:val="006317A6"/>
    <w:rsid w:val="00631827"/>
    <w:rsid w:val="0063189E"/>
    <w:rsid w:val="00631A59"/>
    <w:rsid w:val="0063245C"/>
    <w:rsid w:val="00634FB9"/>
    <w:rsid w:val="00636103"/>
    <w:rsid w:val="00636A7F"/>
    <w:rsid w:val="0063704C"/>
    <w:rsid w:val="00637349"/>
    <w:rsid w:val="006410D2"/>
    <w:rsid w:val="00642117"/>
    <w:rsid w:val="006423A5"/>
    <w:rsid w:val="00642FE3"/>
    <w:rsid w:val="00643219"/>
    <w:rsid w:val="00646A29"/>
    <w:rsid w:val="00650C97"/>
    <w:rsid w:val="00651A58"/>
    <w:rsid w:val="006526A2"/>
    <w:rsid w:val="00653301"/>
    <w:rsid w:val="00653BD2"/>
    <w:rsid w:val="006544FD"/>
    <w:rsid w:val="00654510"/>
    <w:rsid w:val="00655E51"/>
    <w:rsid w:val="00655EB3"/>
    <w:rsid w:val="006566E0"/>
    <w:rsid w:val="00657A34"/>
    <w:rsid w:val="00662B46"/>
    <w:rsid w:val="006630FC"/>
    <w:rsid w:val="00670593"/>
    <w:rsid w:val="00670FF4"/>
    <w:rsid w:val="00671740"/>
    <w:rsid w:val="00671B4C"/>
    <w:rsid w:val="006725FC"/>
    <w:rsid w:val="00672A99"/>
    <w:rsid w:val="00673BF1"/>
    <w:rsid w:val="0067406D"/>
    <w:rsid w:val="00674797"/>
    <w:rsid w:val="006758E3"/>
    <w:rsid w:val="00677092"/>
    <w:rsid w:val="0067746A"/>
    <w:rsid w:val="0067786C"/>
    <w:rsid w:val="00677B9D"/>
    <w:rsid w:val="006821B3"/>
    <w:rsid w:val="0068270F"/>
    <w:rsid w:val="00682927"/>
    <w:rsid w:val="006831B5"/>
    <w:rsid w:val="00684A89"/>
    <w:rsid w:val="00684A9A"/>
    <w:rsid w:val="0068785E"/>
    <w:rsid w:val="00687B11"/>
    <w:rsid w:val="006901EB"/>
    <w:rsid w:val="00690457"/>
    <w:rsid w:val="00690822"/>
    <w:rsid w:val="00690E2E"/>
    <w:rsid w:val="00693188"/>
    <w:rsid w:val="00695548"/>
    <w:rsid w:val="00695CA3"/>
    <w:rsid w:val="00696445"/>
    <w:rsid w:val="006974DF"/>
    <w:rsid w:val="006A211B"/>
    <w:rsid w:val="006A215F"/>
    <w:rsid w:val="006A2400"/>
    <w:rsid w:val="006A2D27"/>
    <w:rsid w:val="006A3BDA"/>
    <w:rsid w:val="006A4793"/>
    <w:rsid w:val="006A5A7C"/>
    <w:rsid w:val="006A5F1E"/>
    <w:rsid w:val="006A7D84"/>
    <w:rsid w:val="006B1ACB"/>
    <w:rsid w:val="006B1D91"/>
    <w:rsid w:val="006B1E51"/>
    <w:rsid w:val="006B2198"/>
    <w:rsid w:val="006B274E"/>
    <w:rsid w:val="006B2866"/>
    <w:rsid w:val="006B2D9A"/>
    <w:rsid w:val="006B2E5E"/>
    <w:rsid w:val="006B323A"/>
    <w:rsid w:val="006B3CB5"/>
    <w:rsid w:val="006B40FF"/>
    <w:rsid w:val="006B507F"/>
    <w:rsid w:val="006B7189"/>
    <w:rsid w:val="006C12EE"/>
    <w:rsid w:val="006C1E6D"/>
    <w:rsid w:val="006C213E"/>
    <w:rsid w:val="006C64B2"/>
    <w:rsid w:val="006C6CB4"/>
    <w:rsid w:val="006D04C4"/>
    <w:rsid w:val="006D0961"/>
    <w:rsid w:val="006D167A"/>
    <w:rsid w:val="006D22D1"/>
    <w:rsid w:val="006D339A"/>
    <w:rsid w:val="006D37E8"/>
    <w:rsid w:val="006D3915"/>
    <w:rsid w:val="006D4B71"/>
    <w:rsid w:val="006D4B80"/>
    <w:rsid w:val="006D53E3"/>
    <w:rsid w:val="006D5A88"/>
    <w:rsid w:val="006D6863"/>
    <w:rsid w:val="006D6EE0"/>
    <w:rsid w:val="006E0092"/>
    <w:rsid w:val="006E048B"/>
    <w:rsid w:val="006E13E2"/>
    <w:rsid w:val="006E142E"/>
    <w:rsid w:val="006E171F"/>
    <w:rsid w:val="006E173A"/>
    <w:rsid w:val="006E41DD"/>
    <w:rsid w:val="006E420A"/>
    <w:rsid w:val="006E52A8"/>
    <w:rsid w:val="006E660D"/>
    <w:rsid w:val="006E7A85"/>
    <w:rsid w:val="006F003F"/>
    <w:rsid w:val="006F0671"/>
    <w:rsid w:val="006F1319"/>
    <w:rsid w:val="006F2273"/>
    <w:rsid w:val="006F25F3"/>
    <w:rsid w:val="006F279C"/>
    <w:rsid w:val="006F290D"/>
    <w:rsid w:val="006F2A20"/>
    <w:rsid w:val="006F3370"/>
    <w:rsid w:val="006F3AA4"/>
    <w:rsid w:val="006F5D45"/>
    <w:rsid w:val="006F6015"/>
    <w:rsid w:val="006F6E0A"/>
    <w:rsid w:val="00700533"/>
    <w:rsid w:val="0070054B"/>
    <w:rsid w:val="0070079F"/>
    <w:rsid w:val="00700A70"/>
    <w:rsid w:val="007011B1"/>
    <w:rsid w:val="00701275"/>
    <w:rsid w:val="00702463"/>
    <w:rsid w:val="00702B07"/>
    <w:rsid w:val="00702F39"/>
    <w:rsid w:val="00703F3F"/>
    <w:rsid w:val="0070509B"/>
    <w:rsid w:val="00705DF5"/>
    <w:rsid w:val="0070629E"/>
    <w:rsid w:val="007069E1"/>
    <w:rsid w:val="007070A7"/>
    <w:rsid w:val="0071009B"/>
    <w:rsid w:val="00710C8C"/>
    <w:rsid w:val="00710D28"/>
    <w:rsid w:val="00711F74"/>
    <w:rsid w:val="00713702"/>
    <w:rsid w:val="007139A0"/>
    <w:rsid w:val="0071438E"/>
    <w:rsid w:val="007147E3"/>
    <w:rsid w:val="00716353"/>
    <w:rsid w:val="00716DD9"/>
    <w:rsid w:val="007177DE"/>
    <w:rsid w:val="007202B9"/>
    <w:rsid w:val="00720932"/>
    <w:rsid w:val="00720FC2"/>
    <w:rsid w:val="00722B55"/>
    <w:rsid w:val="00723D5D"/>
    <w:rsid w:val="0072549C"/>
    <w:rsid w:val="00727755"/>
    <w:rsid w:val="00727DCF"/>
    <w:rsid w:val="00730512"/>
    <w:rsid w:val="00730E01"/>
    <w:rsid w:val="007313B7"/>
    <w:rsid w:val="00732420"/>
    <w:rsid w:val="007335DB"/>
    <w:rsid w:val="00734451"/>
    <w:rsid w:val="00734DD5"/>
    <w:rsid w:val="00735224"/>
    <w:rsid w:val="00735534"/>
    <w:rsid w:val="00735D25"/>
    <w:rsid w:val="00736C4B"/>
    <w:rsid w:val="00736FD2"/>
    <w:rsid w:val="00742F58"/>
    <w:rsid w:val="0074316C"/>
    <w:rsid w:val="00743FF1"/>
    <w:rsid w:val="00744192"/>
    <w:rsid w:val="007464B8"/>
    <w:rsid w:val="00746EAE"/>
    <w:rsid w:val="00747B27"/>
    <w:rsid w:val="00747FCE"/>
    <w:rsid w:val="00750A9D"/>
    <w:rsid w:val="00750BDD"/>
    <w:rsid w:val="00751C85"/>
    <w:rsid w:val="007526C0"/>
    <w:rsid w:val="00752D2B"/>
    <w:rsid w:val="00753B34"/>
    <w:rsid w:val="00754451"/>
    <w:rsid w:val="00754C06"/>
    <w:rsid w:val="00755AD9"/>
    <w:rsid w:val="00755DA4"/>
    <w:rsid w:val="00756C19"/>
    <w:rsid w:val="00757990"/>
    <w:rsid w:val="00757F33"/>
    <w:rsid w:val="0076197B"/>
    <w:rsid w:val="007628C4"/>
    <w:rsid w:val="00762913"/>
    <w:rsid w:val="00762B05"/>
    <w:rsid w:val="00763479"/>
    <w:rsid w:val="007637C0"/>
    <w:rsid w:val="00764844"/>
    <w:rsid w:val="00764FB0"/>
    <w:rsid w:val="007653DC"/>
    <w:rsid w:val="00766ECC"/>
    <w:rsid w:val="007677C8"/>
    <w:rsid w:val="0077074F"/>
    <w:rsid w:val="00770E0C"/>
    <w:rsid w:val="00771DDC"/>
    <w:rsid w:val="00772856"/>
    <w:rsid w:val="00772B8F"/>
    <w:rsid w:val="0077376C"/>
    <w:rsid w:val="00773B19"/>
    <w:rsid w:val="00775248"/>
    <w:rsid w:val="00775D83"/>
    <w:rsid w:val="00777C77"/>
    <w:rsid w:val="00780238"/>
    <w:rsid w:val="007804DB"/>
    <w:rsid w:val="00780655"/>
    <w:rsid w:val="00780AD8"/>
    <w:rsid w:val="007818A3"/>
    <w:rsid w:val="00781C51"/>
    <w:rsid w:val="00781D15"/>
    <w:rsid w:val="00781E45"/>
    <w:rsid w:val="0078242A"/>
    <w:rsid w:val="00784DD7"/>
    <w:rsid w:val="00784DE2"/>
    <w:rsid w:val="00785D0D"/>
    <w:rsid w:val="00786316"/>
    <w:rsid w:val="00786826"/>
    <w:rsid w:val="00787941"/>
    <w:rsid w:val="00787BE7"/>
    <w:rsid w:val="00787D83"/>
    <w:rsid w:val="00790B44"/>
    <w:rsid w:val="007913A9"/>
    <w:rsid w:val="007920A2"/>
    <w:rsid w:val="00792517"/>
    <w:rsid w:val="00792752"/>
    <w:rsid w:val="007929AE"/>
    <w:rsid w:val="00792ABF"/>
    <w:rsid w:val="00792BED"/>
    <w:rsid w:val="007937C4"/>
    <w:rsid w:val="0079548A"/>
    <w:rsid w:val="007956B9"/>
    <w:rsid w:val="00795AA5"/>
    <w:rsid w:val="00795BC4"/>
    <w:rsid w:val="007961B2"/>
    <w:rsid w:val="007964B9"/>
    <w:rsid w:val="00796D4A"/>
    <w:rsid w:val="00797639"/>
    <w:rsid w:val="007A1072"/>
    <w:rsid w:val="007A15E9"/>
    <w:rsid w:val="007A3AF0"/>
    <w:rsid w:val="007A4890"/>
    <w:rsid w:val="007A4D22"/>
    <w:rsid w:val="007A5BFA"/>
    <w:rsid w:val="007A5C02"/>
    <w:rsid w:val="007A5FFC"/>
    <w:rsid w:val="007A6236"/>
    <w:rsid w:val="007A6847"/>
    <w:rsid w:val="007B0C0E"/>
    <w:rsid w:val="007B0EE2"/>
    <w:rsid w:val="007B1802"/>
    <w:rsid w:val="007B1BDE"/>
    <w:rsid w:val="007B1C59"/>
    <w:rsid w:val="007B2CDF"/>
    <w:rsid w:val="007B2F8B"/>
    <w:rsid w:val="007B36A3"/>
    <w:rsid w:val="007B3C0C"/>
    <w:rsid w:val="007B4D46"/>
    <w:rsid w:val="007B6A13"/>
    <w:rsid w:val="007B7E9C"/>
    <w:rsid w:val="007C02A5"/>
    <w:rsid w:val="007C077A"/>
    <w:rsid w:val="007C2645"/>
    <w:rsid w:val="007C3244"/>
    <w:rsid w:val="007C41C3"/>
    <w:rsid w:val="007C53DC"/>
    <w:rsid w:val="007C7097"/>
    <w:rsid w:val="007C76F1"/>
    <w:rsid w:val="007D07AC"/>
    <w:rsid w:val="007D0934"/>
    <w:rsid w:val="007D0A29"/>
    <w:rsid w:val="007D2645"/>
    <w:rsid w:val="007D2A4E"/>
    <w:rsid w:val="007D4466"/>
    <w:rsid w:val="007D585E"/>
    <w:rsid w:val="007D5919"/>
    <w:rsid w:val="007D5A4E"/>
    <w:rsid w:val="007D5CBE"/>
    <w:rsid w:val="007D5D1A"/>
    <w:rsid w:val="007D607F"/>
    <w:rsid w:val="007D6145"/>
    <w:rsid w:val="007D729B"/>
    <w:rsid w:val="007D799D"/>
    <w:rsid w:val="007E03AB"/>
    <w:rsid w:val="007E1D30"/>
    <w:rsid w:val="007E40DB"/>
    <w:rsid w:val="007E4FD5"/>
    <w:rsid w:val="007E5725"/>
    <w:rsid w:val="007E5EA6"/>
    <w:rsid w:val="007E6EA1"/>
    <w:rsid w:val="007F1755"/>
    <w:rsid w:val="007F1D44"/>
    <w:rsid w:val="007F20D4"/>
    <w:rsid w:val="007F2330"/>
    <w:rsid w:val="007F3C02"/>
    <w:rsid w:val="007F477A"/>
    <w:rsid w:val="007F48B0"/>
    <w:rsid w:val="007F5325"/>
    <w:rsid w:val="007F6B37"/>
    <w:rsid w:val="00803A26"/>
    <w:rsid w:val="00803D70"/>
    <w:rsid w:val="008044A3"/>
    <w:rsid w:val="00804AD2"/>
    <w:rsid w:val="00806C9C"/>
    <w:rsid w:val="008104EC"/>
    <w:rsid w:val="00810DFC"/>
    <w:rsid w:val="008113B1"/>
    <w:rsid w:val="00813936"/>
    <w:rsid w:val="00813CF5"/>
    <w:rsid w:val="00813D27"/>
    <w:rsid w:val="00814596"/>
    <w:rsid w:val="00815871"/>
    <w:rsid w:val="00816782"/>
    <w:rsid w:val="00817200"/>
    <w:rsid w:val="008206B0"/>
    <w:rsid w:val="00820ADA"/>
    <w:rsid w:val="00821B70"/>
    <w:rsid w:val="0082200F"/>
    <w:rsid w:val="008220B7"/>
    <w:rsid w:val="00823062"/>
    <w:rsid w:val="00823321"/>
    <w:rsid w:val="0082382A"/>
    <w:rsid w:val="00823FBD"/>
    <w:rsid w:val="008249A7"/>
    <w:rsid w:val="0082609B"/>
    <w:rsid w:val="00826436"/>
    <w:rsid w:val="00826CA0"/>
    <w:rsid w:val="00831A68"/>
    <w:rsid w:val="00832A0F"/>
    <w:rsid w:val="008351C5"/>
    <w:rsid w:val="00836072"/>
    <w:rsid w:val="00837587"/>
    <w:rsid w:val="0084111E"/>
    <w:rsid w:val="00842050"/>
    <w:rsid w:val="008425AC"/>
    <w:rsid w:val="008432D7"/>
    <w:rsid w:val="00844117"/>
    <w:rsid w:val="008445BA"/>
    <w:rsid w:val="008445BF"/>
    <w:rsid w:val="00844970"/>
    <w:rsid w:val="0084508C"/>
    <w:rsid w:val="008466D4"/>
    <w:rsid w:val="00846D34"/>
    <w:rsid w:val="00850E93"/>
    <w:rsid w:val="00852051"/>
    <w:rsid w:val="008529F1"/>
    <w:rsid w:val="00853C0A"/>
    <w:rsid w:val="00855633"/>
    <w:rsid w:val="0085691F"/>
    <w:rsid w:val="00857463"/>
    <w:rsid w:val="00857CE9"/>
    <w:rsid w:val="008605A5"/>
    <w:rsid w:val="00860699"/>
    <w:rsid w:val="00860DAF"/>
    <w:rsid w:val="00861DB6"/>
    <w:rsid w:val="008631F2"/>
    <w:rsid w:val="00863E3D"/>
    <w:rsid w:val="008644E9"/>
    <w:rsid w:val="00864875"/>
    <w:rsid w:val="00865307"/>
    <w:rsid w:val="0086540B"/>
    <w:rsid w:val="008664D9"/>
    <w:rsid w:val="00866831"/>
    <w:rsid w:val="00866EEF"/>
    <w:rsid w:val="00867B61"/>
    <w:rsid w:val="00870995"/>
    <w:rsid w:val="00871D93"/>
    <w:rsid w:val="00871DDD"/>
    <w:rsid w:val="008720EA"/>
    <w:rsid w:val="00873BFA"/>
    <w:rsid w:val="008742E7"/>
    <w:rsid w:val="008743A2"/>
    <w:rsid w:val="00874B8A"/>
    <w:rsid w:val="00875C61"/>
    <w:rsid w:val="00876326"/>
    <w:rsid w:val="00877453"/>
    <w:rsid w:val="00880A9D"/>
    <w:rsid w:val="00880C37"/>
    <w:rsid w:val="0088102E"/>
    <w:rsid w:val="00881383"/>
    <w:rsid w:val="0088228F"/>
    <w:rsid w:val="00883C72"/>
    <w:rsid w:val="0088440F"/>
    <w:rsid w:val="00885FD9"/>
    <w:rsid w:val="0088663E"/>
    <w:rsid w:val="008878F2"/>
    <w:rsid w:val="00887EE1"/>
    <w:rsid w:val="008906A1"/>
    <w:rsid w:val="00890BA6"/>
    <w:rsid w:val="00890F80"/>
    <w:rsid w:val="00891F7D"/>
    <w:rsid w:val="00892632"/>
    <w:rsid w:val="00893A64"/>
    <w:rsid w:val="00893B5D"/>
    <w:rsid w:val="00893C25"/>
    <w:rsid w:val="00894AF2"/>
    <w:rsid w:val="00895524"/>
    <w:rsid w:val="0089593B"/>
    <w:rsid w:val="0089645E"/>
    <w:rsid w:val="00897F07"/>
    <w:rsid w:val="008A272B"/>
    <w:rsid w:val="008A33BC"/>
    <w:rsid w:val="008A3640"/>
    <w:rsid w:val="008A3D9E"/>
    <w:rsid w:val="008A5A00"/>
    <w:rsid w:val="008A7745"/>
    <w:rsid w:val="008B0D27"/>
    <w:rsid w:val="008B0F04"/>
    <w:rsid w:val="008B146E"/>
    <w:rsid w:val="008B2603"/>
    <w:rsid w:val="008B2BBB"/>
    <w:rsid w:val="008B2FB4"/>
    <w:rsid w:val="008B3A9E"/>
    <w:rsid w:val="008B5CCE"/>
    <w:rsid w:val="008B7B04"/>
    <w:rsid w:val="008C0C1C"/>
    <w:rsid w:val="008C1B5C"/>
    <w:rsid w:val="008C1F22"/>
    <w:rsid w:val="008C22A1"/>
    <w:rsid w:val="008C4050"/>
    <w:rsid w:val="008C4A91"/>
    <w:rsid w:val="008C4F55"/>
    <w:rsid w:val="008C5108"/>
    <w:rsid w:val="008C5111"/>
    <w:rsid w:val="008C562D"/>
    <w:rsid w:val="008C5AEF"/>
    <w:rsid w:val="008C6411"/>
    <w:rsid w:val="008C7066"/>
    <w:rsid w:val="008C783C"/>
    <w:rsid w:val="008D0EAA"/>
    <w:rsid w:val="008D1892"/>
    <w:rsid w:val="008D1C6A"/>
    <w:rsid w:val="008D3225"/>
    <w:rsid w:val="008D3776"/>
    <w:rsid w:val="008D491A"/>
    <w:rsid w:val="008D54A0"/>
    <w:rsid w:val="008D5F2C"/>
    <w:rsid w:val="008D718D"/>
    <w:rsid w:val="008E1C96"/>
    <w:rsid w:val="008E1E0A"/>
    <w:rsid w:val="008E30E8"/>
    <w:rsid w:val="008E39E4"/>
    <w:rsid w:val="008E7AD5"/>
    <w:rsid w:val="008E7B49"/>
    <w:rsid w:val="008F08E5"/>
    <w:rsid w:val="008F11F2"/>
    <w:rsid w:val="008F19C4"/>
    <w:rsid w:val="008F2211"/>
    <w:rsid w:val="008F2926"/>
    <w:rsid w:val="008F2CCA"/>
    <w:rsid w:val="008F3B0F"/>
    <w:rsid w:val="008F3D52"/>
    <w:rsid w:val="008F4936"/>
    <w:rsid w:val="008F5754"/>
    <w:rsid w:val="00900AE5"/>
    <w:rsid w:val="00900EB7"/>
    <w:rsid w:val="00902139"/>
    <w:rsid w:val="00904016"/>
    <w:rsid w:val="0090675E"/>
    <w:rsid w:val="00910C3E"/>
    <w:rsid w:val="00911358"/>
    <w:rsid w:val="00911934"/>
    <w:rsid w:val="009122C8"/>
    <w:rsid w:val="00912AE8"/>
    <w:rsid w:val="00912FE0"/>
    <w:rsid w:val="009147AE"/>
    <w:rsid w:val="009148C4"/>
    <w:rsid w:val="00914B2A"/>
    <w:rsid w:val="0091541F"/>
    <w:rsid w:val="00916AC4"/>
    <w:rsid w:val="00916B20"/>
    <w:rsid w:val="00917674"/>
    <w:rsid w:val="00917B87"/>
    <w:rsid w:val="00917F0C"/>
    <w:rsid w:val="00920687"/>
    <w:rsid w:val="00920FD7"/>
    <w:rsid w:val="009228B0"/>
    <w:rsid w:val="0092370F"/>
    <w:rsid w:val="00923AD2"/>
    <w:rsid w:val="00925933"/>
    <w:rsid w:val="00927036"/>
    <w:rsid w:val="0092712D"/>
    <w:rsid w:val="0092745F"/>
    <w:rsid w:val="00927E78"/>
    <w:rsid w:val="00931E55"/>
    <w:rsid w:val="00931ED0"/>
    <w:rsid w:val="009324B4"/>
    <w:rsid w:val="009329FC"/>
    <w:rsid w:val="00932BD4"/>
    <w:rsid w:val="00934444"/>
    <w:rsid w:val="009345A2"/>
    <w:rsid w:val="009348C0"/>
    <w:rsid w:val="0093559B"/>
    <w:rsid w:val="009359BD"/>
    <w:rsid w:val="00937710"/>
    <w:rsid w:val="00940067"/>
    <w:rsid w:val="0094149C"/>
    <w:rsid w:val="00941563"/>
    <w:rsid w:val="00943783"/>
    <w:rsid w:val="009444A2"/>
    <w:rsid w:val="00946F66"/>
    <w:rsid w:val="009512A7"/>
    <w:rsid w:val="009512EA"/>
    <w:rsid w:val="00951C90"/>
    <w:rsid w:val="00952147"/>
    <w:rsid w:val="009529B2"/>
    <w:rsid w:val="00954A8A"/>
    <w:rsid w:val="0095675E"/>
    <w:rsid w:val="00956F3B"/>
    <w:rsid w:val="00957B1B"/>
    <w:rsid w:val="0096026E"/>
    <w:rsid w:val="00961E31"/>
    <w:rsid w:val="00964D25"/>
    <w:rsid w:val="009651AC"/>
    <w:rsid w:val="00965566"/>
    <w:rsid w:val="00966D6E"/>
    <w:rsid w:val="00967493"/>
    <w:rsid w:val="00967641"/>
    <w:rsid w:val="00967C40"/>
    <w:rsid w:val="00971381"/>
    <w:rsid w:val="009720C0"/>
    <w:rsid w:val="00972598"/>
    <w:rsid w:val="00972B91"/>
    <w:rsid w:val="00973549"/>
    <w:rsid w:val="00975FFF"/>
    <w:rsid w:val="009806CD"/>
    <w:rsid w:val="009819E1"/>
    <w:rsid w:val="00981D59"/>
    <w:rsid w:val="00982F28"/>
    <w:rsid w:val="00983C67"/>
    <w:rsid w:val="009847B6"/>
    <w:rsid w:val="00984CFE"/>
    <w:rsid w:val="00985F0A"/>
    <w:rsid w:val="00986563"/>
    <w:rsid w:val="00987195"/>
    <w:rsid w:val="009871FB"/>
    <w:rsid w:val="009877A5"/>
    <w:rsid w:val="00987D2E"/>
    <w:rsid w:val="009903D9"/>
    <w:rsid w:val="0099262A"/>
    <w:rsid w:val="00994666"/>
    <w:rsid w:val="009947AC"/>
    <w:rsid w:val="00995365"/>
    <w:rsid w:val="0099541C"/>
    <w:rsid w:val="00996893"/>
    <w:rsid w:val="00997A94"/>
    <w:rsid w:val="009A134B"/>
    <w:rsid w:val="009A2320"/>
    <w:rsid w:val="009A323E"/>
    <w:rsid w:val="009A4784"/>
    <w:rsid w:val="009A561B"/>
    <w:rsid w:val="009A60E1"/>
    <w:rsid w:val="009A67C7"/>
    <w:rsid w:val="009A7A0C"/>
    <w:rsid w:val="009B0BB4"/>
    <w:rsid w:val="009B31E5"/>
    <w:rsid w:val="009B3618"/>
    <w:rsid w:val="009B438B"/>
    <w:rsid w:val="009B4BDA"/>
    <w:rsid w:val="009B6E47"/>
    <w:rsid w:val="009B7919"/>
    <w:rsid w:val="009B7B03"/>
    <w:rsid w:val="009C1344"/>
    <w:rsid w:val="009C189A"/>
    <w:rsid w:val="009C2DCC"/>
    <w:rsid w:val="009C355E"/>
    <w:rsid w:val="009C3C1F"/>
    <w:rsid w:val="009C4384"/>
    <w:rsid w:val="009C47C9"/>
    <w:rsid w:val="009C54EC"/>
    <w:rsid w:val="009C6CB7"/>
    <w:rsid w:val="009D179E"/>
    <w:rsid w:val="009D5C3F"/>
    <w:rsid w:val="009D5FAD"/>
    <w:rsid w:val="009D62C4"/>
    <w:rsid w:val="009D6888"/>
    <w:rsid w:val="009E1716"/>
    <w:rsid w:val="009E246B"/>
    <w:rsid w:val="009E3436"/>
    <w:rsid w:val="009E3CBC"/>
    <w:rsid w:val="009E3EA0"/>
    <w:rsid w:val="009E404A"/>
    <w:rsid w:val="009E4961"/>
    <w:rsid w:val="009E4CC1"/>
    <w:rsid w:val="009E5548"/>
    <w:rsid w:val="009E63C7"/>
    <w:rsid w:val="009E6425"/>
    <w:rsid w:val="009E6429"/>
    <w:rsid w:val="009E6AC5"/>
    <w:rsid w:val="009E720C"/>
    <w:rsid w:val="009E7E03"/>
    <w:rsid w:val="009F1436"/>
    <w:rsid w:val="009F4250"/>
    <w:rsid w:val="009F44D4"/>
    <w:rsid w:val="009F4B86"/>
    <w:rsid w:val="009F57CC"/>
    <w:rsid w:val="009F78D3"/>
    <w:rsid w:val="00A038EB"/>
    <w:rsid w:val="00A061B9"/>
    <w:rsid w:val="00A064EF"/>
    <w:rsid w:val="00A0686F"/>
    <w:rsid w:val="00A06E03"/>
    <w:rsid w:val="00A0785F"/>
    <w:rsid w:val="00A100B3"/>
    <w:rsid w:val="00A104C7"/>
    <w:rsid w:val="00A1109D"/>
    <w:rsid w:val="00A1120F"/>
    <w:rsid w:val="00A144FC"/>
    <w:rsid w:val="00A14CFA"/>
    <w:rsid w:val="00A1559A"/>
    <w:rsid w:val="00A15CC2"/>
    <w:rsid w:val="00A165AE"/>
    <w:rsid w:val="00A169D6"/>
    <w:rsid w:val="00A211DD"/>
    <w:rsid w:val="00A2203E"/>
    <w:rsid w:val="00A22B9D"/>
    <w:rsid w:val="00A24659"/>
    <w:rsid w:val="00A25162"/>
    <w:rsid w:val="00A25326"/>
    <w:rsid w:val="00A25722"/>
    <w:rsid w:val="00A26693"/>
    <w:rsid w:val="00A27028"/>
    <w:rsid w:val="00A2705E"/>
    <w:rsid w:val="00A30053"/>
    <w:rsid w:val="00A30C4C"/>
    <w:rsid w:val="00A319D4"/>
    <w:rsid w:val="00A31B99"/>
    <w:rsid w:val="00A31E01"/>
    <w:rsid w:val="00A32AFC"/>
    <w:rsid w:val="00A33800"/>
    <w:rsid w:val="00A3498B"/>
    <w:rsid w:val="00A34FFC"/>
    <w:rsid w:val="00A35B66"/>
    <w:rsid w:val="00A35EC4"/>
    <w:rsid w:val="00A40894"/>
    <w:rsid w:val="00A40C8C"/>
    <w:rsid w:val="00A40E89"/>
    <w:rsid w:val="00A41ECF"/>
    <w:rsid w:val="00A4355F"/>
    <w:rsid w:val="00A43FBF"/>
    <w:rsid w:val="00A4426D"/>
    <w:rsid w:val="00A47060"/>
    <w:rsid w:val="00A5030D"/>
    <w:rsid w:val="00A5241D"/>
    <w:rsid w:val="00A52B9F"/>
    <w:rsid w:val="00A5402E"/>
    <w:rsid w:val="00A5403D"/>
    <w:rsid w:val="00A550C0"/>
    <w:rsid w:val="00A56DFC"/>
    <w:rsid w:val="00A57F9D"/>
    <w:rsid w:val="00A60658"/>
    <w:rsid w:val="00A60961"/>
    <w:rsid w:val="00A60969"/>
    <w:rsid w:val="00A6140D"/>
    <w:rsid w:val="00A614BB"/>
    <w:rsid w:val="00A63BD6"/>
    <w:rsid w:val="00A64509"/>
    <w:rsid w:val="00A65763"/>
    <w:rsid w:val="00A65D09"/>
    <w:rsid w:val="00A67472"/>
    <w:rsid w:val="00A6751F"/>
    <w:rsid w:val="00A6766B"/>
    <w:rsid w:val="00A67BAB"/>
    <w:rsid w:val="00A7202E"/>
    <w:rsid w:val="00A728BD"/>
    <w:rsid w:val="00A72E29"/>
    <w:rsid w:val="00A73941"/>
    <w:rsid w:val="00A73E61"/>
    <w:rsid w:val="00A763D0"/>
    <w:rsid w:val="00A7786F"/>
    <w:rsid w:val="00A8033A"/>
    <w:rsid w:val="00A80C69"/>
    <w:rsid w:val="00A816D2"/>
    <w:rsid w:val="00A82A22"/>
    <w:rsid w:val="00A82FBC"/>
    <w:rsid w:val="00A83F79"/>
    <w:rsid w:val="00A84305"/>
    <w:rsid w:val="00A84C79"/>
    <w:rsid w:val="00A85B98"/>
    <w:rsid w:val="00A85CD2"/>
    <w:rsid w:val="00A86578"/>
    <w:rsid w:val="00A866A0"/>
    <w:rsid w:val="00A86732"/>
    <w:rsid w:val="00A872DF"/>
    <w:rsid w:val="00A873A5"/>
    <w:rsid w:val="00A87D2B"/>
    <w:rsid w:val="00A90B0C"/>
    <w:rsid w:val="00A91254"/>
    <w:rsid w:val="00A914C9"/>
    <w:rsid w:val="00A92CA0"/>
    <w:rsid w:val="00A93F61"/>
    <w:rsid w:val="00A944F6"/>
    <w:rsid w:val="00A94EF4"/>
    <w:rsid w:val="00A95F47"/>
    <w:rsid w:val="00A9787E"/>
    <w:rsid w:val="00AA0364"/>
    <w:rsid w:val="00AA10C5"/>
    <w:rsid w:val="00AA3A15"/>
    <w:rsid w:val="00AA3B5D"/>
    <w:rsid w:val="00AA4497"/>
    <w:rsid w:val="00AA47AC"/>
    <w:rsid w:val="00AA4C0B"/>
    <w:rsid w:val="00AA5345"/>
    <w:rsid w:val="00AA6805"/>
    <w:rsid w:val="00AA6DF2"/>
    <w:rsid w:val="00AA76D0"/>
    <w:rsid w:val="00AB0409"/>
    <w:rsid w:val="00AB0884"/>
    <w:rsid w:val="00AB107E"/>
    <w:rsid w:val="00AB16C5"/>
    <w:rsid w:val="00AB1CD6"/>
    <w:rsid w:val="00AB2E31"/>
    <w:rsid w:val="00AB3737"/>
    <w:rsid w:val="00AB3B4C"/>
    <w:rsid w:val="00AB52B5"/>
    <w:rsid w:val="00AB57F8"/>
    <w:rsid w:val="00AB78D8"/>
    <w:rsid w:val="00AB7E1A"/>
    <w:rsid w:val="00AC0AEB"/>
    <w:rsid w:val="00AC0C2A"/>
    <w:rsid w:val="00AC104D"/>
    <w:rsid w:val="00AC136B"/>
    <w:rsid w:val="00AC1BAB"/>
    <w:rsid w:val="00AC5067"/>
    <w:rsid w:val="00AC5AEE"/>
    <w:rsid w:val="00AC5EE2"/>
    <w:rsid w:val="00AC690C"/>
    <w:rsid w:val="00AD0043"/>
    <w:rsid w:val="00AD03D8"/>
    <w:rsid w:val="00AD1B3B"/>
    <w:rsid w:val="00AD2DB8"/>
    <w:rsid w:val="00AD43FB"/>
    <w:rsid w:val="00AE1538"/>
    <w:rsid w:val="00AE1ACB"/>
    <w:rsid w:val="00AE1BB6"/>
    <w:rsid w:val="00AE29B5"/>
    <w:rsid w:val="00AE30E6"/>
    <w:rsid w:val="00AE3281"/>
    <w:rsid w:val="00AE3D72"/>
    <w:rsid w:val="00AE47D9"/>
    <w:rsid w:val="00AE6150"/>
    <w:rsid w:val="00AE6F46"/>
    <w:rsid w:val="00AE7355"/>
    <w:rsid w:val="00AF02D8"/>
    <w:rsid w:val="00AF1C8F"/>
    <w:rsid w:val="00AF25C8"/>
    <w:rsid w:val="00AF2B92"/>
    <w:rsid w:val="00AF2E2A"/>
    <w:rsid w:val="00AF3F6C"/>
    <w:rsid w:val="00AF40E2"/>
    <w:rsid w:val="00AF425C"/>
    <w:rsid w:val="00B00800"/>
    <w:rsid w:val="00B0088B"/>
    <w:rsid w:val="00B00DB9"/>
    <w:rsid w:val="00B01BBF"/>
    <w:rsid w:val="00B01D37"/>
    <w:rsid w:val="00B042E4"/>
    <w:rsid w:val="00B05671"/>
    <w:rsid w:val="00B05DFD"/>
    <w:rsid w:val="00B07523"/>
    <w:rsid w:val="00B11097"/>
    <w:rsid w:val="00B11CF5"/>
    <w:rsid w:val="00B1221D"/>
    <w:rsid w:val="00B13E68"/>
    <w:rsid w:val="00B16477"/>
    <w:rsid w:val="00B17263"/>
    <w:rsid w:val="00B17E6C"/>
    <w:rsid w:val="00B20BF7"/>
    <w:rsid w:val="00B21E84"/>
    <w:rsid w:val="00B229AC"/>
    <w:rsid w:val="00B22A55"/>
    <w:rsid w:val="00B24AE7"/>
    <w:rsid w:val="00B24B2B"/>
    <w:rsid w:val="00B252A7"/>
    <w:rsid w:val="00B26415"/>
    <w:rsid w:val="00B26B82"/>
    <w:rsid w:val="00B30036"/>
    <w:rsid w:val="00B31983"/>
    <w:rsid w:val="00B32B9B"/>
    <w:rsid w:val="00B32CAB"/>
    <w:rsid w:val="00B32D3F"/>
    <w:rsid w:val="00B33AB6"/>
    <w:rsid w:val="00B33BB5"/>
    <w:rsid w:val="00B34354"/>
    <w:rsid w:val="00B34737"/>
    <w:rsid w:val="00B35A17"/>
    <w:rsid w:val="00B36DB5"/>
    <w:rsid w:val="00B40198"/>
    <w:rsid w:val="00B40D0C"/>
    <w:rsid w:val="00B411ED"/>
    <w:rsid w:val="00B41B21"/>
    <w:rsid w:val="00B42326"/>
    <w:rsid w:val="00B42931"/>
    <w:rsid w:val="00B42ADC"/>
    <w:rsid w:val="00B44B87"/>
    <w:rsid w:val="00B45739"/>
    <w:rsid w:val="00B45927"/>
    <w:rsid w:val="00B4604D"/>
    <w:rsid w:val="00B468F3"/>
    <w:rsid w:val="00B5008F"/>
    <w:rsid w:val="00B50158"/>
    <w:rsid w:val="00B522A9"/>
    <w:rsid w:val="00B5295D"/>
    <w:rsid w:val="00B53417"/>
    <w:rsid w:val="00B548DB"/>
    <w:rsid w:val="00B54D25"/>
    <w:rsid w:val="00B5565C"/>
    <w:rsid w:val="00B577FD"/>
    <w:rsid w:val="00B603D5"/>
    <w:rsid w:val="00B60686"/>
    <w:rsid w:val="00B61397"/>
    <w:rsid w:val="00B615C1"/>
    <w:rsid w:val="00B6177B"/>
    <w:rsid w:val="00B61DF3"/>
    <w:rsid w:val="00B62A14"/>
    <w:rsid w:val="00B63B5F"/>
    <w:rsid w:val="00B64BAC"/>
    <w:rsid w:val="00B64BDA"/>
    <w:rsid w:val="00B652F9"/>
    <w:rsid w:val="00B669FA"/>
    <w:rsid w:val="00B66E4F"/>
    <w:rsid w:val="00B675D7"/>
    <w:rsid w:val="00B718AE"/>
    <w:rsid w:val="00B72F59"/>
    <w:rsid w:val="00B73766"/>
    <w:rsid w:val="00B73981"/>
    <w:rsid w:val="00B73E84"/>
    <w:rsid w:val="00B74045"/>
    <w:rsid w:val="00B74470"/>
    <w:rsid w:val="00B7590C"/>
    <w:rsid w:val="00B762FE"/>
    <w:rsid w:val="00B765F3"/>
    <w:rsid w:val="00B76696"/>
    <w:rsid w:val="00B7682F"/>
    <w:rsid w:val="00B76B0F"/>
    <w:rsid w:val="00B76CDA"/>
    <w:rsid w:val="00B7718E"/>
    <w:rsid w:val="00B80726"/>
    <w:rsid w:val="00B80FD0"/>
    <w:rsid w:val="00B8174B"/>
    <w:rsid w:val="00B8222F"/>
    <w:rsid w:val="00B82656"/>
    <w:rsid w:val="00B83281"/>
    <w:rsid w:val="00B835EF"/>
    <w:rsid w:val="00B8395D"/>
    <w:rsid w:val="00B847DE"/>
    <w:rsid w:val="00B9155B"/>
    <w:rsid w:val="00B91603"/>
    <w:rsid w:val="00B91873"/>
    <w:rsid w:val="00B9355F"/>
    <w:rsid w:val="00B93FA9"/>
    <w:rsid w:val="00B95286"/>
    <w:rsid w:val="00B95612"/>
    <w:rsid w:val="00B9581C"/>
    <w:rsid w:val="00B96592"/>
    <w:rsid w:val="00B973C2"/>
    <w:rsid w:val="00B97C03"/>
    <w:rsid w:val="00BA1985"/>
    <w:rsid w:val="00BA248C"/>
    <w:rsid w:val="00BA3E7C"/>
    <w:rsid w:val="00BA4B9F"/>
    <w:rsid w:val="00BA5EA0"/>
    <w:rsid w:val="00BB253F"/>
    <w:rsid w:val="00BB32E1"/>
    <w:rsid w:val="00BB36A0"/>
    <w:rsid w:val="00BB4E6B"/>
    <w:rsid w:val="00BB58F1"/>
    <w:rsid w:val="00BC0360"/>
    <w:rsid w:val="00BC0C8D"/>
    <w:rsid w:val="00BC217C"/>
    <w:rsid w:val="00BC2C3E"/>
    <w:rsid w:val="00BC2C77"/>
    <w:rsid w:val="00BC4F44"/>
    <w:rsid w:val="00BC4F82"/>
    <w:rsid w:val="00BC596F"/>
    <w:rsid w:val="00BC7F05"/>
    <w:rsid w:val="00BD14A0"/>
    <w:rsid w:val="00BD21E2"/>
    <w:rsid w:val="00BD2E97"/>
    <w:rsid w:val="00BD449B"/>
    <w:rsid w:val="00BD4F20"/>
    <w:rsid w:val="00BD5117"/>
    <w:rsid w:val="00BD53D9"/>
    <w:rsid w:val="00BD6844"/>
    <w:rsid w:val="00BE035D"/>
    <w:rsid w:val="00BE19A6"/>
    <w:rsid w:val="00BE35FF"/>
    <w:rsid w:val="00BE48A7"/>
    <w:rsid w:val="00BE49DA"/>
    <w:rsid w:val="00BE5481"/>
    <w:rsid w:val="00BE635B"/>
    <w:rsid w:val="00BE652B"/>
    <w:rsid w:val="00BE652F"/>
    <w:rsid w:val="00BE7971"/>
    <w:rsid w:val="00BF13D1"/>
    <w:rsid w:val="00BF31B8"/>
    <w:rsid w:val="00BF3B46"/>
    <w:rsid w:val="00BF3C37"/>
    <w:rsid w:val="00BF41D6"/>
    <w:rsid w:val="00BF5458"/>
    <w:rsid w:val="00C00755"/>
    <w:rsid w:val="00C008F7"/>
    <w:rsid w:val="00C023F1"/>
    <w:rsid w:val="00C057B1"/>
    <w:rsid w:val="00C057F5"/>
    <w:rsid w:val="00C059C0"/>
    <w:rsid w:val="00C07F6A"/>
    <w:rsid w:val="00C108D0"/>
    <w:rsid w:val="00C12A88"/>
    <w:rsid w:val="00C14D19"/>
    <w:rsid w:val="00C14E45"/>
    <w:rsid w:val="00C15D77"/>
    <w:rsid w:val="00C15DDB"/>
    <w:rsid w:val="00C16EBD"/>
    <w:rsid w:val="00C173DE"/>
    <w:rsid w:val="00C2059B"/>
    <w:rsid w:val="00C21931"/>
    <w:rsid w:val="00C21CCB"/>
    <w:rsid w:val="00C23AF0"/>
    <w:rsid w:val="00C2402B"/>
    <w:rsid w:val="00C2411A"/>
    <w:rsid w:val="00C24A98"/>
    <w:rsid w:val="00C278D2"/>
    <w:rsid w:val="00C301A7"/>
    <w:rsid w:val="00C30484"/>
    <w:rsid w:val="00C30DE1"/>
    <w:rsid w:val="00C31331"/>
    <w:rsid w:val="00C32368"/>
    <w:rsid w:val="00C3426F"/>
    <w:rsid w:val="00C3486E"/>
    <w:rsid w:val="00C4036D"/>
    <w:rsid w:val="00C40EC1"/>
    <w:rsid w:val="00C42692"/>
    <w:rsid w:val="00C4293D"/>
    <w:rsid w:val="00C42B4E"/>
    <w:rsid w:val="00C45343"/>
    <w:rsid w:val="00C46375"/>
    <w:rsid w:val="00C46715"/>
    <w:rsid w:val="00C46876"/>
    <w:rsid w:val="00C506EA"/>
    <w:rsid w:val="00C5202E"/>
    <w:rsid w:val="00C545D7"/>
    <w:rsid w:val="00C54C9A"/>
    <w:rsid w:val="00C5546F"/>
    <w:rsid w:val="00C563A6"/>
    <w:rsid w:val="00C607E0"/>
    <w:rsid w:val="00C61ABA"/>
    <w:rsid w:val="00C61D73"/>
    <w:rsid w:val="00C63AF2"/>
    <w:rsid w:val="00C6492A"/>
    <w:rsid w:val="00C65784"/>
    <w:rsid w:val="00C661FB"/>
    <w:rsid w:val="00C678FB"/>
    <w:rsid w:val="00C7016C"/>
    <w:rsid w:val="00C704B2"/>
    <w:rsid w:val="00C704D1"/>
    <w:rsid w:val="00C70839"/>
    <w:rsid w:val="00C70E2D"/>
    <w:rsid w:val="00C721A6"/>
    <w:rsid w:val="00C730C3"/>
    <w:rsid w:val="00C73670"/>
    <w:rsid w:val="00C759BB"/>
    <w:rsid w:val="00C767F4"/>
    <w:rsid w:val="00C76E8E"/>
    <w:rsid w:val="00C77D49"/>
    <w:rsid w:val="00C806A5"/>
    <w:rsid w:val="00C81717"/>
    <w:rsid w:val="00C81EEE"/>
    <w:rsid w:val="00C82856"/>
    <w:rsid w:val="00C83346"/>
    <w:rsid w:val="00C843B7"/>
    <w:rsid w:val="00C86E33"/>
    <w:rsid w:val="00C87841"/>
    <w:rsid w:val="00C92DF5"/>
    <w:rsid w:val="00C92F8C"/>
    <w:rsid w:val="00C93C9A"/>
    <w:rsid w:val="00C9437C"/>
    <w:rsid w:val="00C947E4"/>
    <w:rsid w:val="00C95E7B"/>
    <w:rsid w:val="00C9637C"/>
    <w:rsid w:val="00C9683C"/>
    <w:rsid w:val="00C969CB"/>
    <w:rsid w:val="00C96B7A"/>
    <w:rsid w:val="00C97198"/>
    <w:rsid w:val="00C97518"/>
    <w:rsid w:val="00C97DA2"/>
    <w:rsid w:val="00CA108A"/>
    <w:rsid w:val="00CA172E"/>
    <w:rsid w:val="00CA1AA9"/>
    <w:rsid w:val="00CA1B8D"/>
    <w:rsid w:val="00CA1CCF"/>
    <w:rsid w:val="00CA1DA2"/>
    <w:rsid w:val="00CA27A1"/>
    <w:rsid w:val="00CA431C"/>
    <w:rsid w:val="00CA4532"/>
    <w:rsid w:val="00CA52A1"/>
    <w:rsid w:val="00CA7B3F"/>
    <w:rsid w:val="00CB0001"/>
    <w:rsid w:val="00CB079A"/>
    <w:rsid w:val="00CB080A"/>
    <w:rsid w:val="00CB0CA7"/>
    <w:rsid w:val="00CB451F"/>
    <w:rsid w:val="00CB5073"/>
    <w:rsid w:val="00CB50FC"/>
    <w:rsid w:val="00CB5B07"/>
    <w:rsid w:val="00CB5D9E"/>
    <w:rsid w:val="00CB6446"/>
    <w:rsid w:val="00CB7473"/>
    <w:rsid w:val="00CC001D"/>
    <w:rsid w:val="00CC1C8C"/>
    <w:rsid w:val="00CC2206"/>
    <w:rsid w:val="00CC25E8"/>
    <w:rsid w:val="00CC2BA8"/>
    <w:rsid w:val="00CC2E4B"/>
    <w:rsid w:val="00CC319E"/>
    <w:rsid w:val="00CC33CB"/>
    <w:rsid w:val="00CC3BAD"/>
    <w:rsid w:val="00CC3C52"/>
    <w:rsid w:val="00CC63A9"/>
    <w:rsid w:val="00CC7E05"/>
    <w:rsid w:val="00CD0BCD"/>
    <w:rsid w:val="00CD10D8"/>
    <w:rsid w:val="00CD24D2"/>
    <w:rsid w:val="00CD24DD"/>
    <w:rsid w:val="00CD32B6"/>
    <w:rsid w:val="00CD4009"/>
    <w:rsid w:val="00CD40CB"/>
    <w:rsid w:val="00CD4252"/>
    <w:rsid w:val="00CD4408"/>
    <w:rsid w:val="00CD4B1E"/>
    <w:rsid w:val="00CD4E91"/>
    <w:rsid w:val="00CD53D5"/>
    <w:rsid w:val="00CE0BCC"/>
    <w:rsid w:val="00CE26B0"/>
    <w:rsid w:val="00CE2FAD"/>
    <w:rsid w:val="00CE3C15"/>
    <w:rsid w:val="00CE3FBE"/>
    <w:rsid w:val="00CE4A41"/>
    <w:rsid w:val="00CE4FC8"/>
    <w:rsid w:val="00CE5966"/>
    <w:rsid w:val="00CE7963"/>
    <w:rsid w:val="00CE7D58"/>
    <w:rsid w:val="00CF02FD"/>
    <w:rsid w:val="00CF0B6B"/>
    <w:rsid w:val="00CF1C2F"/>
    <w:rsid w:val="00CF2F8D"/>
    <w:rsid w:val="00CF3478"/>
    <w:rsid w:val="00CF4063"/>
    <w:rsid w:val="00CF58F3"/>
    <w:rsid w:val="00CF5BA4"/>
    <w:rsid w:val="00CF6E36"/>
    <w:rsid w:val="00CF6ED5"/>
    <w:rsid w:val="00CF7EF4"/>
    <w:rsid w:val="00D01CF7"/>
    <w:rsid w:val="00D02ED7"/>
    <w:rsid w:val="00D05395"/>
    <w:rsid w:val="00D104A8"/>
    <w:rsid w:val="00D10520"/>
    <w:rsid w:val="00D113AE"/>
    <w:rsid w:val="00D12333"/>
    <w:rsid w:val="00D12516"/>
    <w:rsid w:val="00D1296D"/>
    <w:rsid w:val="00D133FD"/>
    <w:rsid w:val="00D13F44"/>
    <w:rsid w:val="00D140F4"/>
    <w:rsid w:val="00D1447A"/>
    <w:rsid w:val="00D1679A"/>
    <w:rsid w:val="00D17E59"/>
    <w:rsid w:val="00D2095F"/>
    <w:rsid w:val="00D22B4D"/>
    <w:rsid w:val="00D23439"/>
    <w:rsid w:val="00D23C9E"/>
    <w:rsid w:val="00D24EBC"/>
    <w:rsid w:val="00D27CC5"/>
    <w:rsid w:val="00D27FA5"/>
    <w:rsid w:val="00D309E4"/>
    <w:rsid w:val="00D31D98"/>
    <w:rsid w:val="00D32EB5"/>
    <w:rsid w:val="00D32FAA"/>
    <w:rsid w:val="00D349A0"/>
    <w:rsid w:val="00D355B2"/>
    <w:rsid w:val="00D36161"/>
    <w:rsid w:val="00D36760"/>
    <w:rsid w:val="00D400C6"/>
    <w:rsid w:val="00D4160F"/>
    <w:rsid w:val="00D41BE0"/>
    <w:rsid w:val="00D42325"/>
    <w:rsid w:val="00D436F1"/>
    <w:rsid w:val="00D43C44"/>
    <w:rsid w:val="00D44C65"/>
    <w:rsid w:val="00D44E4B"/>
    <w:rsid w:val="00D45229"/>
    <w:rsid w:val="00D45800"/>
    <w:rsid w:val="00D46829"/>
    <w:rsid w:val="00D4743E"/>
    <w:rsid w:val="00D5122B"/>
    <w:rsid w:val="00D514B9"/>
    <w:rsid w:val="00D519DC"/>
    <w:rsid w:val="00D51E13"/>
    <w:rsid w:val="00D51ECA"/>
    <w:rsid w:val="00D52494"/>
    <w:rsid w:val="00D54749"/>
    <w:rsid w:val="00D555F9"/>
    <w:rsid w:val="00D56D48"/>
    <w:rsid w:val="00D603CE"/>
    <w:rsid w:val="00D62719"/>
    <w:rsid w:val="00D63AFE"/>
    <w:rsid w:val="00D642A8"/>
    <w:rsid w:val="00D648DE"/>
    <w:rsid w:val="00D71762"/>
    <w:rsid w:val="00D7285E"/>
    <w:rsid w:val="00D743E2"/>
    <w:rsid w:val="00D758F8"/>
    <w:rsid w:val="00D75F68"/>
    <w:rsid w:val="00D765DE"/>
    <w:rsid w:val="00D80A65"/>
    <w:rsid w:val="00D8114E"/>
    <w:rsid w:val="00D8231A"/>
    <w:rsid w:val="00D83003"/>
    <w:rsid w:val="00D83828"/>
    <w:rsid w:val="00D842E1"/>
    <w:rsid w:val="00D866AC"/>
    <w:rsid w:val="00D87680"/>
    <w:rsid w:val="00D90094"/>
    <w:rsid w:val="00D9131F"/>
    <w:rsid w:val="00D9193F"/>
    <w:rsid w:val="00D92A66"/>
    <w:rsid w:val="00D93DB3"/>
    <w:rsid w:val="00D94494"/>
    <w:rsid w:val="00D951EF"/>
    <w:rsid w:val="00D95919"/>
    <w:rsid w:val="00D95C9E"/>
    <w:rsid w:val="00D96E41"/>
    <w:rsid w:val="00D97E8E"/>
    <w:rsid w:val="00DA0443"/>
    <w:rsid w:val="00DA0D5D"/>
    <w:rsid w:val="00DA2554"/>
    <w:rsid w:val="00DA27DC"/>
    <w:rsid w:val="00DA2848"/>
    <w:rsid w:val="00DA2DFC"/>
    <w:rsid w:val="00DA34D9"/>
    <w:rsid w:val="00DA3563"/>
    <w:rsid w:val="00DA468D"/>
    <w:rsid w:val="00DA56EB"/>
    <w:rsid w:val="00DA588E"/>
    <w:rsid w:val="00DA621B"/>
    <w:rsid w:val="00DA62B1"/>
    <w:rsid w:val="00DB00B0"/>
    <w:rsid w:val="00DB0245"/>
    <w:rsid w:val="00DB070E"/>
    <w:rsid w:val="00DB0A74"/>
    <w:rsid w:val="00DB0B83"/>
    <w:rsid w:val="00DB0BC2"/>
    <w:rsid w:val="00DB3B82"/>
    <w:rsid w:val="00DB4026"/>
    <w:rsid w:val="00DB4AFE"/>
    <w:rsid w:val="00DB5691"/>
    <w:rsid w:val="00DB5825"/>
    <w:rsid w:val="00DB7552"/>
    <w:rsid w:val="00DB7641"/>
    <w:rsid w:val="00DC3234"/>
    <w:rsid w:val="00DC3342"/>
    <w:rsid w:val="00DC3A17"/>
    <w:rsid w:val="00DC40D0"/>
    <w:rsid w:val="00DC4628"/>
    <w:rsid w:val="00DC74F9"/>
    <w:rsid w:val="00DD1022"/>
    <w:rsid w:val="00DD177F"/>
    <w:rsid w:val="00DD1B0B"/>
    <w:rsid w:val="00DD39D6"/>
    <w:rsid w:val="00DD66A8"/>
    <w:rsid w:val="00DD739D"/>
    <w:rsid w:val="00DD7594"/>
    <w:rsid w:val="00DD7831"/>
    <w:rsid w:val="00DE06A9"/>
    <w:rsid w:val="00DE12D6"/>
    <w:rsid w:val="00DE187F"/>
    <w:rsid w:val="00DE1EB6"/>
    <w:rsid w:val="00DE42C7"/>
    <w:rsid w:val="00DE5443"/>
    <w:rsid w:val="00DE6797"/>
    <w:rsid w:val="00DE76AA"/>
    <w:rsid w:val="00DF0343"/>
    <w:rsid w:val="00DF071A"/>
    <w:rsid w:val="00DF28FB"/>
    <w:rsid w:val="00DF2976"/>
    <w:rsid w:val="00DF3F0C"/>
    <w:rsid w:val="00DF44C1"/>
    <w:rsid w:val="00DF49C5"/>
    <w:rsid w:val="00DF4A20"/>
    <w:rsid w:val="00DF4E62"/>
    <w:rsid w:val="00DF52DF"/>
    <w:rsid w:val="00DF5710"/>
    <w:rsid w:val="00DF687A"/>
    <w:rsid w:val="00DF7050"/>
    <w:rsid w:val="00DF73DE"/>
    <w:rsid w:val="00DF76E9"/>
    <w:rsid w:val="00DF7E15"/>
    <w:rsid w:val="00E013A5"/>
    <w:rsid w:val="00E03172"/>
    <w:rsid w:val="00E03825"/>
    <w:rsid w:val="00E03A66"/>
    <w:rsid w:val="00E043E5"/>
    <w:rsid w:val="00E06954"/>
    <w:rsid w:val="00E07663"/>
    <w:rsid w:val="00E108B8"/>
    <w:rsid w:val="00E11992"/>
    <w:rsid w:val="00E14988"/>
    <w:rsid w:val="00E16157"/>
    <w:rsid w:val="00E213B4"/>
    <w:rsid w:val="00E228ED"/>
    <w:rsid w:val="00E22AA0"/>
    <w:rsid w:val="00E232D0"/>
    <w:rsid w:val="00E23554"/>
    <w:rsid w:val="00E235EE"/>
    <w:rsid w:val="00E23B12"/>
    <w:rsid w:val="00E23F76"/>
    <w:rsid w:val="00E24132"/>
    <w:rsid w:val="00E24212"/>
    <w:rsid w:val="00E250F4"/>
    <w:rsid w:val="00E25808"/>
    <w:rsid w:val="00E25DE3"/>
    <w:rsid w:val="00E2654C"/>
    <w:rsid w:val="00E30BAB"/>
    <w:rsid w:val="00E3119A"/>
    <w:rsid w:val="00E319BD"/>
    <w:rsid w:val="00E31E4E"/>
    <w:rsid w:val="00E3224C"/>
    <w:rsid w:val="00E32A6A"/>
    <w:rsid w:val="00E332BC"/>
    <w:rsid w:val="00E33876"/>
    <w:rsid w:val="00E34B2F"/>
    <w:rsid w:val="00E34CD4"/>
    <w:rsid w:val="00E3622C"/>
    <w:rsid w:val="00E403BE"/>
    <w:rsid w:val="00E40456"/>
    <w:rsid w:val="00E40816"/>
    <w:rsid w:val="00E40893"/>
    <w:rsid w:val="00E40CD9"/>
    <w:rsid w:val="00E424DB"/>
    <w:rsid w:val="00E43099"/>
    <w:rsid w:val="00E47225"/>
    <w:rsid w:val="00E47DAD"/>
    <w:rsid w:val="00E50194"/>
    <w:rsid w:val="00E50E77"/>
    <w:rsid w:val="00E50E95"/>
    <w:rsid w:val="00E52F26"/>
    <w:rsid w:val="00E531C4"/>
    <w:rsid w:val="00E55688"/>
    <w:rsid w:val="00E56B4B"/>
    <w:rsid w:val="00E56F4C"/>
    <w:rsid w:val="00E60E87"/>
    <w:rsid w:val="00E61299"/>
    <w:rsid w:val="00E61843"/>
    <w:rsid w:val="00E61B54"/>
    <w:rsid w:val="00E61D80"/>
    <w:rsid w:val="00E621C2"/>
    <w:rsid w:val="00E62FFB"/>
    <w:rsid w:val="00E630E6"/>
    <w:rsid w:val="00E63554"/>
    <w:rsid w:val="00E6434C"/>
    <w:rsid w:val="00E643E2"/>
    <w:rsid w:val="00E645D8"/>
    <w:rsid w:val="00E64A40"/>
    <w:rsid w:val="00E64BA5"/>
    <w:rsid w:val="00E64F14"/>
    <w:rsid w:val="00E654FE"/>
    <w:rsid w:val="00E667F8"/>
    <w:rsid w:val="00E674AC"/>
    <w:rsid w:val="00E678E3"/>
    <w:rsid w:val="00E679C1"/>
    <w:rsid w:val="00E67A1E"/>
    <w:rsid w:val="00E67F34"/>
    <w:rsid w:val="00E707CD"/>
    <w:rsid w:val="00E7090E"/>
    <w:rsid w:val="00E709B5"/>
    <w:rsid w:val="00E71256"/>
    <w:rsid w:val="00E71BB0"/>
    <w:rsid w:val="00E73218"/>
    <w:rsid w:val="00E73D3B"/>
    <w:rsid w:val="00E75117"/>
    <w:rsid w:val="00E757FA"/>
    <w:rsid w:val="00E764EF"/>
    <w:rsid w:val="00E771CD"/>
    <w:rsid w:val="00E77727"/>
    <w:rsid w:val="00E82345"/>
    <w:rsid w:val="00E824ED"/>
    <w:rsid w:val="00E82FB2"/>
    <w:rsid w:val="00E8399D"/>
    <w:rsid w:val="00E83CEE"/>
    <w:rsid w:val="00E83EB5"/>
    <w:rsid w:val="00E84A15"/>
    <w:rsid w:val="00E84C69"/>
    <w:rsid w:val="00E84EC4"/>
    <w:rsid w:val="00E85F76"/>
    <w:rsid w:val="00E873E3"/>
    <w:rsid w:val="00E90DE5"/>
    <w:rsid w:val="00E90F52"/>
    <w:rsid w:val="00E950E5"/>
    <w:rsid w:val="00E953C1"/>
    <w:rsid w:val="00E971FF"/>
    <w:rsid w:val="00EA09ED"/>
    <w:rsid w:val="00EA1098"/>
    <w:rsid w:val="00EA2251"/>
    <w:rsid w:val="00EA2624"/>
    <w:rsid w:val="00EA2CAE"/>
    <w:rsid w:val="00EA3B36"/>
    <w:rsid w:val="00EA5056"/>
    <w:rsid w:val="00EA5457"/>
    <w:rsid w:val="00EA54B8"/>
    <w:rsid w:val="00EA6E0C"/>
    <w:rsid w:val="00EA7434"/>
    <w:rsid w:val="00EA7ABA"/>
    <w:rsid w:val="00EB0341"/>
    <w:rsid w:val="00EB064B"/>
    <w:rsid w:val="00EB0AF1"/>
    <w:rsid w:val="00EB0CC0"/>
    <w:rsid w:val="00EB1080"/>
    <w:rsid w:val="00EB17AF"/>
    <w:rsid w:val="00EB2FBC"/>
    <w:rsid w:val="00EB3029"/>
    <w:rsid w:val="00EB388E"/>
    <w:rsid w:val="00EB394A"/>
    <w:rsid w:val="00EB4005"/>
    <w:rsid w:val="00EB4435"/>
    <w:rsid w:val="00EB5250"/>
    <w:rsid w:val="00EC02C4"/>
    <w:rsid w:val="00EC054D"/>
    <w:rsid w:val="00EC1446"/>
    <w:rsid w:val="00EC2893"/>
    <w:rsid w:val="00EC2EC3"/>
    <w:rsid w:val="00EC2FB1"/>
    <w:rsid w:val="00EC3F0C"/>
    <w:rsid w:val="00EC4D56"/>
    <w:rsid w:val="00EC61CE"/>
    <w:rsid w:val="00EC655B"/>
    <w:rsid w:val="00EC66AB"/>
    <w:rsid w:val="00EC6A9C"/>
    <w:rsid w:val="00ED0BF1"/>
    <w:rsid w:val="00ED0D9F"/>
    <w:rsid w:val="00ED1051"/>
    <w:rsid w:val="00ED2566"/>
    <w:rsid w:val="00ED31E2"/>
    <w:rsid w:val="00ED41A0"/>
    <w:rsid w:val="00ED463F"/>
    <w:rsid w:val="00ED479F"/>
    <w:rsid w:val="00ED56C8"/>
    <w:rsid w:val="00ED58E4"/>
    <w:rsid w:val="00ED67BC"/>
    <w:rsid w:val="00ED6FEE"/>
    <w:rsid w:val="00ED70C5"/>
    <w:rsid w:val="00EE0FC5"/>
    <w:rsid w:val="00EE124D"/>
    <w:rsid w:val="00EE2C89"/>
    <w:rsid w:val="00EE4323"/>
    <w:rsid w:val="00EE4F47"/>
    <w:rsid w:val="00EE6ADB"/>
    <w:rsid w:val="00EE6CDE"/>
    <w:rsid w:val="00EE785F"/>
    <w:rsid w:val="00EE7C85"/>
    <w:rsid w:val="00EE7FCF"/>
    <w:rsid w:val="00EF19D2"/>
    <w:rsid w:val="00EF1A6B"/>
    <w:rsid w:val="00EF1E93"/>
    <w:rsid w:val="00EF1F72"/>
    <w:rsid w:val="00EF29C8"/>
    <w:rsid w:val="00EF2BC8"/>
    <w:rsid w:val="00EF3179"/>
    <w:rsid w:val="00EF3B06"/>
    <w:rsid w:val="00EF5D17"/>
    <w:rsid w:val="00EF6080"/>
    <w:rsid w:val="00F009D9"/>
    <w:rsid w:val="00F018E4"/>
    <w:rsid w:val="00F02593"/>
    <w:rsid w:val="00F033BE"/>
    <w:rsid w:val="00F0352D"/>
    <w:rsid w:val="00F0741C"/>
    <w:rsid w:val="00F11853"/>
    <w:rsid w:val="00F130CF"/>
    <w:rsid w:val="00F14569"/>
    <w:rsid w:val="00F146A7"/>
    <w:rsid w:val="00F15C02"/>
    <w:rsid w:val="00F1723E"/>
    <w:rsid w:val="00F17746"/>
    <w:rsid w:val="00F20FB4"/>
    <w:rsid w:val="00F21BC8"/>
    <w:rsid w:val="00F2281F"/>
    <w:rsid w:val="00F23103"/>
    <w:rsid w:val="00F2397F"/>
    <w:rsid w:val="00F23B02"/>
    <w:rsid w:val="00F2460D"/>
    <w:rsid w:val="00F25832"/>
    <w:rsid w:val="00F260D8"/>
    <w:rsid w:val="00F27F54"/>
    <w:rsid w:val="00F308A3"/>
    <w:rsid w:val="00F312D5"/>
    <w:rsid w:val="00F3158F"/>
    <w:rsid w:val="00F318FE"/>
    <w:rsid w:val="00F32035"/>
    <w:rsid w:val="00F324D1"/>
    <w:rsid w:val="00F33340"/>
    <w:rsid w:val="00F3359E"/>
    <w:rsid w:val="00F34CEC"/>
    <w:rsid w:val="00F35997"/>
    <w:rsid w:val="00F35CD1"/>
    <w:rsid w:val="00F364B5"/>
    <w:rsid w:val="00F37FDF"/>
    <w:rsid w:val="00F40019"/>
    <w:rsid w:val="00F40B16"/>
    <w:rsid w:val="00F4158E"/>
    <w:rsid w:val="00F41871"/>
    <w:rsid w:val="00F4202C"/>
    <w:rsid w:val="00F429C8"/>
    <w:rsid w:val="00F42E8D"/>
    <w:rsid w:val="00F437B7"/>
    <w:rsid w:val="00F44303"/>
    <w:rsid w:val="00F44567"/>
    <w:rsid w:val="00F4488D"/>
    <w:rsid w:val="00F45889"/>
    <w:rsid w:val="00F46D4B"/>
    <w:rsid w:val="00F47002"/>
    <w:rsid w:val="00F5030A"/>
    <w:rsid w:val="00F5177D"/>
    <w:rsid w:val="00F523A1"/>
    <w:rsid w:val="00F53CC4"/>
    <w:rsid w:val="00F53FE4"/>
    <w:rsid w:val="00F54046"/>
    <w:rsid w:val="00F568BA"/>
    <w:rsid w:val="00F57AF8"/>
    <w:rsid w:val="00F57B9A"/>
    <w:rsid w:val="00F60089"/>
    <w:rsid w:val="00F6089D"/>
    <w:rsid w:val="00F611F6"/>
    <w:rsid w:val="00F617B3"/>
    <w:rsid w:val="00F61C63"/>
    <w:rsid w:val="00F62523"/>
    <w:rsid w:val="00F6389C"/>
    <w:rsid w:val="00F65144"/>
    <w:rsid w:val="00F65687"/>
    <w:rsid w:val="00F670BC"/>
    <w:rsid w:val="00F67105"/>
    <w:rsid w:val="00F672F2"/>
    <w:rsid w:val="00F707BC"/>
    <w:rsid w:val="00F71A1E"/>
    <w:rsid w:val="00F71D53"/>
    <w:rsid w:val="00F72591"/>
    <w:rsid w:val="00F741FF"/>
    <w:rsid w:val="00F7495F"/>
    <w:rsid w:val="00F75126"/>
    <w:rsid w:val="00F75A6C"/>
    <w:rsid w:val="00F75E48"/>
    <w:rsid w:val="00F762A1"/>
    <w:rsid w:val="00F7656A"/>
    <w:rsid w:val="00F7690D"/>
    <w:rsid w:val="00F76FF8"/>
    <w:rsid w:val="00F77116"/>
    <w:rsid w:val="00F779EC"/>
    <w:rsid w:val="00F77BE0"/>
    <w:rsid w:val="00F77BE1"/>
    <w:rsid w:val="00F81FC6"/>
    <w:rsid w:val="00F82944"/>
    <w:rsid w:val="00F83ED6"/>
    <w:rsid w:val="00F8445C"/>
    <w:rsid w:val="00F8548F"/>
    <w:rsid w:val="00F85550"/>
    <w:rsid w:val="00F85663"/>
    <w:rsid w:val="00F85FB4"/>
    <w:rsid w:val="00F860FD"/>
    <w:rsid w:val="00F86A00"/>
    <w:rsid w:val="00F86CCB"/>
    <w:rsid w:val="00F8766B"/>
    <w:rsid w:val="00F907DE"/>
    <w:rsid w:val="00F92D2E"/>
    <w:rsid w:val="00F92DAB"/>
    <w:rsid w:val="00F932B0"/>
    <w:rsid w:val="00F9414C"/>
    <w:rsid w:val="00F946F6"/>
    <w:rsid w:val="00F94D5E"/>
    <w:rsid w:val="00F95661"/>
    <w:rsid w:val="00F95D93"/>
    <w:rsid w:val="00F96DA3"/>
    <w:rsid w:val="00F97382"/>
    <w:rsid w:val="00FA1266"/>
    <w:rsid w:val="00FA1C2C"/>
    <w:rsid w:val="00FA2D2E"/>
    <w:rsid w:val="00FA2F63"/>
    <w:rsid w:val="00FA477D"/>
    <w:rsid w:val="00FA584F"/>
    <w:rsid w:val="00FA6B89"/>
    <w:rsid w:val="00FB1CB5"/>
    <w:rsid w:val="00FB38B3"/>
    <w:rsid w:val="00FB43BD"/>
    <w:rsid w:val="00FB46D8"/>
    <w:rsid w:val="00FB51B6"/>
    <w:rsid w:val="00FB6A63"/>
    <w:rsid w:val="00FC0598"/>
    <w:rsid w:val="00FC0937"/>
    <w:rsid w:val="00FC0C77"/>
    <w:rsid w:val="00FC1CB7"/>
    <w:rsid w:val="00FC21BD"/>
    <w:rsid w:val="00FC29D0"/>
    <w:rsid w:val="00FC2AB5"/>
    <w:rsid w:val="00FC51B3"/>
    <w:rsid w:val="00FC5822"/>
    <w:rsid w:val="00FC7F13"/>
    <w:rsid w:val="00FD0275"/>
    <w:rsid w:val="00FD1489"/>
    <w:rsid w:val="00FD186D"/>
    <w:rsid w:val="00FD243F"/>
    <w:rsid w:val="00FD2B4C"/>
    <w:rsid w:val="00FD2E38"/>
    <w:rsid w:val="00FD31AA"/>
    <w:rsid w:val="00FD3743"/>
    <w:rsid w:val="00FD49CB"/>
    <w:rsid w:val="00FD4D75"/>
    <w:rsid w:val="00FD67C9"/>
    <w:rsid w:val="00FD6864"/>
    <w:rsid w:val="00FD69A7"/>
    <w:rsid w:val="00FD6D62"/>
    <w:rsid w:val="00FE06F7"/>
    <w:rsid w:val="00FE071A"/>
    <w:rsid w:val="00FE072A"/>
    <w:rsid w:val="00FE07E6"/>
    <w:rsid w:val="00FE089C"/>
    <w:rsid w:val="00FE2A1F"/>
    <w:rsid w:val="00FE3DDE"/>
    <w:rsid w:val="00FE51CE"/>
    <w:rsid w:val="00FE670B"/>
    <w:rsid w:val="00FE6CD7"/>
    <w:rsid w:val="00FE7B8C"/>
    <w:rsid w:val="00FF2152"/>
    <w:rsid w:val="00FF215D"/>
    <w:rsid w:val="00FF48C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cs-CZ" w:eastAsia="cs-CZ"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qFormat="1"/>
    <w:lsdException w:name="heading 3" w:semiHidden="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Normal Indent" w:unhideWhenUsed="1"/>
    <w:lsdException w:name="footnote text" w:unhideWhenUsed="1"/>
    <w:lsdException w:name="header" w:uiPriority="0"/>
    <w:lsdException w:name="footer" w:uiPriority="0"/>
    <w:lsdException w:name="index heading" w:unhideWhenUsed="1"/>
    <w:lsdException w:name="caption" w:semiHidden="0" w:qFormat="1"/>
    <w:lsdException w:name="table of figures" w:unhideWhenUsed="1"/>
    <w:lsdException w:name="envelope address" w:unhideWhenUsed="1"/>
    <w:lsdException w:name="envelope return" w:unhideWhenUsed="1"/>
    <w:lsdException w:name="footnote reference" w:unhideWhenUsed="1"/>
    <w:lsdException w:name="line number" w:unhideWhenUsed="1"/>
    <w:lsdException w:name="page number" w:uiPriority="0"/>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qFormat="1"/>
    <w:lsdException w:name="Closing" w:unhideWhenUsed="1"/>
    <w:lsdException w:name="Signature" w:unhideWhenUsed="1"/>
    <w:lsdException w:name="Body Text" w:uiPriority="0"/>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iPriority="0"/>
    <w:lsdException w:name="Body Text Indent 2" w:unhideWhenUsed="1"/>
    <w:lsdException w:name="Body Text Indent 3" w:unhideWhenUsed="1"/>
    <w:lsdException w:name="Block Text" w:unhideWhenUsed="1"/>
    <w:lsdException w:name="Strong" w:semiHidden="0" w:qFormat="1"/>
    <w:lsdException w:name="Emphasis" w:semiHidden="0" w:uiPriority="0" w:qFormat="1"/>
    <w:lsdException w:name="Document Map" w:uiPriority="0"/>
    <w:lsdException w:name="Plain Text" w:unhideWhenUsed="1"/>
    <w:lsdException w:name="E-mail Signature" w:unhideWhenUsed="1"/>
    <w:lsdException w:name="HTML Top of Form" w:unhideWhenUsed="1"/>
    <w:lsdException w:name="HTML Bottom of Form"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Sample" w:unhideWhenUsed="1"/>
    <w:lsdException w:name="HTML Typewriter" w:unhideWhenUsed="1"/>
    <w:lsdException w:name="HTML Variable" w:unhideWhenUsed="1"/>
    <w:lsdException w:name="Normal Table" w:unhideWhenUsed="1"/>
    <w:lsdException w:name="No List" w:uiPriority="0"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iPriority="0"/>
    <w:lsdException w:name="Table Grid" w:semiHidden="0" w:uiPriority="0"/>
    <w:lsdException w:name="Table Theme" w:unhideWhenUsed="1"/>
    <w:lsdException w:name="No Spacing" w:semiHidden="0"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qFormat="1"/>
    <w:lsdException w:name="Intense Emphasis" w:semiHidden="0" w:qFormat="1"/>
    <w:lsdException w:name="Subtle Reference" w:semiHidden="0" w:qFormat="1"/>
    <w:lsdException w:name="Intense Reference" w:semiHidden="0" w:qFormat="1"/>
    <w:lsdException w:name="Book Title" w:semiHidden="0" w:qFormat="1"/>
    <w:lsdException w:name="Bibliography" w:uiPriority="37" w:unhideWhenUsed="1"/>
    <w:lsdException w:name="TOC Heading" w:semiHidden="0" w:uiPriority="39" w:qFormat="1"/>
  </w:latentStyles>
  <w:style w:type="paragraph" w:default="1" w:styleId="Normln">
    <w:name w:val="Normal"/>
    <w:qFormat/>
    <w:rsid w:val="00D555F9"/>
    <w:pPr>
      <w:spacing w:before="200" w:after="200" w:line="276" w:lineRule="auto"/>
      <w:contextualSpacing/>
    </w:pPr>
    <w:rPr>
      <w:rFonts w:cs="Calibri"/>
      <w:sz w:val="20"/>
      <w:szCs w:val="20"/>
      <w:lang w:eastAsia="en-US"/>
    </w:rPr>
  </w:style>
  <w:style w:type="paragraph" w:styleId="Nadpis1">
    <w:name w:val="heading 1"/>
    <w:basedOn w:val="Normln"/>
    <w:next w:val="Normln"/>
    <w:link w:val="Nadpis1Char"/>
    <w:qFormat/>
    <w:rsid w:val="00C93C9A"/>
    <w:pPr>
      <w:numPr>
        <w:numId w:val="6"/>
      </w:numPr>
      <w:pBdr>
        <w:top w:val="single" w:sz="24" w:space="1" w:color="F2F2F2"/>
        <w:left w:val="single" w:sz="24" w:space="4" w:color="F2F2F2"/>
        <w:bottom w:val="single" w:sz="24" w:space="1" w:color="F2F2F2"/>
        <w:right w:val="single" w:sz="24" w:space="4" w:color="F2F2F2"/>
      </w:pBdr>
      <w:shd w:val="clear" w:color="auto" w:fill="F2F2F2"/>
      <w:spacing w:before="120" w:after="0" w:line="240" w:lineRule="auto"/>
      <w:outlineLvl w:val="0"/>
    </w:pPr>
    <w:rPr>
      <w:b/>
      <w:bCs/>
      <w:caps/>
      <w:color w:val="000000"/>
      <w:spacing w:val="15"/>
      <w:sz w:val="24"/>
      <w:szCs w:val="24"/>
    </w:rPr>
  </w:style>
  <w:style w:type="paragraph" w:styleId="Nadpis2">
    <w:name w:val="heading 2"/>
    <w:basedOn w:val="Normln"/>
    <w:next w:val="Normln"/>
    <w:link w:val="Nadpis2Char"/>
    <w:uiPriority w:val="99"/>
    <w:qFormat/>
    <w:rsid w:val="00C93C9A"/>
    <w:pPr>
      <w:numPr>
        <w:numId w:val="7"/>
      </w:numPr>
      <w:pBdr>
        <w:bottom w:val="single" w:sz="4" w:space="1" w:color="D9D9D9"/>
      </w:pBdr>
      <w:spacing w:before="280" w:after="120" w:line="240" w:lineRule="auto"/>
      <w:outlineLvl w:val="1"/>
    </w:pPr>
    <w:rPr>
      <w:b/>
      <w:bCs/>
      <w:caps/>
      <w:color w:val="000000"/>
      <w:spacing w:val="14"/>
      <w:sz w:val="24"/>
      <w:szCs w:val="24"/>
    </w:rPr>
  </w:style>
  <w:style w:type="paragraph" w:styleId="Nadpis3">
    <w:name w:val="heading 3"/>
    <w:basedOn w:val="Normln"/>
    <w:next w:val="Normln"/>
    <w:link w:val="Nadpis3Char"/>
    <w:uiPriority w:val="99"/>
    <w:qFormat/>
    <w:rsid w:val="00D765DE"/>
    <w:pPr>
      <w:spacing w:before="280" w:after="0" w:line="240" w:lineRule="auto"/>
      <w:outlineLvl w:val="2"/>
    </w:pPr>
    <w:rPr>
      <w:b/>
      <w:bCs/>
      <w:caps/>
      <w:sz w:val="22"/>
      <w:szCs w:val="22"/>
    </w:rPr>
  </w:style>
  <w:style w:type="paragraph" w:styleId="Nadpis4">
    <w:name w:val="heading 4"/>
    <w:basedOn w:val="Normln"/>
    <w:next w:val="Normln"/>
    <w:link w:val="Nadpis4Char"/>
    <w:autoRedefine/>
    <w:qFormat/>
    <w:rsid w:val="00927E78"/>
    <w:pPr>
      <w:numPr>
        <w:numId w:val="5"/>
      </w:numPr>
      <w:spacing w:before="240" w:after="0"/>
      <w:outlineLvl w:val="3"/>
    </w:pPr>
    <w:rPr>
      <w:b/>
      <w:bCs/>
      <w:caps/>
      <w:spacing w:val="10"/>
      <w:sz w:val="22"/>
      <w:szCs w:val="22"/>
    </w:rPr>
  </w:style>
  <w:style w:type="paragraph" w:styleId="Nadpis5">
    <w:name w:val="heading 5"/>
    <w:basedOn w:val="Normln"/>
    <w:next w:val="Normln"/>
    <w:link w:val="Nadpis5Char"/>
    <w:qFormat/>
    <w:rsid w:val="00F907DE"/>
    <w:pPr>
      <w:numPr>
        <w:numId w:val="9"/>
      </w:numPr>
      <w:spacing w:before="240" w:after="0"/>
      <w:outlineLvl w:val="4"/>
    </w:pPr>
    <w:rPr>
      <w:caps/>
      <w:spacing w:val="10"/>
      <w:sz w:val="24"/>
      <w:szCs w:val="24"/>
    </w:rPr>
  </w:style>
  <w:style w:type="paragraph" w:styleId="Nadpis6">
    <w:name w:val="heading 6"/>
    <w:basedOn w:val="Normln"/>
    <w:next w:val="Normln"/>
    <w:link w:val="Nadpis6Char"/>
    <w:qFormat/>
    <w:rsid w:val="00AB0409"/>
    <w:pPr>
      <w:numPr>
        <w:ilvl w:val="5"/>
        <w:numId w:val="1"/>
      </w:numPr>
      <w:pBdr>
        <w:bottom w:val="dotted" w:sz="6" w:space="1" w:color="4F81BD"/>
      </w:pBdr>
      <w:spacing w:before="300" w:after="0"/>
      <w:outlineLvl w:val="5"/>
    </w:pPr>
    <w:rPr>
      <w:caps/>
      <w:color w:val="365F91"/>
      <w:spacing w:val="10"/>
      <w:sz w:val="22"/>
      <w:szCs w:val="22"/>
    </w:rPr>
  </w:style>
  <w:style w:type="paragraph" w:styleId="Nadpis7">
    <w:name w:val="heading 7"/>
    <w:basedOn w:val="Normln"/>
    <w:next w:val="Normln"/>
    <w:link w:val="Nadpis7Char"/>
    <w:qFormat/>
    <w:rsid w:val="00AB0409"/>
    <w:pPr>
      <w:numPr>
        <w:ilvl w:val="6"/>
        <w:numId w:val="1"/>
      </w:numPr>
      <w:spacing w:before="300" w:after="0"/>
      <w:outlineLvl w:val="6"/>
    </w:pPr>
    <w:rPr>
      <w:caps/>
      <w:color w:val="365F91"/>
      <w:spacing w:val="10"/>
      <w:sz w:val="22"/>
      <w:szCs w:val="22"/>
    </w:rPr>
  </w:style>
  <w:style w:type="paragraph" w:styleId="Nadpis8">
    <w:name w:val="heading 8"/>
    <w:basedOn w:val="Normln"/>
    <w:next w:val="Normln"/>
    <w:link w:val="Nadpis8Char"/>
    <w:qFormat/>
    <w:rsid w:val="00AB0409"/>
    <w:pPr>
      <w:numPr>
        <w:ilvl w:val="7"/>
        <w:numId w:val="1"/>
      </w:numPr>
      <w:spacing w:before="300" w:after="0"/>
      <w:outlineLvl w:val="7"/>
    </w:pPr>
    <w:rPr>
      <w:caps/>
      <w:spacing w:val="10"/>
      <w:sz w:val="18"/>
      <w:szCs w:val="18"/>
    </w:rPr>
  </w:style>
  <w:style w:type="paragraph" w:styleId="Nadpis9">
    <w:name w:val="heading 9"/>
    <w:basedOn w:val="Normln"/>
    <w:next w:val="Normln"/>
    <w:link w:val="Nadpis9Char"/>
    <w:qFormat/>
    <w:rsid w:val="00AB0409"/>
    <w:pPr>
      <w:numPr>
        <w:ilvl w:val="8"/>
        <w:numId w:val="1"/>
      </w:numPr>
      <w:spacing w:before="300" w:after="0"/>
      <w:outlineLvl w:val="8"/>
    </w:pPr>
    <w:rPr>
      <w:i/>
      <w:iCs/>
      <w:caps/>
      <w:spacing w:val="10"/>
      <w:sz w:val="18"/>
      <w:szCs w:val="18"/>
    </w:rPr>
  </w:style>
  <w:style w:type="character" w:default="1" w:styleId="Standardnpsmoodstavce">
    <w:name w:val="Default Paragraph Font"/>
    <w:uiPriority w:val="1"/>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rsid w:val="00C93C9A"/>
    <w:rPr>
      <w:b/>
      <w:bCs/>
      <w:caps/>
      <w:color w:val="000000"/>
      <w:spacing w:val="15"/>
      <w:sz w:val="24"/>
      <w:szCs w:val="24"/>
      <w:shd w:val="clear" w:color="auto" w:fill="F2F2F2"/>
      <w:lang w:eastAsia="en-US"/>
    </w:rPr>
  </w:style>
  <w:style w:type="character" w:customStyle="1" w:styleId="Nadpis2Char">
    <w:name w:val="Nadpis 2 Char"/>
    <w:basedOn w:val="Standardnpsmoodstavce"/>
    <w:link w:val="Nadpis2"/>
    <w:uiPriority w:val="99"/>
    <w:rsid w:val="00C93C9A"/>
    <w:rPr>
      <w:rFonts w:cs="Calibri"/>
      <w:b/>
      <w:bCs/>
      <w:caps/>
      <w:color w:val="000000"/>
      <w:spacing w:val="14"/>
      <w:sz w:val="24"/>
      <w:szCs w:val="24"/>
      <w:lang w:eastAsia="en-US"/>
    </w:rPr>
  </w:style>
  <w:style w:type="character" w:customStyle="1" w:styleId="Nadpis3Char">
    <w:name w:val="Nadpis 3 Char"/>
    <w:basedOn w:val="Standardnpsmoodstavce"/>
    <w:link w:val="Nadpis3"/>
    <w:uiPriority w:val="99"/>
    <w:rsid w:val="00D765DE"/>
    <w:rPr>
      <w:rFonts w:cs="Calibri"/>
      <w:b/>
      <w:bCs/>
      <w:caps/>
      <w:lang w:eastAsia="en-US"/>
    </w:rPr>
  </w:style>
  <w:style w:type="character" w:customStyle="1" w:styleId="Nadpis4Char">
    <w:name w:val="Nadpis 4 Char"/>
    <w:basedOn w:val="Standardnpsmoodstavce"/>
    <w:link w:val="Nadpis4"/>
    <w:uiPriority w:val="99"/>
    <w:rsid w:val="00927E78"/>
    <w:rPr>
      <w:b/>
      <w:bCs/>
      <w:caps/>
      <w:spacing w:val="10"/>
      <w:sz w:val="22"/>
      <w:szCs w:val="22"/>
      <w:lang w:eastAsia="en-US"/>
    </w:rPr>
  </w:style>
  <w:style w:type="character" w:customStyle="1" w:styleId="Nadpis5Char">
    <w:name w:val="Nadpis 5 Char"/>
    <w:basedOn w:val="Standardnpsmoodstavce"/>
    <w:link w:val="Nadpis5"/>
    <w:uiPriority w:val="99"/>
    <w:rsid w:val="00F907DE"/>
    <w:rPr>
      <w:caps/>
      <w:spacing w:val="10"/>
      <w:sz w:val="22"/>
      <w:szCs w:val="22"/>
      <w:lang w:eastAsia="en-US"/>
    </w:rPr>
  </w:style>
  <w:style w:type="character" w:customStyle="1" w:styleId="Nadpis6Char">
    <w:name w:val="Nadpis 6 Char"/>
    <w:basedOn w:val="Standardnpsmoodstavce"/>
    <w:link w:val="Nadpis6"/>
    <w:uiPriority w:val="99"/>
    <w:rsid w:val="00AB0409"/>
    <w:rPr>
      <w:caps/>
      <w:color w:val="365F91"/>
      <w:spacing w:val="10"/>
      <w:sz w:val="22"/>
      <w:szCs w:val="22"/>
      <w:lang w:eastAsia="en-US"/>
    </w:rPr>
  </w:style>
  <w:style w:type="character" w:customStyle="1" w:styleId="Nadpis7Char">
    <w:name w:val="Nadpis 7 Char"/>
    <w:basedOn w:val="Standardnpsmoodstavce"/>
    <w:link w:val="Nadpis7"/>
    <w:uiPriority w:val="99"/>
    <w:rsid w:val="00AB0409"/>
    <w:rPr>
      <w:caps/>
      <w:color w:val="365F91"/>
      <w:spacing w:val="10"/>
      <w:sz w:val="22"/>
      <w:szCs w:val="22"/>
      <w:lang w:eastAsia="en-US"/>
    </w:rPr>
  </w:style>
  <w:style w:type="character" w:customStyle="1" w:styleId="Nadpis8Char">
    <w:name w:val="Nadpis 8 Char"/>
    <w:basedOn w:val="Standardnpsmoodstavce"/>
    <w:link w:val="Nadpis8"/>
    <w:uiPriority w:val="99"/>
    <w:rsid w:val="00AB0409"/>
    <w:rPr>
      <w:caps/>
      <w:spacing w:val="10"/>
      <w:sz w:val="18"/>
      <w:szCs w:val="18"/>
      <w:lang w:eastAsia="en-US"/>
    </w:rPr>
  </w:style>
  <w:style w:type="character" w:customStyle="1" w:styleId="Nadpis9Char">
    <w:name w:val="Nadpis 9 Char"/>
    <w:basedOn w:val="Standardnpsmoodstavce"/>
    <w:link w:val="Nadpis9"/>
    <w:uiPriority w:val="99"/>
    <w:rsid w:val="00AB0409"/>
    <w:rPr>
      <w:i/>
      <w:iCs/>
      <w:caps/>
      <w:spacing w:val="10"/>
      <w:sz w:val="18"/>
      <w:szCs w:val="18"/>
      <w:lang w:eastAsia="en-US"/>
    </w:rPr>
  </w:style>
  <w:style w:type="paragraph" w:customStyle="1" w:styleId="odrka1">
    <w:name w:val="odrážka1"/>
    <w:basedOn w:val="Normln"/>
    <w:link w:val="odrka1Char"/>
    <w:uiPriority w:val="99"/>
    <w:rsid w:val="00920687"/>
    <w:pPr>
      <w:tabs>
        <w:tab w:val="num" w:pos="284"/>
      </w:tabs>
      <w:ind w:left="284" w:hanging="284"/>
      <w:jc w:val="both"/>
    </w:pPr>
    <w:rPr>
      <w:rFonts w:ascii="Arial" w:hAnsi="Arial" w:cs="Arial"/>
      <w:lang w:eastAsia="cs-CZ"/>
    </w:rPr>
  </w:style>
  <w:style w:type="character" w:customStyle="1" w:styleId="odrka1Char">
    <w:name w:val="odrážka1 Char"/>
    <w:link w:val="odrka1"/>
    <w:uiPriority w:val="99"/>
    <w:rsid w:val="00920687"/>
    <w:rPr>
      <w:rFonts w:ascii="Arial" w:hAnsi="Arial" w:cs="Arial"/>
    </w:rPr>
  </w:style>
  <w:style w:type="paragraph" w:styleId="Obsah1">
    <w:name w:val="toc 1"/>
    <w:basedOn w:val="Normln"/>
    <w:next w:val="Normln"/>
    <w:autoRedefine/>
    <w:uiPriority w:val="39"/>
    <w:qFormat/>
    <w:rsid w:val="006B274E"/>
    <w:pPr>
      <w:shd w:val="pct5" w:color="auto" w:fill="auto"/>
      <w:tabs>
        <w:tab w:val="left" w:pos="660"/>
        <w:tab w:val="right" w:leader="dot" w:pos="9072"/>
      </w:tabs>
      <w:spacing w:before="120" w:after="0" w:line="240" w:lineRule="auto"/>
      <w:ind w:right="-144"/>
      <w:contextualSpacing w:val="0"/>
    </w:pPr>
    <w:rPr>
      <w:b/>
      <w:bCs/>
      <w:caps/>
      <w:sz w:val="24"/>
      <w:szCs w:val="24"/>
    </w:rPr>
  </w:style>
  <w:style w:type="paragraph" w:styleId="Obsah2">
    <w:name w:val="toc 2"/>
    <w:basedOn w:val="Normln"/>
    <w:next w:val="Normln"/>
    <w:autoRedefine/>
    <w:uiPriority w:val="39"/>
    <w:qFormat/>
    <w:rsid w:val="00C77D49"/>
    <w:pPr>
      <w:tabs>
        <w:tab w:val="left" w:pos="660"/>
        <w:tab w:val="right" w:leader="dot" w:pos="9062"/>
      </w:tabs>
      <w:spacing w:before="60" w:after="60" w:line="240" w:lineRule="auto"/>
      <w:contextualSpacing w:val="0"/>
    </w:pPr>
    <w:rPr>
      <w:b/>
      <w:bCs/>
      <w:caps/>
      <w:noProof/>
    </w:rPr>
  </w:style>
  <w:style w:type="paragraph" w:styleId="Obsah3">
    <w:name w:val="toc 3"/>
    <w:basedOn w:val="Normln"/>
    <w:next w:val="Normln"/>
    <w:autoRedefine/>
    <w:uiPriority w:val="39"/>
    <w:qFormat/>
    <w:rsid w:val="009C355E"/>
    <w:pPr>
      <w:tabs>
        <w:tab w:val="left" w:pos="660"/>
        <w:tab w:val="right" w:leader="dot" w:pos="9072"/>
      </w:tabs>
      <w:spacing w:before="0" w:after="0" w:line="240" w:lineRule="auto"/>
      <w:ind w:left="709" w:right="568" w:hanging="709"/>
      <w:contextualSpacing w:val="0"/>
    </w:pPr>
    <w:rPr>
      <w:caps/>
    </w:rPr>
  </w:style>
  <w:style w:type="paragraph" w:styleId="Titulek">
    <w:name w:val="caption"/>
    <w:basedOn w:val="Normln"/>
    <w:next w:val="Normln"/>
    <w:uiPriority w:val="99"/>
    <w:qFormat/>
    <w:rsid w:val="00AB0409"/>
    <w:rPr>
      <w:b/>
      <w:bCs/>
      <w:color w:val="365F91"/>
      <w:sz w:val="16"/>
      <w:szCs w:val="16"/>
    </w:rPr>
  </w:style>
  <w:style w:type="paragraph" w:styleId="Nzev">
    <w:name w:val="Title"/>
    <w:basedOn w:val="Normln"/>
    <w:next w:val="Normln"/>
    <w:link w:val="NzevChar"/>
    <w:uiPriority w:val="99"/>
    <w:qFormat/>
    <w:rsid w:val="00AB0409"/>
    <w:pPr>
      <w:spacing w:before="720"/>
    </w:pPr>
    <w:rPr>
      <w:caps/>
      <w:color w:val="4F81BD"/>
      <w:spacing w:val="10"/>
      <w:kern w:val="28"/>
      <w:sz w:val="52"/>
      <w:szCs w:val="52"/>
      <w:lang w:eastAsia="cs-CZ"/>
    </w:rPr>
  </w:style>
  <w:style w:type="character" w:customStyle="1" w:styleId="NzevChar">
    <w:name w:val="Název Char"/>
    <w:basedOn w:val="Standardnpsmoodstavce"/>
    <w:link w:val="Nzev"/>
    <w:uiPriority w:val="99"/>
    <w:rsid w:val="00AB0409"/>
    <w:rPr>
      <w:caps/>
      <w:color w:val="4F81BD"/>
      <w:spacing w:val="10"/>
      <w:kern w:val="28"/>
      <w:sz w:val="52"/>
      <w:szCs w:val="52"/>
    </w:rPr>
  </w:style>
  <w:style w:type="character" w:styleId="Siln">
    <w:name w:val="Strong"/>
    <w:basedOn w:val="Standardnpsmoodstavce"/>
    <w:uiPriority w:val="99"/>
    <w:qFormat/>
    <w:rsid w:val="00AB0409"/>
    <w:rPr>
      <w:b/>
      <w:bCs/>
    </w:rPr>
  </w:style>
  <w:style w:type="paragraph" w:styleId="Odstavecseseznamem">
    <w:name w:val="List Paragraph"/>
    <w:basedOn w:val="Normln"/>
    <w:uiPriority w:val="34"/>
    <w:qFormat/>
    <w:rsid w:val="00AB0409"/>
    <w:pPr>
      <w:ind w:left="720"/>
    </w:pPr>
  </w:style>
  <w:style w:type="paragraph" w:styleId="Nadpisobsahu">
    <w:name w:val="TOC Heading"/>
    <w:basedOn w:val="Nadpis1"/>
    <w:next w:val="Normln"/>
    <w:uiPriority w:val="39"/>
    <w:qFormat/>
    <w:rsid w:val="00AB0409"/>
    <w:pPr>
      <w:outlineLvl w:val="9"/>
    </w:pPr>
  </w:style>
  <w:style w:type="paragraph" w:styleId="Podtitul">
    <w:name w:val="Subtitle"/>
    <w:basedOn w:val="Normln"/>
    <w:next w:val="Normln"/>
    <w:link w:val="PodtitulChar"/>
    <w:uiPriority w:val="99"/>
    <w:qFormat/>
    <w:rsid w:val="00AB0409"/>
    <w:pPr>
      <w:spacing w:after="1000" w:line="240" w:lineRule="auto"/>
    </w:pPr>
    <w:rPr>
      <w:caps/>
      <w:color w:val="595959"/>
      <w:spacing w:val="10"/>
      <w:sz w:val="24"/>
      <w:szCs w:val="24"/>
      <w:lang w:eastAsia="cs-CZ"/>
    </w:rPr>
  </w:style>
  <w:style w:type="character" w:customStyle="1" w:styleId="PodtitulChar">
    <w:name w:val="Podtitul Char"/>
    <w:basedOn w:val="Standardnpsmoodstavce"/>
    <w:link w:val="Podtitul"/>
    <w:uiPriority w:val="99"/>
    <w:rsid w:val="00AB0409"/>
    <w:rPr>
      <w:caps/>
      <w:color w:val="595959"/>
      <w:spacing w:val="10"/>
      <w:sz w:val="24"/>
      <w:szCs w:val="24"/>
    </w:rPr>
  </w:style>
  <w:style w:type="character" w:styleId="Zvraznn">
    <w:name w:val="Emphasis"/>
    <w:basedOn w:val="Standardnpsmoodstavce"/>
    <w:qFormat/>
    <w:rsid w:val="00AB0409"/>
    <w:rPr>
      <w:caps/>
      <w:color w:val="243F60"/>
      <w:spacing w:val="5"/>
    </w:rPr>
  </w:style>
  <w:style w:type="paragraph" w:styleId="Bezmezer">
    <w:name w:val="No Spacing"/>
    <w:basedOn w:val="Normln"/>
    <w:link w:val="BezmezerChar"/>
    <w:uiPriority w:val="99"/>
    <w:qFormat/>
    <w:rsid w:val="00AB0409"/>
    <w:pPr>
      <w:spacing w:before="0" w:after="0" w:line="240" w:lineRule="auto"/>
    </w:pPr>
    <w:rPr>
      <w:lang w:eastAsia="cs-CZ"/>
    </w:rPr>
  </w:style>
  <w:style w:type="paragraph" w:customStyle="1" w:styleId="Citt1">
    <w:name w:val="Citát1"/>
    <w:basedOn w:val="Normln"/>
    <w:next w:val="Normln"/>
    <w:link w:val="CittChar"/>
    <w:uiPriority w:val="99"/>
    <w:rsid w:val="00AB0409"/>
    <w:rPr>
      <w:i/>
      <w:iCs/>
      <w:lang w:eastAsia="cs-CZ"/>
    </w:rPr>
  </w:style>
  <w:style w:type="character" w:customStyle="1" w:styleId="CittChar">
    <w:name w:val="Citát Char"/>
    <w:link w:val="Citt1"/>
    <w:uiPriority w:val="99"/>
    <w:rsid w:val="00AB0409"/>
    <w:rPr>
      <w:i/>
      <w:iCs/>
      <w:sz w:val="20"/>
      <w:szCs w:val="20"/>
    </w:rPr>
  </w:style>
  <w:style w:type="paragraph" w:customStyle="1" w:styleId="Vrazncitt1">
    <w:name w:val="Výrazný citát1"/>
    <w:basedOn w:val="Normln"/>
    <w:next w:val="Normln"/>
    <w:link w:val="VrazncittChar"/>
    <w:uiPriority w:val="99"/>
    <w:rsid w:val="00AB0409"/>
    <w:pPr>
      <w:pBdr>
        <w:top w:val="single" w:sz="4" w:space="10" w:color="4F81BD"/>
        <w:left w:val="single" w:sz="4" w:space="10" w:color="4F81BD"/>
      </w:pBdr>
      <w:spacing w:after="0"/>
      <w:ind w:left="1296" w:right="1152"/>
      <w:jc w:val="both"/>
    </w:pPr>
    <w:rPr>
      <w:i/>
      <w:iCs/>
      <w:color w:val="4F81BD"/>
      <w:lang w:eastAsia="cs-CZ"/>
    </w:rPr>
  </w:style>
  <w:style w:type="character" w:customStyle="1" w:styleId="VrazncittChar">
    <w:name w:val="Výrazný citát Char"/>
    <w:link w:val="Vrazncitt1"/>
    <w:uiPriority w:val="99"/>
    <w:rsid w:val="00AB0409"/>
    <w:rPr>
      <w:i/>
      <w:iCs/>
      <w:color w:val="4F81BD"/>
      <w:sz w:val="20"/>
      <w:szCs w:val="20"/>
    </w:rPr>
  </w:style>
  <w:style w:type="character" w:styleId="Zdraznnjemn">
    <w:name w:val="Subtle Emphasis"/>
    <w:basedOn w:val="Standardnpsmoodstavce"/>
    <w:uiPriority w:val="99"/>
    <w:qFormat/>
    <w:rsid w:val="00AB0409"/>
    <w:rPr>
      <w:i/>
      <w:iCs/>
      <w:color w:val="243F60"/>
    </w:rPr>
  </w:style>
  <w:style w:type="character" w:styleId="Zdraznnintenzivn">
    <w:name w:val="Intense Emphasis"/>
    <w:basedOn w:val="Standardnpsmoodstavce"/>
    <w:uiPriority w:val="99"/>
    <w:qFormat/>
    <w:rsid w:val="00AB0409"/>
    <w:rPr>
      <w:b/>
      <w:bCs/>
      <w:caps/>
      <w:color w:val="243F60"/>
      <w:spacing w:val="10"/>
    </w:rPr>
  </w:style>
  <w:style w:type="character" w:styleId="Odkazjemn">
    <w:name w:val="Subtle Reference"/>
    <w:basedOn w:val="Standardnpsmoodstavce"/>
    <w:uiPriority w:val="99"/>
    <w:qFormat/>
    <w:rsid w:val="00AB0409"/>
    <w:rPr>
      <w:b/>
      <w:bCs/>
      <w:color w:val="4F81BD"/>
    </w:rPr>
  </w:style>
  <w:style w:type="character" w:styleId="Odkazintenzivn">
    <w:name w:val="Intense Reference"/>
    <w:basedOn w:val="Standardnpsmoodstavce"/>
    <w:uiPriority w:val="99"/>
    <w:qFormat/>
    <w:rsid w:val="00AB0409"/>
    <w:rPr>
      <w:b/>
      <w:bCs/>
      <w:i/>
      <w:iCs/>
      <w:caps/>
      <w:color w:val="4F81BD"/>
    </w:rPr>
  </w:style>
  <w:style w:type="character" w:styleId="Nzevknihy">
    <w:name w:val="Book Title"/>
    <w:basedOn w:val="Standardnpsmoodstavce"/>
    <w:uiPriority w:val="99"/>
    <w:qFormat/>
    <w:rsid w:val="00AB0409"/>
    <w:rPr>
      <w:b/>
      <w:bCs/>
      <w:i/>
      <w:iCs/>
      <w:spacing w:val="9"/>
    </w:rPr>
  </w:style>
  <w:style w:type="character" w:customStyle="1" w:styleId="BezmezerChar">
    <w:name w:val="Bez mezer Char"/>
    <w:link w:val="Bezmezer"/>
    <w:uiPriority w:val="99"/>
    <w:rsid w:val="00AB0409"/>
    <w:rPr>
      <w:sz w:val="20"/>
      <w:szCs w:val="20"/>
    </w:rPr>
  </w:style>
  <w:style w:type="character" w:styleId="Hypertextovodkaz">
    <w:name w:val="Hyperlink"/>
    <w:basedOn w:val="Standardnpsmoodstavce"/>
    <w:uiPriority w:val="99"/>
    <w:rsid w:val="00A94EF4"/>
    <w:rPr>
      <w:color w:val="0000FF"/>
      <w:u w:val="single"/>
    </w:rPr>
  </w:style>
  <w:style w:type="paragraph" w:styleId="Zkladntext">
    <w:name w:val="Body Text"/>
    <w:basedOn w:val="Normln"/>
    <w:link w:val="ZkladntextChar"/>
    <w:rsid w:val="00A94EF4"/>
    <w:pPr>
      <w:overflowPunct w:val="0"/>
      <w:autoSpaceDE w:val="0"/>
      <w:autoSpaceDN w:val="0"/>
      <w:adjustRightInd w:val="0"/>
      <w:spacing w:before="120" w:after="120" w:line="240" w:lineRule="auto"/>
      <w:ind w:firstLine="567"/>
      <w:jc w:val="both"/>
      <w:textAlignment w:val="baseline"/>
    </w:pPr>
    <w:rPr>
      <w:rFonts w:ascii="Times New Roman" w:hAnsi="Times New Roman" w:cs="Times New Roman"/>
      <w:color w:val="000000"/>
      <w:sz w:val="24"/>
      <w:szCs w:val="24"/>
      <w:lang w:eastAsia="cs-CZ"/>
    </w:rPr>
  </w:style>
  <w:style w:type="character" w:customStyle="1" w:styleId="ZkladntextChar">
    <w:name w:val="Základní text Char"/>
    <w:basedOn w:val="Standardnpsmoodstavce"/>
    <w:link w:val="Zkladntext"/>
    <w:uiPriority w:val="99"/>
    <w:rsid w:val="00A94EF4"/>
    <w:rPr>
      <w:rFonts w:ascii="Times New Roman" w:hAnsi="Times New Roman" w:cs="Times New Roman"/>
      <w:color w:val="000000"/>
      <w:sz w:val="20"/>
      <w:szCs w:val="20"/>
      <w:lang w:eastAsia="cs-CZ"/>
    </w:rPr>
  </w:style>
  <w:style w:type="character" w:customStyle="1" w:styleId="displayonly">
    <w:name w:val="display_only"/>
    <w:uiPriority w:val="99"/>
    <w:rsid w:val="00A94EF4"/>
  </w:style>
  <w:style w:type="paragraph" w:styleId="Textbubliny">
    <w:name w:val="Balloon Text"/>
    <w:basedOn w:val="Normln"/>
    <w:link w:val="TextbublinyChar"/>
    <w:semiHidden/>
    <w:rsid w:val="00A94EF4"/>
    <w:pPr>
      <w:spacing w:before="0" w:after="0" w:line="240" w:lineRule="auto"/>
    </w:pPr>
    <w:rPr>
      <w:rFonts w:ascii="Tahoma" w:hAnsi="Tahoma" w:cs="Tahoma"/>
      <w:sz w:val="16"/>
      <w:szCs w:val="16"/>
      <w:lang w:eastAsia="cs-CZ"/>
    </w:rPr>
  </w:style>
  <w:style w:type="character" w:customStyle="1" w:styleId="TextbublinyChar">
    <w:name w:val="Text bubliny Char"/>
    <w:basedOn w:val="Standardnpsmoodstavce"/>
    <w:link w:val="Textbubliny"/>
    <w:uiPriority w:val="99"/>
    <w:semiHidden/>
    <w:rsid w:val="00A94EF4"/>
    <w:rPr>
      <w:rFonts w:ascii="Tahoma" w:hAnsi="Tahoma" w:cs="Tahoma"/>
      <w:sz w:val="16"/>
      <w:szCs w:val="16"/>
    </w:rPr>
  </w:style>
  <w:style w:type="paragraph" w:styleId="Zhlav">
    <w:name w:val="header"/>
    <w:basedOn w:val="Normln"/>
    <w:link w:val="ZhlavChar"/>
    <w:rsid w:val="00DF28FB"/>
    <w:pPr>
      <w:tabs>
        <w:tab w:val="center" w:pos="4536"/>
        <w:tab w:val="right" w:pos="9072"/>
      </w:tabs>
      <w:spacing w:before="0" w:after="0" w:line="240" w:lineRule="auto"/>
    </w:pPr>
    <w:rPr>
      <w:lang w:eastAsia="cs-CZ"/>
    </w:rPr>
  </w:style>
  <w:style w:type="character" w:customStyle="1" w:styleId="ZhlavChar">
    <w:name w:val="Záhlaví Char"/>
    <w:basedOn w:val="Standardnpsmoodstavce"/>
    <w:link w:val="Zhlav"/>
    <w:uiPriority w:val="99"/>
    <w:rsid w:val="00DF28FB"/>
    <w:rPr>
      <w:sz w:val="20"/>
      <w:szCs w:val="20"/>
    </w:rPr>
  </w:style>
  <w:style w:type="paragraph" w:styleId="Zpat">
    <w:name w:val="footer"/>
    <w:basedOn w:val="Normln"/>
    <w:link w:val="ZpatChar"/>
    <w:rsid w:val="00DF28FB"/>
    <w:pPr>
      <w:tabs>
        <w:tab w:val="center" w:pos="4536"/>
        <w:tab w:val="right" w:pos="9072"/>
      </w:tabs>
      <w:spacing w:before="0" w:after="0" w:line="240" w:lineRule="auto"/>
    </w:pPr>
    <w:rPr>
      <w:lang w:eastAsia="cs-CZ"/>
    </w:rPr>
  </w:style>
  <w:style w:type="character" w:customStyle="1" w:styleId="ZpatChar">
    <w:name w:val="Zápatí Char"/>
    <w:basedOn w:val="Standardnpsmoodstavce"/>
    <w:link w:val="Zpat"/>
    <w:rsid w:val="00DF28FB"/>
    <w:rPr>
      <w:sz w:val="20"/>
      <w:szCs w:val="20"/>
    </w:rPr>
  </w:style>
  <w:style w:type="character" w:styleId="slostrnky">
    <w:name w:val="page number"/>
    <w:basedOn w:val="Standardnpsmoodstavce"/>
    <w:rsid w:val="00DF28FB"/>
  </w:style>
  <w:style w:type="paragraph" w:customStyle="1" w:styleId="OdkrajeTP">
    <w:name w:val="Od kraje.T.P"/>
    <w:rsid w:val="00763479"/>
    <w:pPr>
      <w:overflowPunct w:val="0"/>
      <w:autoSpaceDE w:val="0"/>
      <w:autoSpaceDN w:val="0"/>
      <w:adjustRightInd w:val="0"/>
      <w:jc w:val="both"/>
      <w:textAlignment w:val="baseline"/>
    </w:pPr>
    <w:rPr>
      <w:rFonts w:ascii="Times New Roman" w:hAnsi="Times New Roman"/>
      <w:b/>
      <w:bCs/>
      <w:color w:val="000000"/>
      <w:sz w:val="24"/>
      <w:szCs w:val="24"/>
      <w:u w:val="single"/>
    </w:rPr>
  </w:style>
  <w:style w:type="paragraph" w:customStyle="1" w:styleId="Odkraje">
    <w:name w:val="Od kraje"/>
    <w:aliases w:val="T,P"/>
    <w:rsid w:val="00763479"/>
    <w:pPr>
      <w:overflowPunct w:val="0"/>
      <w:autoSpaceDE w:val="0"/>
      <w:autoSpaceDN w:val="0"/>
      <w:adjustRightInd w:val="0"/>
      <w:jc w:val="both"/>
      <w:textAlignment w:val="baseline"/>
    </w:pPr>
    <w:rPr>
      <w:rFonts w:ascii="Times New Roman" w:hAnsi="Times New Roman"/>
      <w:color w:val="000000"/>
      <w:sz w:val="24"/>
      <w:szCs w:val="24"/>
    </w:rPr>
  </w:style>
  <w:style w:type="character" w:customStyle="1" w:styleId="Hypertextovodkaz1">
    <w:name w:val="Hypertextový odkaz1"/>
    <w:uiPriority w:val="99"/>
    <w:rsid w:val="00763479"/>
    <w:rPr>
      <w:color w:val="0000FF"/>
      <w:sz w:val="20"/>
      <w:szCs w:val="20"/>
      <w:u w:val="single"/>
    </w:rPr>
  </w:style>
  <w:style w:type="character" w:styleId="Sledovanodkaz">
    <w:name w:val="FollowedHyperlink"/>
    <w:basedOn w:val="Standardnpsmoodstavce"/>
    <w:uiPriority w:val="99"/>
    <w:rsid w:val="004532E6"/>
    <w:rPr>
      <w:color w:val="800080"/>
      <w:u w:val="single"/>
    </w:rPr>
  </w:style>
  <w:style w:type="table" w:styleId="Mkatabulky">
    <w:name w:val="Table Grid"/>
    <w:basedOn w:val="Normlntabulka"/>
    <w:rsid w:val="00A63BD6"/>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naeka2">
    <w:name w:val="Znaeka2"/>
    <w:uiPriority w:val="99"/>
    <w:rsid w:val="00B11CF5"/>
    <w:pPr>
      <w:overflowPunct w:val="0"/>
      <w:autoSpaceDE w:val="0"/>
      <w:autoSpaceDN w:val="0"/>
      <w:adjustRightInd w:val="0"/>
      <w:ind w:left="288"/>
      <w:textAlignment w:val="baseline"/>
    </w:pPr>
    <w:rPr>
      <w:rFonts w:ascii="Times New Roman" w:hAnsi="Times New Roman"/>
      <w:color w:val="000000"/>
      <w:sz w:val="24"/>
      <w:szCs w:val="24"/>
    </w:rPr>
  </w:style>
  <w:style w:type="paragraph" w:styleId="Rozvrendokumentu">
    <w:name w:val="Document Map"/>
    <w:basedOn w:val="Normln"/>
    <w:link w:val="RozvrendokumentuChar"/>
    <w:rsid w:val="002F07AD"/>
    <w:pPr>
      <w:shd w:val="clear" w:color="auto" w:fill="000080"/>
    </w:pPr>
    <w:rPr>
      <w:rFonts w:ascii="Tahoma" w:hAnsi="Tahoma" w:cs="Tahoma"/>
    </w:rPr>
  </w:style>
  <w:style w:type="character" w:customStyle="1" w:styleId="RozvrendokumentuChar">
    <w:name w:val="Rozvržení dokumentu Char"/>
    <w:basedOn w:val="Standardnpsmoodstavce"/>
    <w:link w:val="Rozvrendokumentu"/>
    <w:rsid w:val="00AE29B5"/>
    <w:rPr>
      <w:rFonts w:ascii="Tahoma" w:hAnsi="Tahoma" w:cs="Tahoma"/>
      <w:shd w:val="clear" w:color="auto" w:fill="000080"/>
      <w:lang w:eastAsia="en-US"/>
    </w:rPr>
  </w:style>
  <w:style w:type="character" w:styleId="Odkaznakoment">
    <w:name w:val="annotation reference"/>
    <w:basedOn w:val="Standardnpsmoodstavce"/>
    <w:uiPriority w:val="99"/>
    <w:semiHidden/>
    <w:rsid w:val="002F07AD"/>
    <w:rPr>
      <w:sz w:val="16"/>
      <w:szCs w:val="16"/>
    </w:rPr>
  </w:style>
  <w:style w:type="paragraph" w:styleId="Textkomente">
    <w:name w:val="annotation text"/>
    <w:basedOn w:val="Normln"/>
    <w:link w:val="TextkomenteChar"/>
    <w:uiPriority w:val="99"/>
    <w:semiHidden/>
    <w:rsid w:val="002F07AD"/>
  </w:style>
  <w:style w:type="character" w:customStyle="1" w:styleId="TextkomenteChar">
    <w:name w:val="Text komentáře Char"/>
    <w:basedOn w:val="Standardnpsmoodstavce"/>
    <w:link w:val="Textkomente"/>
    <w:uiPriority w:val="99"/>
    <w:semiHidden/>
    <w:rsid w:val="00EF3C82"/>
    <w:rPr>
      <w:rFonts w:cs="Calibri"/>
      <w:sz w:val="20"/>
      <w:szCs w:val="20"/>
      <w:lang w:eastAsia="en-US"/>
    </w:rPr>
  </w:style>
  <w:style w:type="paragraph" w:styleId="Pedmtkomente">
    <w:name w:val="annotation subject"/>
    <w:basedOn w:val="Textkomente"/>
    <w:next w:val="Textkomente"/>
    <w:link w:val="PedmtkomenteChar"/>
    <w:uiPriority w:val="99"/>
    <w:semiHidden/>
    <w:rsid w:val="002F07AD"/>
    <w:rPr>
      <w:b/>
      <w:bCs/>
    </w:rPr>
  </w:style>
  <w:style w:type="character" w:customStyle="1" w:styleId="PedmtkomenteChar">
    <w:name w:val="Předmět komentáře Char"/>
    <w:basedOn w:val="TextkomenteChar"/>
    <w:link w:val="Pedmtkomente"/>
    <w:uiPriority w:val="99"/>
    <w:semiHidden/>
    <w:rsid w:val="00EF3C82"/>
    <w:rPr>
      <w:rFonts w:cs="Calibri"/>
      <w:b/>
      <w:bCs/>
      <w:sz w:val="20"/>
      <w:szCs w:val="20"/>
      <w:lang w:eastAsia="en-US"/>
    </w:rPr>
  </w:style>
  <w:style w:type="paragraph" w:customStyle="1" w:styleId="obrazek">
    <w:name w:val="obrazek"/>
    <w:basedOn w:val="Normln"/>
    <w:autoRedefine/>
    <w:uiPriority w:val="99"/>
    <w:rsid w:val="003A36BD"/>
    <w:pPr>
      <w:numPr>
        <w:numId w:val="2"/>
      </w:numPr>
      <w:spacing w:before="120" w:after="120"/>
      <w:contextualSpacing w:val="0"/>
      <w:jc w:val="center"/>
    </w:pPr>
    <w:rPr>
      <w:rFonts w:ascii="Times New Roman" w:hAnsi="Times New Roman" w:cs="Times New Roman"/>
      <w:i/>
      <w:iCs/>
      <w:sz w:val="22"/>
      <w:szCs w:val="22"/>
    </w:rPr>
  </w:style>
  <w:style w:type="paragraph" w:customStyle="1" w:styleId="Znaeka1">
    <w:name w:val="Znaeka 1"/>
    <w:rsid w:val="00F9414C"/>
    <w:pPr>
      <w:overflowPunct w:val="0"/>
      <w:autoSpaceDE w:val="0"/>
      <w:autoSpaceDN w:val="0"/>
      <w:adjustRightInd w:val="0"/>
      <w:ind w:left="576"/>
      <w:textAlignment w:val="baseline"/>
    </w:pPr>
    <w:rPr>
      <w:rFonts w:ascii="Times New Roman" w:hAnsi="Times New Roman"/>
      <w:color w:val="000000"/>
      <w:sz w:val="24"/>
      <w:szCs w:val="24"/>
    </w:rPr>
  </w:style>
  <w:style w:type="paragraph" w:styleId="Normlnweb">
    <w:name w:val="Normal (Web)"/>
    <w:basedOn w:val="Normln"/>
    <w:uiPriority w:val="99"/>
    <w:rsid w:val="00447662"/>
    <w:pPr>
      <w:spacing w:before="100" w:beforeAutospacing="1" w:after="100" w:afterAutospacing="1" w:line="240" w:lineRule="auto"/>
      <w:contextualSpacing w:val="0"/>
    </w:pPr>
    <w:rPr>
      <w:rFonts w:ascii="Times New Roman" w:hAnsi="Times New Roman" w:cs="Times New Roman"/>
      <w:sz w:val="24"/>
      <w:szCs w:val="24"/>
      <w:lang w:eastAsia="cs-CZ"/>
    </w:rPr>
  </w:style>
  <w:style w:type="paragraph" w:customStyle="1" w:styleId="Zkladtext">
    <w:name w:val="Základ. text"/>
    <w:rsid w:val="00447662"/>
    <w:pPr>
      <w:widowControl w:val="0"/>
      <w:overflowPunct w:val="0"/>
      <w:autoSpaceDE w:val="0"/>
      <w:autoSpaceDN w:val="0"/>
      <w:adjustRightInd w:val="0"/>
      <w:ind w:firstLine="425"/>
      <w:jc w:val="both"/>
      <w:textAlignment w:val="baseline"/>
    </w:pPr>
    <w:rPr>
      <w:rFonts w:ascii="Times New Roman" w:hAnsi="Times New Roman"/>
      <w:color w:val="000000"/>
      <w:sz w:val="24"/>
      <w:szCs w:val="24"/>
    </w:rPr>
  </w:style>
  <w:style w:type="paragraph" w:customStyle="1" w:styleId="Znaeka">
    <w:name w:val="Znaeka"/>
    <w:rsid w:val="00447662"/>
    <w:pPr>
      <w:widowControl w:val="0"/>
      <w:overflowPunct w:val="0"/>
      <w:autoSpaceDE w:val="0"/>
      <w:autoSpaceDN w:val="0"/>
      <w:adjustRightInd w:val="0"/>
      <w:ind w:left="288"/>
      <w:textAlignment w:val="baseline"/>
    </w:pPr>
    <w:rPr>
      <w:rFonts w:ascii="Times New Roman" w:hAnsi="Times New Roman"/>
      <w:color w:val="000000"/>
      <w:sz w:val="24"/>
      <w:szCs w:val="24"/>
    </w:rPr>
  </w:style>
  <w:style w:type="paragraph" w:customStyle="1" w:styleId="PrvodnzprvaA">
    <w:name w:val="Průvodní zpráva A"/>
    <w:uiPriority w:val="99"/>
    <w:rsid w:val="00AE29B5"/>
    <w:pPr>
      <w:numPr>
        <w:numId w:val="4"/>
      </w:numPr>
      <w:overflowPunct w:val="0"/>
      <w:autoSpaceDE w:val="0"/>
      <w:autoSpaceDN w:val="0"/>
      <w:adjustRightInd w:val="0"/>
      <w:jc w:val="center"/>
      <w:textAlignment w:val="baseline"/>
    </w:pPr>
    <w:rPr>
      <w:rFonts w:ascii="Arial" w:hAnsi="Arial" w:cs="Arial"/>
      <w:b/>
      <w:bCs/>
      <w:color w:val="000000"/>
      <w:sz w:val="36"/>
      <w:szCs w:val="36"/>
    </w:rPr>
  </w:style>
  <w:style w:type="paragraph" w:customStyle="1" w:styleId="StylNadpis2ZarovnatdoblokuPed24b">
    <w:name w:val="Styl Nadpis 2 + Zarovnat do bloku Před:  24 b."/>
    <w:basedOn w:val="Nadpis2"/>
    <w:uiPriority w:val="99"/>
    <w:rsid w:val="00AE29B5"/>
    <w:pPr>
      <w:keepNext/>
      <w:pBdr>
        <w:bottom w:val="none" w:sz="0" w:space="0" w:color="auto"/>
      </w:pBdr>
      <w:tabs>
        <w:tab w:val="num" w:pos="0"/>
      </w:tabs>
      <w:spacing w:before="480" w:after="60"/>
      <w:ind w:left="1418" w:hanging="708"/>
      <w:contextualSpacing w:val="0"/>
      <w:jc w:val="both"/>
    </w:pPr>
    <w:rPr>
      <w:rFonts w:ascii="Times New Roman" w:hAnsi="Times New Roman" w:cs="Times New Roman"/>
      <w:i/>
      <w:iCs/>
      <w:caps w:val="0"/>
      <w:color w:val="auto"/>
      <w:spacing w:val="0"/>
      <w:sz w:val="28"/>
      <w:szCs w:val="28"/>
    </w:rPr>
  </w:style>
  <w:style w:type="paragraph" w:customStyle="1" w:styleId="Styl1">
    <w:name w:val="Styl1"/>
    <w:basedOn w:val="Nadpis1"/>
    <w:uiPriority w:val="99"/>
    <w:rsid w:val="00AE29B5"/>
    <w:pPr>
      <w:keepNext/>
      <w:pBdr>
        <w:top w:val="none" w:sz="0" w:space="0" w:color="auto"/>
        <w:left w:val="none" w:sz="0" w:space="0" w:color="auto"/>
        <w:bottom w:val="none" w:sz="0" w:space="0" w:color="auto"/>
        <w:right w:val="none" w:sz="0" w:space="0" w:color="auto"/>
      </w:pBdr>
      <w:shd w:val="clear" w:color="auto" w:fill="auto"/>
      <w:spacing w:before="240" w:after="60"/>
      <w:contextualSpacing w:val="0"/>
    </w:pPr>
    <w:rPr>
      <w:rFonts w:ascii="Times New Roman" w:hAnsi="Times New Roman" w:cs="Times New Roman"/>
      <w:caps w:val="0"/>
      <w:color w:val="auto"/>
      <w:spacing w:val="0"/>
      <w:kern w:val="32"/>
      <w:sz w:val="32"/>
      <w:szCs w:val="32"/>
      <w:lang w:eastAsia="cs-CZ"/>
    </w:rPr>
  </w:style>
  <w:style w:type="paragraph" w:customStyle="1" w:styleId="Styl2">
    <w:name w:val="Styl2"/>
    <w:basedOn w:val="Nadpis1"/>
    <w:autoRedefine/>
    <w:uiPriority w:val="99"/>
    <w:rsid w:val="00AE29B5"/>
    <w:pPr>
      <w:keepNext/>
      <w:pBdr>
        <w:top w:val="none" w:sz="0" w:space="0" w:color="auto"/>
        <w:left w:val="none" w:sz="0" w:space="0" w:color="auto"/>
        <w:bottom w:val="none" w:sz="0" w:space="0" w:color="auto"/>
        <w:right w:val="none" w:sz="0" w:space="0" w:color="auto"/>
      </w:pBdr>
      <w:shd w:val="clear" w:color="auto" w:fill="auto"/>
      <w:tabs>
        <w:tab w:val="num" w:pos="432"/>
      </w:tabs>
      <w:overflowPunct w:val="0"/>
      <w:autoSpaceDE w:val="0"/>
      <w:autoSpaceDN w:val="0"/>
      <w:adjustRightInd w:val="0"/>
      <w:spacing w:before="240" w:after="60"/>
      <w:ind w:left="432" w:hanging="432"/>
      <w:contextualSpacing w:val="0"/>
      <w:textAlignment w:val="baseline"/>
    </w:pPr>
    <w:rPr>
      <w:rFonts w:ascii="Times New Roman" w:hAnsi="Times New Roman" w:cs="Times New Roman"/>
      <w:caps w:val="0"/>
      <w:color w:val="auto"/>
      <w:spacing w:val="0"/>
      <w:kern w:val="32"/>
      <w:sz w:val="32"/>
      <w:szCs w:val="32"/>
      <w:lang w:eastAsia="cs-CZ"/>
    </w:rPr>
  </w:style>
  <w:style w:type="paragraph" w:styleId="FormtovanvHTML">
    <w:name w:val="HTML Preformatted"/>
    <w:basedOn w:val="Normln"/>
    <w:link w:val="FormtovanvHTMLChar"/>
    <w:uiPriority w:val="99"/>
    <w:rsid w:val="00AE29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val="0"/>
    </w:pPr>
    <w:rPr>
      <w:rFonts w:ascii="Courier New" w:hAnsi="Courier New" w:cs="Courier New"/>
    </w:rPr>
  </w:style>
  <w:style w:type="character" w:customStyle="1" w:styleId="FormtovanvHTMLChar">
    <w:name w:val="Formátovaný v HTML Char"/>
    <w:basedOn w:val="Standardnpsmoodstavce"/>
    <w:link w:val="FormtovanvHTML"/>
    <w:uiPriority w:val="99"/>
    <w:rsid w:val="00AE29B5"/>
    <w:rPr>
      <w:rFonts w:ascii="Courier New" w:hAnsi="Courier New" w:cs="Courier New"/>
    </w:rPr>
  </w:style>
  <w:style w:type="paragraph" w:customStyle="1" w:styleId="Normln1">
    <w:name w:val="Normální1"/>
    <w:basedOn w:val="Normln"/>
    <w:uiPriority w:val="99"/>
    <w:rsid w:val="00AE29B5"/>
    <w:pPr>
      <w:spacing w:before="0" w:after="0" w:line="240" w:lineRule="auto"/>
      <w:ind w:firstLine="709"/>
      <w:contextualSpacing w:val="0"/>
      <w:jc w:val="both"/>
    </w:pPr>
    <w:rPr>
      <w:rFonts w:ascii="Times New Roman" w:hAnsi="Times New Roman" w:cs="Times New Roman"/>
      <w:sz w:val="24"/>
      <w:szCs w:val="24"/>
      <w:lang w:eastAsia="cs-CZ"/>
    </w:rPr>
  </w:style>
  <w:style w:type="paragraph" w:customStyle="1" w:styleId="Default">
    <w:name w:val="Default"/>
    <w:uiPriority w:val="99"/>
    <w:rsid w:val="00AE29B5"/>
    <w:pPr>
      <w:autoSpaceDE w:val="0"/>
      <w:autoSpaceDN w:val="0"/>
      <w:adjustRightInd w:val="0"/>
    </w:pPr>
    <w:rPr>
      <w:rFonts w:ascii="Arial" w:hAnsi="Arial" w:cs="Arial"/>
      <w:color w:val="000000"/>
      <w:sz w:val="24"/>
      <w:szCs w:val="24"/>
    </w:rPr>
  </w:style>
  <w:style w:type="paragraph" w:customStyle="1" w:styleId="Znaka">
    <w:name w:val="Značka"/>
    <w:rsid w:val="00AE29B5"/>
    <w:pPr>
      <w:suppressAutoHyphens/>
      <w:overflowPunct w:val="0"/>
      <w:autoSpaceDE w:val="0"/>
      <w:ind w:left="288" w:firstLine="1"/>
      <w:textAlignment w:val="baseline"/>
    </w:pPr>
    <w:rPr>
      <w:rFonts w:ascii="Times New Roman" w:hAnsi="Times New Roman"/>
      <w:color w:val="000000"/>
      <w:sz w:val="24"/>
      <w:szCs w:val="24"/>
    </w:rPr>
  </w:style>
  <w:style w:type="character" w:customStyle="1" w:styleId="Nadpis3Char1">
    <w:name w:val="Nadpis 3 Char1"/>
    <w:aliases w:val="Nadpis 3 Char Char"/>
    <w:uiPriority w:val="99"/>
    <w:rsid w:val="007D07AC"/>
    <w:rPr>
      <w:i/>
      <w:iCs/>
      <w:sz w:val="26"/>
      <w:szCs w:val="26"/>
      <w:lang w:val="cs-CZ" w:eastAsia="cs-CZ"/>
    </w:rPr>
  </w:style>
  <w:style w:type="paragraph" w:customStyle="1" w:styleId="OdkrajeT">
    <w:name w:val="Od kraje.T"/>
    <w:rsid w:val="007D07AC"/>
    <w:pPr>
      <w:overflowPunct w:val="0"/>
      <w:autoSpaceDE w:val="0"/>
      <w:autoSpaceDN w:val="0"/>
      <w:adjustRightInd w:val="0"/>
      <w:jc w:val="both"/>
      <w:textAlignment w:val="baseline"/>
    </w:pPr>
    <w:rPr>
      <w:rFonts w:ascii="Times New Roman" w:hAnsi="Times New Roman"/>
      <w:b/>
      <w:bCs/>
      <w:color w:val="000000"/>
      <w:sz w:val="24"/>
      <w:szCs w:val="24"/>
    </w:rPr>
  </w:style>
  <w:style w:type="paragraph" w:customStyle="1" w:styleId="Nadpis">
    <w:name w:val="Nadpis"/>
    <w:rsid w:val="007D07AC"/>
    <w:pPr>
      <w:overflowPunct w:val="0"/>
      <w:autoSpaceDE w:val="0"/>
      <w:autoSpaceDN w:val="0"/>
      <w:adjustRightInd w:val="0"/>
      <w:jc w:val="center"/>
      <w:textAlignment w:val="baseline"/>
    </w:pPr>
    <w:rPr>
      <w:rFonts w:ascii="Arial" w:hAnsi="Arial" w:cs="Arial"/>
      <w:b/>
      <w:bCs/>
      <w:color w:val="000000"/>
      <w:sz w:val="36"/>
      <w:szCs w:val="36"/>
    </w:rPr>
  </w:style>
  <w:style w:type="paragraph" w:customStyle="1" w:styleId="slokaB">
    <w:name w:val="složka B"/>
    <w:basedOn w:val="Normln"/>
    <w:rsid w:val="007D07AC"/>
    <w:pPr>
      <w:overflowPunct w:val="0"/>
      <w:autoSpaceDE w:val="0"/>
      <w:autoSpaceDN w:val="0"/>
      <w:adjustRightInd w:val="0"/>
      <w:spacing w:before="0" w:after="0" w:line="240" w:lineRule="auto"/>
      <w:ind w:left="708" w:hanging="708"/>
      <w:contextualSpacing w:val="0"/>
      <w:textAlignment w:val="baseline"/>
    </w:pPr>
    <w:rPr>
      <w:rFonts w:ascii="Times New Roman" w:hAnsi="Times New Roman" w:cs="Times New Roman"/>
      <w:b/>
      <w:bCs/>
      <w:sz w:val="24"/>
      <w:szCs w:val="24"/>
      <w:lang w:eastAsia="cs-CZ"/>
    </w:rPr>
  </w:style>
  <w:style w:type="paragraph" w:customStyle="1" w:styleId="StylslokaBVlevo0cmPrvndek05cm">
    <w:name w:val="Styl složka B + Vlevo:  0 cm První řádek:  05 cm"/>
    <w:basedOn w:val="slokaB"/>
    <w:rsid w:val="007D07AC"/>
  </w:style>
  <w:style w:type="paragraph" w:styleId="Obsah4">
    <w:name w:val="toc 4"/>
    <w:basedOn w:val="Normln"/>
    <w:next w:val="Normln"/>
    <w:autoRedefine/>
    <w:rsid w:val="007D07AC"/>
    <w:pPr>
      <w:spacing w:before="0" w:after="0" w:line="240" w:lineRule="auto"/>
      <w:ind w:left="720"/>
      <w:contextualSpacing w:val="0"/>
    </w:pPr>
    <w:rPr>
      <w:lang w:eastAsia="cs-CZ"/>
    </w:rPr>
  </w:style>
  <w:style w:type="paragraph" w:styleId="Obsah5">
    <w:name w:val="toc 5"/>
    <w:basedOn w:val="Normln"/>
    <w:next w:val="Normln"/>
    <w:autoRedefine/>
    <w:rsid w:val="007D07AC"/>
    <w:pPr>
      <w:spacing w:before="0" w:after="0" w:line="240" w:lineRule="auto"/>
      <w:ind w:left="960"/>
      <w:contextualSpacing w:val="0"/>
    </w:pPr>
    <w:rPr>
      <w:lang w:eastAsia="cs-CZ"/>
    </w:rPr>
  </w:style>
  <w:style w:type="paragraph" w:styleId="Obsah6">
    <w:name w:val="toc 6"/>
    <w:basedOn w:val="Normln"/>
    <w:next w:val="Normln"/>
    <w:autoRedefine/>
    <w:rsid w:val="007D07AC"/>
    <w:pPr>
      <w:spacing w:before="0" w:after="0" w:line="240" w:lineRule="auto"/>
      <w:ind w:left="1200"/>
      <w:contextualSpacing w:val="0"/>
    </w:pPr>
    <w:rPr>
      <w:lang w:eastAsia="cs-CZ"/>
    </w:rPr>
  </w:style>
  <w:style w:type="paragraph" w:styleId="Obsah7">
    <w:name w:val="toc 7"/>
    <w:basedOn w:val="Normln"/>
    <w:next w:val="Normln"/>
    <w:autoRedefine/>
    <w:rsid w:val="007D07AC"/>
    <w:pPr>
      <w:spacing w:before="0" w:after="0" w:line="240" w:lineRule="auto"/>
      <w:ind w:left="1440"/>
      <w:contextualSpacing w:val="0"/>
    </w:pPr>
    <w:rPr>
      <w:lang w:eastAsia="cs-CZ"/>
    </w:rPr>
  </w:style>
  <w:style w:type="paragraph" w:styleId="Obsah8">
    <w:name w:val="toc 8"/>
    <w:basedOn w:val="Normln"/>
    <w:next w:val="Normln"/>
    <w:autoRedefine/>
    <w:rsid w:val="007D07AC"/>
    <w:pPr>
      <w:spacing w:before="0" w:after="0" w:line="240" w:lineRule="auto"/>
      <w:ind w:left="1680"/>
      <w:contextualSpacing w:val="0"/>
    </w:pPr>
    <w:rPr>
      <w:lang w:eastAsia="cs-CZ"/>
    </w:rPr>
  </w:style>
  <w:style w:type="paragraph" w:styleId="Obsah9">
    <w:name w:val="toc 9"/>
    <w:basedOn w:val="Normln"/>
    <w:next w:val="Normln"/>
    <w:autoRedefine/>
    <w:rsid w:val="007D07AC"/>
    <w:pPr>
      <w:spacing w:before="0" w:after="0" w:line="240" w:lineRule="auto"/>
      <w:ind w:left="1920"/>
      <w:contextualSpacing w:val="0"/>
    </w:pPr>
    <w:rPr>
      <w:lang w:eastAsia="cs-CZ"/>
    </w:rPr>
  </w:style>
  <w:style w:type="paragraph" w:styleId="Zkladntext3">
    <w:name w:val="Body Text 3"/>
    <w:basedOn w:val="Normln"/>
    <w:link w:val="Zkladntext3Char"/>
    <w:rsid w:val="007D07AC"/>
    <w:pPr>
      <w:spacing w:before="0" w:after="120" w:line="240" w:lineRule="auto"/>
      <w:contextualSpacing w:val="0"/>
    </w:pPr>
    <w:rPr>
      <w:rFonts w:ascii="Times New Roman" w:hAnsi="Times New Roman" w:cs="Times New Roman"/>
      <w:sz w:val="16"/>
      <w:szCs w:val="16"/>
    </w:rPr>
  </w:style>
  <w:style w:type="character" w:customStyle="1" w:styleId="Zkladntext3Char">
    <w:name w:val="Základní text 3 Char"/>
    <w:basedOn w:val="Standardnpsmoodstavce"/>
    <w:link w:val="Zkladntext3"/>
    <w:rsid w:val="007D07AC"/>
    <w:rPr>
      <w:rFonts w:ascii="Times New Roman" w:hAnsi="Times New Roman" w:cs="Times New Roman"/>
      <w:sz w:val="16"/>
      <w:szCs w:val="16"/>
    </w:rPr>
  </w:style>
  <w:style w:type="paragraph" w:customStyle="1" w:styleId="Znaeka10">
    <w:name w:val="Znaeka1"/>
    <w:rsid w:val="007D07AC"/>
    <w:pPr>
      <w:overflowPunct w:val="0"/>
      <w:autoSpaceDE w:val="0"/>
      <w:autoSpaceDN w:val="0"/>
      <w:adjustRightInd w:val="0"/>
      <w:ind w:left="288"/>
      <w:textAlignment w:val="baseline"/>
    </w:pPr>
    <w:rPr>
      <w:rFonts w:ascii="Times New Roman" w:hAnsi="Times New Roman"/>
      <w:color w:val="000000"/>
      <w:sz w:val="24"/>
      <w:szCs w:val="24"/>
    </w:rPr>
  </w:style>
  <w:style w:type="paragraph" w:customStyle="1" w:styleId="StylStylNadpis2ZarovnatdoblokuPed24bKurzva">
    <w:name w:val="Styl Styl Nadpis 2 + Zarovnat do bloku Před:  24 b. + Kurzíva"/>
    <w:basedOn w:val="StylNadpis2ZarovnatdoblokuPed24b"/>
    <w:uiPriority w:val="99"/>
    <w:rsid w:val="007D07AC"/>
    <w:pPr>
      <w:numPr>
        <w:ilvl w:val="1"/>
        <w:numId w:val="0"/>
      </w:numPr>
    </w:pPr>
    <w:rPr>
      <w:i w:val="0"/>
      <w:iCs w:val="0"/>
      <w:lang w:eastAsia="cs-C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06257141">
      <w:bodyDiv w:val="1"/>
      <w:marLeft w:val="0"/>
      <w:marRight w:val="0"/>
      <w:marTop w:val="0"/>
      <w:marBottom w:val="0"/>
      <w:divBdr>
        <w:top w:val="none" w:sz="0" w:space="0" w:color="auto"/>
        <w:left w:val="none" w:sz="0" w:space="0" w:color="auto"/>
        <w:bottom w:val="none" w:sz="0" w:space="0" w:color="auto"/>
        <w:right w:val="none" w:sz="0" w:space="0" w:color="auto"/>
      </w:divBdr>
    </w:div>
    <w:div w:id="1463575949">
      <w:bodyDiv w:val="1"/>
      <w:marLeft w:val="0"/>
      <w:marRight w:val="0"/>
      <w:marTop w:val="0"/>
      <w:marBottom w:val="0"/>
      <w:divBdr>
        <w:top w:val="none" w:sz="0" w:space="0" w:color="auto"/>
        <w:left w:val="none" w:sz="0" w:space="0" w:color="auto"/>
        <w:bottom w:val="none" w:sz="0" w:space="0" w:color="auto"/>
        <w:right w:val="none" w:sz="0" w:space="0" w:color="auto"/>
      </w:divBdr>
    </w:div>
    <w:div w:id="1953515586">
      <w:marLeft w:val="0"/>
      <w:marRight w:val="0"/>
      <w:marTop w:val="0"/>
      <w:marBottom w:val="0"/>
      <w:divBdr>
        <w:top w:val="none" w:sz="0" w:space="0" w:color="auto"/>
        <w:left w:val="none" w:sz="0" w:space="0" w:color="auto"/>
        <w:bottom w:val="none" w:sz="0" w:space="0" w:color="auto"/>
        <w:right w:val="none" w:sz="0" w:space="0" w:color="auto"/>
      </w:divBdr>
    </w:div>
    <w:div w:id="1953515587">
      <w:marLeft w:val="0"/>
      <w:marRight w:val="0"/>
      <w:marTop w:val="0"/>
      <w:marBottom w:val="0"/>
      <w:divBdr>
        <w:top w:val="none" w:sz="0" w:space="0" w:color="auto"/>
        <w:left w:val="none" w:sz="0" w:space="0" w:color="auto"/>
        <w:bottom w:val="none" w:sz="0" w:space="0" w:color="auto"/>
        <w:right w:val="none" w:sz="0" w:space="0" w:color="auto"/>
      </w:divBdr>
    </w:div>
    <w:div w:id="1953515590">
      <w:marLeft w:val="0"/>
      <w:marRight w:val="0"/>
      <w:marTop w:val="0"/>
      <w:marBottom w:val="0"/>
      <w:divBdr>
        <w:top w:val="none" w:sz="0" w:space="0" w:color="auto"/>
        <w:left w:val="none" w:sz="0" w:space="0" w:color="auto"/>
        <w:bottom w:val="none" w:sz="0" w:space="0" w:color="auto"/>
        <w:right w:val="none" w:sz="0" w:space="0" w:color="auto"/>
      </w:divBdr>
    </w:div>
    <w:div w:id="1953515602">
      <w:marLeft w:val="0"/>
      <w:marRight w:val="0"/>
      <w:marTop w:val="0"/>
      <w:marBottom w:val="0"/>
      <w:divBdr>
        <w:top w:val="none" w:sz="0" w:space="0" w:color="auto"/>
        <w:left w:val="none" w:sz="0" w:space="0" w:color="auto"/>
        <w:bottom w:val="none" w:sz="0" w:space="0" w:color="auto"/>
        <w:right w:val="none" w:sz="0" w:space="0" w:color="auto"/>
      </w:divBdr>
    </w:div>
    <w:div w:id="1953515611">
      <w:marLeft w:val="0"/>
      <w:marRight w:val="0"/>
      <w:marTop w:val="0"/>
      <w:marBottom w:val="0"/>
      <w:divBdr>
        <w:top w:val="none" w:sz="0" w:space="0" w:color="auto"/>
        <w:left w:val="none" w:sz="0" w:space="0" w:color="auto"/>
        <w:bottom w:val="none" w:sz="0" w:space="0" w:color="auto"/>
        <w:right w:val="none" w:sz="0" w:space="0" w:color="auto"/>
      </w:divBdr>
    </w:div>
    <w:div w:id="1953515629">
      <w:marLeft w:val="0"/>
      <w:marRight w:val="0"/>
      <w:marTop w:val="0"/>
      <w:marBottom w:val="0"/>
      <w:divBdr>
        <w:top w:val="none" w:sz="0" w:space="0" w:color="auto"/>
        <w:left w:val="none" w:sz="0" w:space="0" w:color="auto"/>
        <w:bottom w:val="none" w:sz="0" w:space="0" w:color="auto"/>
        <w:right w:val="none" w:sz="0" w:space="0" w:color="auto"/>
      </w:divBdr>
    </w:div>
    <w:div w:id="1953515642">
      <w:marLeft w:val="0"/>
      <w:marRight w:val="0"/>
      <w:marTop w:val="0"/>
      <w:marBottom w:val="0"/>
      <w:divBdr>
        <w:top w:val="none" w:sz="0" w:space="0" w:color="auto"/>
        <w:left w:val="none" w:sz="0" w:space="0" w:color="auto"/>
        <w:bottom w:val="none" w:sz="0" w:space="0" w:color="auto"/>
        <w:right w:val="none" w:sz="0" w:space="0" w:color="auto"/>
      </w:divBdr>
    </w:div>
    <w:div w:id="1953515645">
      <w:marLeft w:val="0"/>
      <w:marRight w:val="0"/>
      <w:marTop w:val="0"/>
      <w:marBottom w:val="0"/>
      <w:divBdr>
        <w:top w:val="none" w:sz="0" w:space="0" w:color="auto"/>
        <w:left w:val="none" w:sz="0" w:space="0" w:color="auto"/>
        <w:bottom w:val="none" w:sz="0" w:space="0" w:color="auto"/>
        <w:right w:val="none" w:sz="0" w:space="0" w:color="auto"/>
      </w:divBdr>
    </w:div>
    <w:div w:id="1953515648">
      <w:marLeft w:val="0"/>
      <w:marRight w:val="0"/>
      <w:marTop w:val="0"/>
      <w:marBottom w:val="0"/>
      <w:divBdr>
        <w:top w:val="none" w:sz="0" w:space="0" w:color="auto"/>
        <w:left w:val="none" w:sz="0" w:space="0" w:color="auto"/>
        <w:bottom w:val="none" w:sz="0" w:space="0" w:color="auto"/>
        <w:right w:val="none" w:sz="0" w:space="0" w:color="auto"/>
      </w:divBdr>
    </w:div>
    <w:div w:id="1953515649">
      <w:marLeft w:val="0"/>
      <w:marRight w:val="0"/>
      <w:marTop w:val="0"/>
      <w:marBottom w:val="0"/>
      <w:divBdr>
        <w:top w:val="none" w:sz="0" w:space="0" w:color="auto"/>
        <w:left w:val="none" w:sz="0" w:space="0" w:color="auto"/>
        <w:bottom w:val="none" w:sz="0" w:space="0" w:color="auto"/>
        <w:right w:val="none" w:sz="0" w:space="0" w:color="auto"/>
      </w:divBdr>
    </w:div>
    <w:div w:id="1953515660">
      <w:marLeft w:val="0"/>
      <w:marRight w:val="0"/>
      <w:marTop w:val="0"/>
      <w:marBottom w:val="0"/>
      <w:divBdr>
        <w:top w:val="none" w:sz="0" w:space="0" w:color="auto"/>
        <w:left w:val="none" w:sz="0" w:space="0" w:color="auto"/>
        <w:bottom w:val="none" w:sz="0" w:space="0" w:color="auto"/>
        <w:right w:val="none" w:sz="0" w:space="0" w:color="auto"/>
      </w:divBdr>
    </w:div>
    <w:div w:id="1953515668">
      <w:marLeft w:val="0"/>
      <w:marRight w:val="0"/>
      <w:marTop w:val="0"/>
      <w:marBottom w:val="0"/>
      <w:divBdr>
        <w:top w:val="none" w:sz="0" w:space="0" w:color="auto"/>
        <w:left w:val="none" w:sz="0" w:space="0" w:color="auto"/>
        <w:bottom w:val="none" w:sz="0" w:space="0" w:color="auto"/>
        <w:right w:val="none" w:sz="0" w:space="0" w:color="auto"/>
      </w:divBdr>
    </w:div>
    <w:div w:id="1953515672">
      <w:marLeft w:val="0"/>
      <w:marRight w:val="0"/>
      <w:marTop w:val="0"/>
      <w:marBottom w:val="0"/>
      <w:divBdr>
        <w:top w:val="none" w:sz="0" w:space="0" w:color="auto"/>
        <w:left w:val="none" w:sz="0" w:space="0" w:color="auto"/>
        <w:bottom w:val="none" w:sz="0" w:space="0" w:color="auto"/>
        <w:right w:val="none" w:sz="0" w:space="0" w:color="auto"/>
      </w:divBdr>
    </w:div>
    <w:div w:id="1953515684">
      <w:marLeft w:val="0"/>
      <w:marRight w:val="0"/>
      <w:marTop w:val="0"/>
      <w:marBottom w:val="0"/>
      <w:divBdr>
        <w:top w:val="none" w:sz="0" w:space="0" w:color="auto"/>
        <w:left w:val="none" w:sz="0" w:space="0" w:color="auto"/>
        <w:bottom w:val="none" w:sz="0" w:space="0" w:color="auto"/>
        <w:right w:val="none" w:sz="0" w:space="0" w:color="auto"/>
      </w:divBdr>
    </w:div>
    <w:div w:id="1953515685">
      <w:marLeft w:val="0"/>
      <w:marRight w:val="0"/>
      <w:marTop w:val="0"/>
      <w:marBottom w:val="0"/>
      <w:divBdr>
        <w:top w:val="none" w:sz="0" w:space="0" w:color="auto"/>
        <w:left w:val="none" w:sz="0" w:space="0" w:color="auto"/>
        <w:bottom w:val="none" w:sz="0" w:space="0" w:color="auto"/>
        <w:right w:val="none" w:sz="0" w:space="0" w:color="auto"/>
      </w:divBdr>
    </w:div>
    <w:div w:id="1953515692">
      <w:marLeft w:val="0"/>
      <w:marRight w:val="0"/>
      <w:marTop w:val="0"/>
      <w:marBottom w:val="0"/>
      <w:divBdr>
        <w:top w:val="none" w:sz="0" w:space="0" w:color="auto"/>
        <w:left w:val="none" w:sz="0" w:space="0" w:color="auto"/>
        <w:bottom w:val="none" w:sz="0" w:space="0" w:color="auto"/>
        <w:right w:val="none" w:sz="0" w:space="0" w:color="auto"/>
      </w:divBdr>
    </w:div>
    <w:div w:id="1953515693">
      <w:marLeft w:val="0"/>
      <w:marRight w:val="0"/>
      <w:marTop w:val="0"/>
      <w:marBottom w:val="0"/>
      <w:divBdr>
        <w:top w:val="none" w:sz="0" w:space="0" w:color="auto"/>
        <w:left w:val="none" w:sz="0" w:space="0" w:color="auto"/>
        <w:bottom w:val="none" w:sz="0" w:space="0" w:color="auto"/>
        <w:right w:val="none" w:sz="0" w:space="0" w:color="auto"/>
      </w:divBdr>
    </w:div>
    <w:div w:id="1953515695">
      <w:marLeft w:val="0"/>
      <w:marRight w:val="0"/>
      <w:marTop w:val="0"/>
      <w:marBottom w:val="0"/>
      <w:divBdr>
        <w:top w:val="none" w:sz="0" w:space="0" w:color="auto"/>
        <w:left w:val="none" w:sz="0" w:space="0" w:color="auto"/>
        <w:bottom w:val="none" w:sz="0" w:space="0" w:color="auto"/>
        <w:right w:val="none" w:sz="0" w:space="0" w:color="auto"/>
      </w:divBdr>
    </w:div>
    <w:div w:id="1953515701">
      <w:marLeft w:val="0"/>
      <w:marRight w:val="0"/>
      <w:marTop w:val="0"/>
      <w:marBottom w:val="0"/>
      <w:divBdr>
        <w:top w:val="none" w:sz="0" w:space="0" w:color="auto"/>
        <w:left w:val="none" w:sz="0" w:space="0" w:color="auto"/>
        <w:bottom w:val="none" w:sz="0" w:space="0" w:color="auto"/>
        <w:right w:val="none" w:sz="0" w:space="0" w:color="auto"/>
      </w:divBdr>
    </w:div>
    <w:div w:id="1953515705">
      <w:marLeft w:val="0"/>
      <w:marRight w:val="0"/>
      <w:marTop w:val="0"/>
      <w:marBottom w:val="0"/>
      <w:divBdr>
        <w:top w:val="none" w:sz="0" w:space="0" w:color="auto"/>
        <w:left w:val="none" w:sz="0" w:space="0" w:color="auto"/>
        <w:bottom w:val="none" w:sz="0" w:space="0" w:color="auto"/>
        <w:right w:val="none" w:sz="0" w:space="0" w:color="auto"/>
      </w:divBdr>
    </w:div>
    <w:div w:id="1953515719">
      <w:marLeft w:val="0"/>
      <w:marRight w:val="0"/>
      <w:marTop w:val="0"/>
      <w:marBottom w:val="0"/>
      <w:divBdr>
        <w:top w:val="none" w:sz="0" w:space="0" w:color="auto"/>
        <w:left w:val="none" w:sz="0" w:space="0" w:color="auto"/>
        <w:bottom w:val="none" w:sz="0" w:space="0" w:color="auto"/>
        <w:right w:val="none" w:sz="0" w:space="0" w:color="auto"/>
      </w:divBdr>
      <w:divsChild>
        <w:div w:id="1953515594">
          <w:marLeft w:val="0"/>
          <w:marRight w:val="0"/>
          <w:marTop w:val="0"/>
          <w:marBottom w:val="0"/>
          <w:divBdr>
            <w:top w:val="none" w:sz="0" w:space="0" w:color="auto"/>
            <w:left w:val="none" w:sz="0" w:space="0" w:color="auto"/>
            <w:bottom w:val="none" w:sz="0" w:space="0" w:color="auto"/>
            <w:right w:val="none" w:sz="0" w:space="0" w:color="auto"/>
          </w:divBdr>
        </w:div>
        <w:div w:id="1953515597">
          <w:marLeft w:val="0"/>
          <w:marRight w:val="0"/>
          <w:marTop w:val="0"/>
          <w:marBottom w:val="0"/>
          <w:divBdr>
            <w:top w:val="none" w:sz="0" w:space="0" w:color="auto"/>
            <w:left w:val="none" w:sz="0" w:space="0" w:color="auto"/>
            <w:bottom w:val="none" w:sz="0" w:space="0" w:color="auto"/>
            <w:right w:val="none" w:sz="0" w:space="0" w:color="auto"/>
          </w:divBdr>
        </w:div>
        <w:div w:id="1953515598">
          <w:marLeft w:val="0"/>
          <w:marRight w:val="0"/>
          <w:marTop w:val="0"/>
          <w:marBottom w:val="0"/>
          <w:divBdr>
            <w:top w:val="none" w:sz="0" w:space="0" w:color="auto"/>
            <w:left w:val="none" w:sz="0" w:space="0" w:color="auto"/>
            <w:bottom w:val="none" w:sz="0" w:space="0" w:color="auto"/>
            <w:right w:val="none" w:sz="0" w:space="0" w:color="auto"/>
          </w:divBdr>
        </w:div>
        <w:div w:id="1953515617">
          <w:marLeft w:val="0"/>
          <w:marRight w:val="0"/>
          <w:marTop w:val="0"/>
          <w:marBottom w:val="0"/>
          <w:divBdr>
            <w:top w:val="none" w:sz="0" w:space="0" w:color="auto"/>
            <w:left w:val="none" w:sz="0" w:space="0" w:color="auto"/>
            <w:bottom w:val="none" w:sz="0" w:space="0" w:color="auto"/>
            <w:right w:val="none" w:sz="0" w:space="0" w:color="auto"/>
          </w:divBdr>
        </w:div>
        <w:div w:id="1953515637">
          <w:marLeft w:val="0"/>
          <w:marRight w:val="0"/>
          <w:marTop w:val="0"/>
          <w:marBottom w:val="0"/>
          <w:divBdr>
            <w:top w:val="none" w:sz="0" w:space="0" w:color="auto"/>
            <w:left w:val="none" w:sz="0" w:space="0" w:color="auto"/>
            <w:bottom w:val="none" w:sz="0" w:space="0" w:color="auto"/>
            <w:right w:val="none" w:sz="0" w:space="0" w:color="auto"/>
          </w:divBdr>
        </w:div>
        <w:div w:id="1953515650">
          <w:marLeft w:val="0"/>
          <w:marRight w:val="0"/>
          <w:marTop w:val="0"/>
          <w:marBottom w:val="0"/>
          <w:divBdr>
            <w:top w:val="none" w:sz="0" w:space="0" w:color="auto"/>
            <w:left w:val="none" w:sz="0" w:space="0" w:color="auto"/>
            <w:bottom w:val="none" w:sz="0" w:space="0" w:color="auto"/>
            <w:right w:val="none" w:sz="0" w:space="0" w:color="auto"/>
          </w:divBdr>
        </w:div>
        <w:div w:id="1953515657">
          <w:marLeft w:val="0"/>
          <w:marRight w:val="0"/>
          <w:marTop w:val="0"/>
          <w:marBottom w:val="0"/>
          <w:divBdr>
            <w:top w:val="none" w:sz="0" w:space="0" w:color="auto"/>
            <w:left w:val="none" w:sz="0" w:space="0" w:color="auto"/>
            <w:bottom w:val="none" w:sz="0" w:space="0" w:color="auto"/>
            <w:right w:val="none" w:sz="0" w:space="0" w:color="auto"/>
          </w:divBdr>
        </w:div>
        <w:div w:id="1953515662">
          <w:marLeft w:val="0"/>
          <w:marRight w:val="0"/>
          <w:marTop w:val="0"/>
          <w:marBottom w:val="0"/>
          <w:divBdr>
            <w:top w:val="none" w:sz="0" w:space="0" w:color="auto"/>
            <w:left w:val="none" w:sz="0" w:space="0" w:color="auto"/>
            <w:bottom w:val="none" w:sz="0" w:space="0" w:color="auto"/>
            <w:right w:val="none" w:sz="0" w:space="0" w:color="auto"/>
          </w:divBdr>
        </w:div>
        <w:div w:id="1953515663">
          <w:marLeft w:val="0"/>
          <w:marRight w:val="0"/>
          <w:marTop w:val="0"/>
          <w:marBottom w:val="0"/>
          <w:divBdr>
            <w:top w:val="none" w:sz="0" w:space="0" w:color="auto"/>
            <w:left w:val="none" w:sz="0" w:space="0" w:color="auto"/>
            <w:bottom w:val="none" w:sz="0" w:space="0" w:color="auto"/>
            <w:right w:val="none" w:sz="0" w:space="0" w:color="auto"/>
          </w:divBdr>
        </w:div>
        <w:div w:id="1953515664">
          <w:marLeft w:val="0"/>
          <w:marRight w:val="0"/>
          <w:marTop w:val="0"/>
          <w:marBottom w:val="0"/>
          <w:divBdr>
            <w:top w:val="none" w:sz="0" w:space="0" w:color="auto"/>
            <w:left w:val="none" w:sz="0" w:space="0" w:color="auto"/>
            <w:bottom w:val="none" w:sz="0" w:space="0" w:color="auto"/>
            <w:right w:val="none" w:sz="0" w:space="0" w:color="auto"/>
          </w:divBdr>
        </w:div>
        <w:div w:id="1953515667">
          <w:marLeft w:val="0"/>
          <w:marRight w:val="0"/>
          <w:marTop w:val="0"/>
          <w:marBottom w:val="0"/>
          <w:divBdr>
            <w:top w:val="none" w:sz="0" w:space="0" w:color="auto"/>
            <w:left w:val="none" w:sz="0" w:space="0" w:color="auto"/>
            <w:bottom w:val="none" w:sz="0" w:space="0" w:color="auto"/>
            <w:right w:val="none" w:sz="0" w:space="0" w:color="auto"/>
          </w:divBdr>
        </w:div>
        <w:div w:id="1953515671">
          <w:marLeft w:val="0"/>
          <w:marRight w:val="0"/>
          <w:marTop w:val="0"/>
          <w:marBottom w:val="0"/>
          <w:divBdr>
            <w:top w:val="none" w:sz="0" w:space="0" w:color="auto"/>
            <w:left w:val="none" w:sz="0" w:space="0" w:color="auto"/>
            <w:bottom w:val="none" w:sz="0" w:space="0" w:color="auto"/>
            <w:right w:val="none" w:sz="0" w:space="0" w:color="auto"/>
          </w:divBdr>
        </w:div>
        <w:div w:id="1953515686">
          <w:marLeft w:val="0"/>
          <w:marRight w:val="0"/>
          <w:marTop w:val="0"/>
          <w:marBottom w:val="0"/>
          <w:divBdr>
            <w:top w:val="none" w:sz="0" w:space="0" w:color="auto"/>
            <w:left w:val="none" w:sz="0" w:space="0" w:color="auto"/>
            <w:bottom w:val="none" w:sz="0" w:space="0" w:color="auto"/>
            <w:right w:val="none" w:sz="0" w:space="0" w:color="auto"/>
          </w:divBdr>
        </w:div>
        <w:div w:id="1953515688">
          <w:marLeft w:val="0"/>
          <w:marRight w:val="0"/>
          <w:marTop w:val="0"/>
          <w:marBottom w:val="0"/>
          <w:divBdr>
            <w:top w:val="none" w:sz="0" w:space="0" w:color="auto"/>
            <w:left w:val="none" w:sz="0" w:space="0" w:color="auto"/>
            <w:bottom w:val="none" w:sz="0" w:space="0" w:color="auto"/>
            <w:right w:val="none" w:sz="0" w:space="0" w:color="auto"/>
          </w:divBdr>
        </w:div>
        <w:div w:id="1953515689">
          <w:marLeft w:val="0"/>
          <w:marRight w:val="0"/>
          <w:marTop w:val="0"/>
          <w:marBottom w:val="0"/>
          <w:divBdr>
            <w:top w:val="none" w:sz="0" w:space="0" w:color="auto"/>
            <w:left w:val="none" w:sz="0" w:space="0" w:color="auto"/>
            <w:bottom w:val="none" w:sz="0" w:space="0" w:color="auto"/>
            <w:right w:val="none" w:sz="0" w:space="0" w:color="auto"/>
          </w:divBdr>
        </w:div>
        <w:div w:id="1953515698">
          <w:marLeft w:val="0"/>
          <w:marRight w:val="0"/>
          <w:marTop w:val="0"/>
          <w:marBottom w:val="0"/>
          <w:divBdr>
            <w:top w:val="none" w:sz="0" w:space="0" w:color="auto"/>
            <w:left w:val="none" w:sz="0" w:space="0" w:color="auto"/>
            <w:bottom w:val="none" w:sz="0" w:space="0" w:color="auto"/>
            <w:right w:val="none" w:sz="0" w:space="0" w:color="auto"/>
          </w:divBdr>
        </w:div>
        <w:div w:id="1953515702">
          <w:marLeft w:val="0"/>
          <w:marRight w:val="0"/>
          <w:marTop w:val="0"/>
          <w:marBottom w:val="0"/>
          <w:divBdr>
            <w:top w:val="none" w:sz="0" w:space="0" w:color="auto"/>
            <w:left w:val="none" w:sz="0" w:space="0" w:color="auto"/>
            <w:bottom w:val="none" w:sz="0" w:space="0" w:color="auto"/>
            <w:right w:val="none" w:sz="0" w:space="0" w:color="auto"/>
          </w:divBdr>
        </w:div>
        <w:div w:id="1953515706">
          <w:marLeft w:val="0"/>
          <w:marRight w:val="0"/>
          <w:marTop w:val="0"/>
          <w:marBottom w:val="0"/>
          <w:divBdr>
            <w:top w:val="none" w:sz="0" w:space="0" w:color="auto"/>
            <w:left w:val="none" w:sz="0" w:space="0" w:color="auto"/>
            <w:bottom w:val="none" w:sz="0" w:space="0" w:color="auto"/>
            <w:right w:val="none" w:sz="0" w:space="0" w:color="auto"/>
          </w:divBdr>
        </w:div>
        <w:div w:id="1953515707">
          <w:marLeft w:val="0"/>
          <w:marRight w:val="0"/>
          <w:marTop w:val="0"/>
          <w:marBottom w:val="0"/>
          <w:divBdr>
            <w:top w:val="none" w:sz="0" w:space="0" w:color="auto"/>
            <w:left w:val="none" w:sz="0" w:space="0" w:color="auto"/>
            <w:bottom w:val="none" w:sz="0" w:space="0" w:color="auto"/>
            <w:right w:val="none" w:sz="0" w:space="0" w:color="auto"/>
          </w:divBdr>
        </w:div>
        <w:div w:id="1953515717">
          <w:marLeft w:val="0"/>
          <w:marRight w:val="0"/>
          <w:marTop w:val="0"/>
          <w:marBottom w:val="0"/>
          <w:divBdr>
            <w:top w:val="none" w:sz="0" w:space="0" w:color="auto"/>
            <w:left w:val="none" w:sz="0" w:space="0" w:color="auto"/>
            <w:bottom w:val="none" w:sz="0" w:space="0" w:color="auto"/>
            <w:right w:val="none" w:sz="0" w:space="0" w:color="auto"/>
          </w:divBdr>
        </w:div>
        <w:div w:id="1953515722">
          <w:marLeft w:val="0"/>
          <w:marRight w:val="0"/>
          <w:marTop w:val="0"/>
          <w:marBottom w:val="0"/>
          <w:divBdr>
            <w:top w:val="none" w:sz="0" w:space="0" w:color="auto"/>
            <w:left w:val="none" w:sz="0" w:space="0" w:color="auto"/>
            <w:bottom w:val="none" w:sz="0" w:space="0" w:color="auto"/>
            <w:right w:val="none" w:sz="0" w:space="0" w:color="auto"/>
          </w:divBdr>
        </w:div>
        <w:div w:id="1953515727">
          <w:marLeft w:val="0"/>
          <w:marRight w:val="0"/>
          <w:marTop w:val="0"/>
          <w:marBottom w:val="0"/>
          <w:divBdr>
            <w:top w:val="none" w:sz="0" w:space="0" w:color="auto"/>
            <w:left w:val="none" w:sz="0" w:space="0" w:color="auto"/>
            <w:bottom w:val="none" w:sz="0" w:space="0" w:color="auto"/>
            <w:right w:val="none" w:sz="0" w:space="0" w:color="auto"/>
          </w:divBdr>
        </w:div>
        <w:div w:id="1953515735">
          <w:marLeft w:val="0"/>
          <w:marRight w:val="0"/>
          <w:marTop w:val="0"/>
          <w:marBottom w:val="0"/>
          <w:divBdr>
            <w:top w:val="none" w:sz="0" w:space="0" w:color="auto"/>
            <w:left w:val="none" w:sz="0" w:space="0" w:color="auto"/>
            <w:bottom w:val="none" w:sz="0" w:space="0" w:color="auto"/>
            <w:right w:val="none" w:sz="0" w:space="0" w:color="auto"/>
          </w:divBdr>
        </w:div>
        <w:div w:id="1953515736">
          <w:marLeft w:val="0"/>
          <w:marRight w:val="0"/>
          <w:marTop w:val="0"/>
          <w:marBottom w:val="0"/>
          <w:divBdr>
            <w:top w:val="none" w:sz="0" w:space="0" w:color="auto"/>
            <w:left w:val="none" w:sz="0" w:space="0" w:color="auto"/>
            <w:bottom w:val="none" w:sz="0" w:space="0" w:color="auto"/>
            <w:right w:val="none" w:sz="0" w:space="0" w:color="auto"/>
          </w:divBdr>
        </w:div>
        <w:div w:id="1953515741">
          <w:marLeft w:val="0"/>
          <w:marRight w:val="0"/>
          <w:marTop w:val="0"/>
          <w:marBottom w:val="0"/>
          <w:divBdr>
            <w:top w:val="none" w:sz="0" w:space="0" w:color="auto"/>
            <w:left w:val="none" w:sz="0" w:space="0" w:color="auto"/>
            <w:bottom w:val="none" w:sz="0" w:space="0" w:color="auto"/>
            <w:right w:val="none" w:sz="0" w:space="0" w:color="auto"/>
          </w:divBdr>
        </w:div>
        <w:div w:id="1953515748">
          <w:marLeft w:val="0"/>
          <w:marRight w:val="0"/>
          <w:marTop w:val="0"/>
          <w:marBottom w:val="0"/>
          <w:divBdr>
            <w:top w:val="none" w:sz="0" w:space="0" w:color="auto"/>
            <w:left w:val="none" w:sz="0" w:space="0" w:color="auto"/>
            <w:bottom w:val="none" w:sz="0" w:space="0" w:color="auto"/>
            <w:right w:val="none" w:sz="0" w:space="0" w:color="auto"/>
          </w:divBdr>
        </w:div>
        <w:div w:id="1953515750">
          <w:marLeft w:val="0"/>
          <w:marRight w:val="0"/>
          <w:marTop w:val="0"/>
          <w:marBottom w:val="0"/>
          <w:divBdr>
            <w:top w:val="none" w:sz="0" w:space="0" w:color="auto"/>
            <w:left w:val="none" w:sz="0" w:space="0" w:color="auto"/>
            <w:bottom w:val="none" w:sz="0" w:space="0" w:color="auto"/>
            <w:right w:val="none" w:sz="0" w:space="0" w:color="auto"/>
          </w:divBdr>
        </w:div>
        <w:div w:id="1953515754">
          <w:marLeft w:val="0"/>
          <w:marRight w:val="0"/>
          <w:marTop w:val="0"/>
          <w:marBottom w:val="0"/>
          <w:divBdr>
            <w:top w:val="none" w:sz="0" w:space="0" w:color="auto"/>
            <w:left w:val="none" w:sz="0" w:space="0" w:color="auto"/>
            <w:bottom w:val="none" w:sz="0" w:space="0" w:color="auto"/>
            <w:right w:val="none" w:sz="0" w:space="0" w:color="auto"/>
          </w:divBdr>
        </w:div>
        <w:div w:id="1953515755">
          <w:marLeft w:val="0"/>
          <w:marRight w:val="0"/>
          <w:marTop w:val="0"/>
          <w:marBottom w:val="0"/>
          <w:divBdr>
            <w:top w:val="none" w:sz="0" w:space="0" w:color="auto"/>
            <w:left w:val="none" w:sz="0" w:space="0" w:color="auto"/>
            <w:bottom w:val="none" w:sz="0" w:space="0" w:color="auto"/>
            <w:right w:val="none" w:sz="0" w:space="0" w:color="auto"/>
          </w:divBdr>
        </w:div>
        <w:div w:id="1953515763">
          <w:marLeft w:val="0"/>
          <w:marRight w:val="0"/>
          <w:marTop w:val="0"/>
          <w:marBottom w:val="0"/>
          <w:divBdr>
            <w:top w:val="none" w:sz="0" w:space="0" w:color="auto"/>
            <w:left w:val="none" w:sz="0" w:space="0" w:color="auto"/>
            <w:bottom w:val="none" w:sz="0" w:space="0" w:color="auto"/>
            <w:right w:val="none" w:sz="0" w:space="0" w:color="auto"/>
          </w:divBdr>
        </w:div>
        <w:div w:id="1953515767">
          <w:marLeft w:val="0"/>
          <w:marRight w:val="0"/>
          <w:marTop w:val="0"/>
          <w:marBottom w:val="0"/>
          <w:divBdr>
            <w:top w:val="none" w:sz="0" w:space="0" w:color="auto"/>
            <w:left w:val="none" w:sz="0" w:space="0" w:color="auto"/>
            <w:bottom w:val="none" w:sz="0" w:space="0" w:color="auto"/>
            <w:right w:val="none" w:sz="0" w:space="0" w:color="auto"/>
          </w:divBdr>
        </w:div>
        <w:div w:id="1953515769">
          <w:marLeft w:val="0"/>
          <w:marRight w:val="0"/>
          <w:marTop w:val="0"/>
          <w:marBottom w:val="0"/>
          <w:divBdr>
            <w:top w:val="none" w:sz="0" w:space="0" w:color="auto"/>
            <w:left w:val="none" w:sz="0" w:space="0" w:color="auto"/>
            <w:bottom w:val="none" w:sz="0" w:space="0" w:color="auto"/>
            <w:right w:val="none" w:sz="0" w:space="0" w:color="auto"/>
          </w:divBdr>
        </w:div>
        <w:div w:id="1953515775">
          <w:marLeft w:val="0"/>
          <w:marRight w:val="0"/>
          <w:marTop w:val="0"/>
          <w:marBottom w:val="0"/>
          <w:divBdr>
            <w:top w:val="none" w:sz="0" w:space="0" w:color="auto"/>
            <w:left w:val="none" w:sz="0" w:space="0" w:color="auto"/>
            <w:bottom w:val="none" w:sz="0" w:space="0" w:color="auto"/>
            <w:right w:val="none" w:sz="0" w:space="0" w:color="auto"/>
          </w:divBdr>
        </w:div>
        <w:div w:id="1953515789">
          <w:marLeft w:val="0"/>
          <w:marRight w:val="0"/>
          <w:marTop w:val="0"/>
          <w:marBottom w:val="0"/>
          <w:divBdr>
            <w:top w:val="none" w:sz="0" w:space="0" w:color="auto"/>
            <w:left w:val="none" w:sz="0" w:space="0" w:color="auto"/>
            <w:bottom w:val="none" w:sz="0" w:space="0" w:color="auto"/>
            <w:right w:val="none" w:sz="0" w:space="0" w:color="auto"/>
          </w:divBdr>
        </w:div>
        <w:div w:id="1953515792">
          <w:marLeft w:val="0"/>
          <w:marRight w:val="0"/>
          <w:marTop w:val="0"/>
          <w:marBottom w:val="0"/>
          <w:divBdr>
            <w:top w:val="none" w:sz="0" w:space="0" w:color="auto"/>
            <w:left w:val="none" w:sz="0" w:space="0" w:color="auto"/>
            <w:bottom w:val="none" w:sz="0" w:space="0" w:color="auto"/>
            <w:right w:val="none" w:sz="0" w:space="0" w:color="auto"/>
          </w:divBdr>
        </w:div>
        <w:div w:id="1953515793">
          <w:marLeft w:val="0"/>
          <w:marRight w:val="0"/>
          <w:marTop w:val="0"/>
          <w:marBottom w:val="0"/>
          <w:divBdr>
            <w:top w:val="none" w:sz="0" w:space="0" w:color="auto"/>
            <w:left w:val="none" w:sz="0" w:space="0" w:color="auto"/>
            <w:bottom w:val="none" w:sz="0" w:space="0" w:color="auto"/>
            <w:right w:val="none" w:sz="0" w:space="0" w:color="auto"/>
          </w:divBdr>
        </w:div>
        <w:div w:id="1953515803">
          <w:marLeft w:val="0"/>
          <w:marRight w:val="0"/>
          <w:marTop w:val="0"/>
          <w:marBottom w:val="0"/>
          <w:divBdr>
            <w:top w:val="none" w:sz="0" w:space="0" w:color="auto"/>
            <w:left w:val="none" w:sz="0" w:space="0" w:color="auto"/>
            <w:bottom w:val="none" w:sz="0" w:space="0" w:color="auto"/>
            <w:right w:val="none" w:sz="0" w:space="0" w:color="auto"/>
          </w:divBdr>
        </w:div>
        <w:div w:id="1953515804">
          <w:marLeft w:val="0"/>
          <w:marRight w:val="0"/>
          <w:marTop w:val="0"/>
          <w:marBottom w:val="0"/>
          <w:divBdr>
            <w:top w:val="none" w:sz="0" w:space="0" w:color="auto"/>
            <w:left w:val="none" w:sz="0" w:space="0" w:color="auto"/>
            <w:bottom w:val="none" w:sz="0" w:space="0" w:color="auto"/>
            <w:right w:val="none" w:sz="0" w:space="0" w:color="auto"/>
          </w:divBdr>
        </w:div>
        <w:div w:id="1953515805">
          <w:marLeft w:val="0"/>
          <w:marRight w:val="0"/>
          <w:marTop w:val="0"/>
          <w:marBottom w:val="0"/>
          <w:divBdr>
            <w:top w:val="none" w:sz="0" w:space="0" w:color="auto"/>
            <w:left w:val="none" w:sz="0" w:space="0" w:color="auto"/>
            <w:bottom w:val="none" w:sz="0" w:space="0" w:color="auto"/>
            <w:right w:val="none" w:sz="0" w:space="0" w:color="auto"/>
          </w:divBdr>
        </w:div>
        <w:div w:id="1953515811">
          <w:marLeft w:val="0"/>
          <w:marRight w:val="0"/>
          <w:marTop w:val="0"/>
          <w:marBottom w:val="0"/>
          <w:divBdr>
            <w:top w:val="none" w:sz="0" w:space="0" w:color="auto"/>
            <w:left w:val="none" w:sz="0" w:space="0" w:color="auto"/>
            <w:bottom w:val="none" w:sz="0" w:space="0" w:color="auto"/>
            <w:right w:val="none" w:sz="0" w:space="0" w:color="auto"/>
          </w:divBdr>
        </w:div>
        <w:div w:id="1953515814">
          <w:marLeft w:val="0"/>
          <w:marRight w:val="0"/>
          <w:marTop w:val="0"/>
          <w:marBottom w:val="0"/>
          <w:divBdr>
            <w:top w:val="none" w:sz="0" w:space="0" w:color="auto"/>
            <w:left w:val="none" w:sz="0" w:space="0" w:color="auto"/>
            <w:bottom w:val="none" w:sz="0" w:space="0" w:color="auto"/>
            <w:right w:val="none" w:sz="0" w:space="0" w:color="auto"/>
          </w:divBdr>
        </w:div>
        <w:div w:id="1953515820">
          <w:marLeft w:val="0"/>
          <w:marRight w:val="0"/>
          <w:marTop w:val="0"/>
          <w:marBottom w:val="0"/>
          <w:divBdr>
            <w:top w:val="none" w:sz="0" w:space="0" w:color="auto"/>
            <w:left w:val="none" w:sz="0" w:space="0" w:color="auto"/>
            <w:bottom w:val="none" w:sz="0" w:space="0" w:color="auto"/>
            <w:right w:val="none" w:sz="0" w:space="0" w:color="auto"/>
          </w:divBdr>
        </w:div>
        <w:div w:id="1953515829">
          <w:marLeft w:val="0"/>
          <w:marRight w:val="0"/>
          <w:marTop w:val="0"/>
          <w:marBottom w:val="0"/>
          <w:divBdr>
            <w:top w:val="none" w:sz="0" w:space="0" w:color="auto"/>
            <w:left w:val="none" w:sz="0" w:space="0" w:color="auto"/>
            <w:bottom w:val="none" w:sz="0" w:space="0" w:color="auto"/>
            <w:right w:val="none" w:sz="0" w:space="0" w:color="auto"/>
          </w:divBdr>
        </w:div>
        <w:div w:id="1953515832">
          <w:marLeft w:val="0"/>
          <w:marRight w:val="0"/>
          <w:marTop w:val="0"/>
          <w:marBottom w:val="0"/>
          <w:divBdr>
            <w:top w:val="none" w:sz="0" w:space="0" w:color="auto"/>
            <w:left w:val="none" w:sz="0" w:space="0" w:color="auto"/>
            <w:bottom w:val="none" w:sz="0" w:space="0" w:color="auto"/>
            <w:right w:val="none" w:sz="0" w:space="0" w:color="auto"/>
          </w:divBdr>
        </w:div>
        <w:div w:id="1953515834">
          <w:marLeft w:val="0"/>
          <w:marRight w:val="0"/>
          <w:marTop w:val="0"/>
          <w:marBottom w:val="0"/>
          <w:divBdr>
            <w:top w:val="none" w:sz="0" w:space="0" w:color="auto"/>
            <w:left w:val="none" w:sz="0" w:space="0" w:color="auto"/>
            <w:bottom w:val="none" w:sz="0" w:space="0" w:color="auto"/>
            <w:right w:val="none" w:sz="0" w:space="0" w:color="auto"/>
          </w:divBdr>
        </w:div>
        <w:div w:id="1953515837">
          <w:marLeft w:val="0"/>
          <w:marRight w:val="0"/>
          <w:marTop w:val="0"/>
          <w:marBottom w:val="0"/>
          <w:divBdr>
            <w:top w:val="none" w:sz="0" w:space="0" w:color="auto"/>
            <w:left w:val="none" w:sz="0" w:space="0" w:color="auto"/>
            <w:bottom w:val="none" w:sz="0" w:space="0" w:color="auto"/>
            <w:right w:val="none" w:sz="0" w:space="0" w:color="auto"/>
          </w:divBdr>
        </w:div>
        <w:div w:id="1953515844">
          <w:marLeft w:val="0"/>
          <w:marRight w:val="0"/>
          <w:marTop w:val="0"/>
          <w:marBottom w:val="0"/>
          <w:divBdr>
            <w:top w:val="none" w:sz="0" w:space="0" w:color="auto"/>
            <w:left w:val="none" w:sz="0" w:space="0" w:color="auto"/>
            <w:bottom w:val="none" w:sz="0" w:space="0" w:color="auto"/>
            <w:right w:val="none" w:sz="0" w:space="0" w:color="auto"/>
          </w:divBdr>
        </w:div>
        <w:div w:id="1953515860">
          <w:marLeft w:val="0"/>
          <w:marRight w:val="0"/>
          <w:marTop w:val="0"/>
          <w:marBottom w:val="0"/>
          <w:divBdr>
            <w:top w:val="none" w:sz="0" w:space="0" w:color="auto"/>
            <w:left w:val="none" w:sz="0" w:space="0" w:color="auto"/>
            <w:bottom w:val="none" w:sz="0" w:space="0" w:color="auto"/>
            <w:right w:val="none" w:sz="0" w:space="0" w:color="auto"/>
          </w:divBdr>
        </w:div>
        <w:div w:id="1953515864">
          <w:marLeft w:val="0"/>
          <w:marRight w:val="0"/>
          <w:marTop w:val="0"/>
          <w:marBottom w:val="0"/>
          <w:divBdr>
            <w:top w:val="none" w:sz="0" w:space="0" w:color="auto"/>
            <w:left w:val="none" w:sz="0" w:space="0" w:color="auto"/>
            <w:bottom w:val="none" w:sz="0" w:space="0" w:color="auto"/>
            <w:right w:val="none" w:sz="0" w:space="0" w:color="auto"/>
          </w:divBdr>
        </w:div>
        <w:div w:id="1953515875">
          <w:marLeft w:val="0"/>
          <w:marRight w:val="0"/>
          <w:marTop w:val="0"/>
          <w:marBottom w:val="0"/>
          <w:divBdr>
            <w:top w:val="none" w:sz="0" w:space="0" w:color="auto"/>
            <w:left w:val="none" w:sz="0" w:space="0" w:color="auto"/>
            <w:bottom w:val="none" w:sz="0" w:space="0" w:color="auto"/>
            <w:right w:val="none" w:sz="0" w:space="0" w:color="auto"/>
          </w:divBdr>
        </w:div>
        <w:div w:id="1953515881">
          <w:marLeft w:val="0"/>
          <w:marRight w:val="0"/>
          <w:marTop w:val="0"/>
          <w:marBottom w:val="0"/>
          <w:divBdr>
            <w:top w:val="none" w:sz="0" w:space="0" w:color="auto"/>
            <w:left w:val="none" w:sz="0" w:space="0" w:color="auto"/>
            <w:bottom w:val="none" w:sz="0" w:space="0" w:color="auto"/>
            <w:right w:val="none" w:sz="0" w:space="0" w:color="auto"/>
          </w:divBdr>
        </w:div>
      </w:divsChild>
    </w:div>
    <w:div w:id="1953515728">
      <w:marLeft w:val="0"/>
      <w:marRight w:val="0"/>
      <w:marTop w:val="0"/>
      <w:marBottom w:val="0"/>
      <w:divBdr>
        <w:top w:val="none" w:sz="0" w:space="0" w:color="auto"/>
        <w:left w:val="none" w:sz="0" w:space="0" w:color="auto"/>
        <w:bottom w:val="none" w:sz="0" w:space="0" w:color="auto"/>
        <w:right w:val="none" w:sz="0" w:space="0" w:color="auto"/>
      </w:divBdr>
    </w:div>
    <w:div w:id="1953515734">
      <w:marLeft w:val="0"/>
      <w:marRight w:val="0"/>
      <w:marTop w:val="0"/>
      <w:marBottom w:val="0"/>
      <w:divBdr>
        <w:top w:val="none" w:sz="0" w:space="0" w:color="auto"/>
        <w:left w:val="none" w:sz="0" w:space="0" w:color="auto"/>
        <w:bottom w:val="none" w:sz="0" w:space="0" w:color="auto"/>
        <w:right w:val="none" w:sz="0" w:space="0" w:color="auto"/>
      </w:divBdr>
      <w:divsChild>
        <w:div w:id="1953515592">
          <w:marLeft w:val="0"/>
          <w:marRight w:val="0"/>
          <w:marTop w:val="0"/>
          <w:marBottom w:val="0"/>
          <w:divBdr>
            <w:top w:val="none" w:sz="0" w:space="0" w:color="auto"/>
            <w:left w:val="none" w:sz="0" w:space="0" w:color="auto"/>
            <w:bottom w:val="none" w:sz="0" w:space="0" w:color="auto"/>
            <w:right w:val="none" w:sz="0" w:space="0" w:color="auto"/>
          </w:divBdr>
        </w:div>
        <w:div w:id="1953515604">
          <w:marLeft w:val="0"/>
          <w:marRight w:val="0"/>
          <w:marTop w:val="0"/>
          <w:marBottom w:val="0"/>
          <w:divBdr>
            <w:top w:val="none" w:sz="0" w:space="0" w:color="auto"/>
            <w:left w:val="none" w:sz="0" w:space="0" w:color="auto"/>
            <w:bottom w:val="none" w:sz="0" w:space="0" w:color="auto"/>
            <w:right w:val="none" w:sz="0" w:space="0" w:color="auto"/>
          </w:divBdr>
        </w:div>
        <w:div w:id="1953515605">
          <w:marLeft w:val="0"/>
          <w:marRight w:val="0"/>
          <w:marTop w:val="0"/>
          <w:marBottom w:val="0"/>
          <w:divBdr>
            <w:top w:val="none" w:sz="0" w:space="0" w:color="auto"/>
            <w:left w:val="none" w:sz="0" w:space="0" w:color="auto"/>
            <w:bottom w:val="none" w:sz="0" w:space="0" w:color="auto"/>
            <w:right w:val="none" w:sz="0" w:space="0" w:color="auto"/>
          </w:divBdr>
        </w:div>
        <w:div w:id="1953515609">
          <w:marLeft w:val="0"/>
          <w:marRight w:val="0"/>
          <w:marTop w:val="0"/>
          <w:marBottom w:val="0"/>
          <w:divBdr>
            <w:top w:val="none" w:sz="0" w:space="0" w:color="auto"/>
            <w:left w:val="none" w:sz="0" w:space="0" w:color="auto"/>
            <w:bottom w:val="none" w:sz="0" w:space="0" w:color="auto"/>
            <w:right w:val="none" w:sz="0" w:space="0" w:color="auto"/>
          </w:divBdr>
        </w:div>
        <w:div w:id="1953515610">
          <w:marLeft w:val="0"/>
          <w:marRight w:val="0"/>
          <w:marTop w:val="0"/>
          <w:marBottom w:val="0"/>
          <w:divBdr>
            <w:top w:val="none" w:sz="0" w:space="0" w:color="auto"/>
            <w:left w:val="none" w:sz="0" w:space="0" w:color="auto"/>
            <w:bottom w:val="none" w:sz="0" w:space="0" w:color="auto"/>
            <w:right w:val="none" w:sz="0" w:space="0" w:color="auto"/>
          </w:divBdr>
        </w:div>
        <w:div w:id="1953515612">
          <w:marLeft w:val="0"/>
          <w:marRight w:val="0"/>
          <w:marTop w:val="0"/>
          <w:marBottom w:val="0"/>
          <w:divBdr>
            <w:top w:val="none" w:sz="0" w:space="0" w:color="auto"/>
            <w:left w:val="none" w:sz="0" w:space="0" w:color="auto"/>
            <w:bottom w:val="none" w:sz="0" w:space="0" w:color="auto"/>
            <w:right w:val="none" w:sz="0" w:space="0" w:color="auto"/>
          </w:divBdr>
        </w:div>
        <w:div w:id="1953515620">
          <w:marLeft w:val="0"/>
          <w:marRight w:val="0"/>
          <w:marTop w:val="0"/>
          <w:marBottom w:val="0"/>
          <w:divBdr>
            <w:top w:val="none" w:sz="0" w:space="0" w:color="auto"/>
            <w:left w:val="none" w:sz="0" w:space="0" w:color="auto"/>
            <w:bottom w:val="none" w:sz="0" w:space="0" w:color="auto"/>
            <w:right w:val="none" w:sz="0" w:space="0" w:color="auto"/>
          </w:divBdr>
        </w:div>
        <w:div w:id="1953515622">
          <w:marLeft w:val="0"/>
          <w:marRight w:val="0"/>
          <w:marTop w:val="0"/>
          <w:marBottom w:val="0"/>
          <w:divBdr>
            <w:top w:val="none" w:sz="0" w:space="0" w:color="auto"/>
            <w:left w:val="none" w:sz="0" w:space="0" w:color="auto"/>
            <w:bottom w:val="none" w:sz="0" w:space="0" w:color="auto"/>
            <w:right w:val="none" w:sz="0" w:space="0" w:color="auto"/>
          </w:divBdr>
        </w:div>
        <w:div w:id="1953515623">
          <w:marLeft w:val="0"/>
          <w:marRight w:val="0"/>
          <w:marTop w:val="0"/>
          <w:marBottom w:val="0"/>
          <w:divBdr>
            <w:top w:val="none" w:sz="0" w:space="0" w:color="auto"/>
            <w:left w:val="none" w:sz="0" w:space="0" w:color="auto"/>
            <w:bottom w:val="none" w:sz="0" w:space="0" w:color="auto"/>
            <w:right w:val="none" w:sz="0" w:space="0" w:color="auto"/>
          </w:divBdr>
        </w:div>
        <w:div w:id="1953515627">
          <w:marLeft w:val="0"/>
          <w:marRight w:val="0"/>
          <w:marTop w:val="0"/>
          <w:marBottom w:val="0"/>
          <w:divBdr>
            <w:top w:val="none" w:sz="0" w:space="0" w:color="auto"/>
            <w:left w:val="none" w:sz="0" w:space="0" w:color="auto"/>
            <w:bottom w:val="none" w:sz="0" w:space="0" w:color="auto"/>
            <w:right w:val="none" w:sz="0" w:space="0" w:color="auto"/>
          </w:divBdr>
        </w:div>
        <w:div w:id="1953515632">
          <w:marLeft w:val="0"/>
          <w:marRight w:val="0"/>
          <w:marTop w:val="0"/>
          <w:marBottom w:val="0"/>
          <w:divBdr>
            <w:top w:val="none" w:sz="0" w:space="0" w:color="auto"/>
            <w:left w:val="none" w:sz="0" w:space="0" w:color="auto"/>
            <w:bottom w:val="none" w:sz="0" w:space="0" w:color="auto"/>
            <w:right w:val="none" w:sz="0" w:space="0" w:color="auto"/>
          </w:divBdr>
        </w:div>
        <w:div w:id="1953515633">
          <w:marLeft w:val="0"/>
          <w:marRight w:val="0"/>
          <w:marTop w:val="0"/>
          <w:marBottom w:val="0"/>
          <w:divBdr>
            <w:top w:val="none" w:sz="0" w:space="0" w:color="auto"/>
            <w:left w:val="none" w:sz="0" w:space="0" w:color="auto"/>
            <w:bottom w:val="none" w:sz="0" w:space="0" w:color="auto"/>
            <w:right w:val="none" w:sz="0" w:space="0" w:color="auto"/>
          </w:divBdr>
        </w:div>
        <w:div w:id="1953515639">
          <w:marLeft w:val="0"/>
          <w:marRight w:val="0"/>
          <w:marTop w:val="0"/>
          <w:marBottom w:val="0"/>
          <w:divBdr>
            <w:top w:val="none" w:sz="0" w:space="0" w:color="auto"/>
            <w:left w:val="none" w:sz="0" w:space="0" w:color="auto"/>
            <w:bottom w:val="none" w:sz="0" w:space="0" w:color="auto"/>
            <w:right w:val="none" w:sz="0" w:space="0" w:color="auto"/>
          </w:divBdr>
        </w:div>
        <w:div w:id="1953515641">
          <w:marLeft w:val="0"/>
          <w:marRight w:val="0"/>
          <w:marTop w:val="0"/>
          <w:marBottom w:val="0"/>
          <w:divBdr>
            <w:top w:val="none" w:sz="0" w:space="0" w:color="auto"/>
            <w:left w:val="none" w:sz="0" w:space="0" w:color="auto"/>
            <w:bottom w:val="none" w:sz="0" w:space="0" w:color="auto"/>
            <w:right w:val="none" w:sz="0" w:space="0" w:color="auto"/>
          </w:divBdr>
        </w:div>
        <w:div w:id="1953515643">
          <w:marLeft w:val="0"/>
          <w:marRight w:val="0"/>
          <w:marTop w:val="0"/>
          <w:marBottom w:val="0"/>
          <w:divBdr>
            <w:top w:val="none" w:sz="0" w:space="0" w:color="auto"/>
            <w:left w:val="none" w:sz="0" w:space="0" w:color="auto"/>
            <w:bottom w:val="none" w:sz="0" w:space="0" w:color="auto"/>
            <w:right w:val="none" w:sz="0" w:space="0" w:color="auto"/>
          </w:divBdr>
        </w:div>
        <w:div w:id="1953515647">
          <w:marLeft w:val="0"/>
          <w:marRight w:val="0"/>
          <w:marTop w:val="0"/>
          <w:marBottom w:val="0"/>
          <w:divBdr>
            <w:top w:val="none" w:sz="0" w:space="0" w:color="auto"/>
            <w:left w:val="none" w:sz="0" w:space="0" w:color="auto"/>
            <w:bottom w:val="none" w:sz="0" w:space="0" w:color="auto"/>
            <w:right w:val="none" w:sz="0" w:space="0" w:color="auto"/>
          </w:divBdr>
        </w:div>
        <w:div w:id="1953515676">
          <w:marLeft w:val="0"/>
          <w:marRight w:val="0"/>
          <w:marTop w:val="0"/>
          <w:marBottom w:val="0"/>
          <w:divBdr>
            <w:top w:val="none" w:sz="0" w:space="0" w:color="auto"/>
            <w:left w:val="none" w:sz="0" w:space="0" w:color="auto"/>
            <w:bottom w:val="none" w:sz="0" w:space="0" w:color="auto"/>
            <w:right w:val="none" w:sz="0" w:space="0" w:color="auto"/>
          </w:divBdr>
        </w:div>
        <w:div w:id="1953515678">
          <w:marLeft w:val="0"/>
          <w:marRight w:val="0"/>
          <w:marTop w:val="0"/>
          <w:marBottom w:val="0"/>
          <w:divBdr>
            <w:top w:val="none" w:sz="0" w:space="0" w:color="auto"/>
            <w:left w:val="none" w:sz="0" w:space="0" w:color="auto"/>
            <w:bottom w:val="none" w:sz="0" w:space="0" w:color="auto"/>
            <w:right w:val="none" w:sz="0" w:space="0" w:color="auto"/>
          </w:divBdr>
        </w:div>
        <w:div w:id="1953515680">
          <w:marLeft w:val="0"/>
          <w:marRight w:val="0"/>
          <w:marTop w:val="0"/>
          <w:marBottom w:val="0"/>
          <w:divBdr>
            <w:top w:val="none" w:sz="0" w:space="0" w:color="auto"/>
            <w:left w:val="none" w:sz="0" w:space="0" w:color="auto"/>
            <w:bottom w:val="none" w:sz="0" w:space="0" w:color="auto"/>
            <w:right w:val="none" w:sz="0" w:space="0" w:color="auto"/>
          </w:divBdr>
        </w:div>
        <w:div w:id="1953515683">
          <w:marLeft w:val="0"/>
          <w:marRight w:val="0"/>
          <w:marTop w:val="0"/>
          <w:marBottom w:val="0"/>
          <w:divBdr>
            <w:top w:val="none" w:sz="0" w:space="0" w:color="auto"/>
            <w:left w:val="none" w:sz="0" w:space="0" w:color="auto"/>
            <w:bottom w:val="none" w:sz="0" w:space="0" w:color="auto"/>
            <w:right w:val="none" w:sz="0" w:space="0" w:color="auto"/>
          </w:divBdr>
        </w:div>
        <w:div w:id="1953515694">
          <w:marLeft w:val="0"/>
          <w:marRight w:val="0"/>
          <w:marTop w:val="0"/>
          <w:marBottom w:val="0"/>
          <w:divBdr>
            <w:top w:val="none" w:sz="0" w:space="0" w:color="auto"/>
            <w:left w:val="none" w:sz="0" w:space="0" w:color="auto"/>
            <w:bottom w:val="none" w:sz="0" w:space="0" w:color="auto"/>
            <w:right w:val="none" w:sz="0" w:space="0" w:color="auto"/>
          </w:divBdr>
        </w:div>
        <w:div w:id="1953515696">
          <w:marLeft w:val="0"/>
          <w:marRight w:val="0"/>
          <w:marTop w:val="0"/>
          <w:marBottom w:val="0"/>
          <w:divBdr>
            <w:top w:val="none" w:sz="0" w:space="0" w:color="auto"/>
            <w:left w:val="none" w:sz="0" w:space="0" w:color="auto"/>
            <w:bottom w:val="none" w:sz="0" w:space="0" w:color="auto"/>
            <w:right w:val="none" w:sz="0" w:space="0" w:color="auto"/>
          </w:divBdr>
        </w:div>
        <w:div w:id="1953515697">
          <w:marLeft w:val="0"/>
          <w:marRight w:val="0"/>
          <w:marTop w:val="0"/>
          <w:marBottom w:val="0"/>
          <w:divBdr>
            <w:top w:val="none" w:sz="0" w:space="0" w:color="auto"/>
            <w:left w:val="none" w:sz="0" w:space="0" w:color="auto"/>
            <w:bottom w:val="none" w:sz="0" w:space="0" w:color="auto"/>
            <w:right w:val="none" w:sz="0" w:space="0" w:color="auto"/>
          </w:divBdr>
        </w:div>
        <w:div w:id="1953515703">
          <w:marLeft w:val="0"/>
          <w:marRight w:val="0"/>
          <w:marTop w:val="0"/>
          <w:marBottom w:val="0"/>
          <w:divBdr>
            <w:top w:val="none" w:sz="0" w:space="0" w:color="auto"/>
            <w:left w:val="none" w:sz="0" w:space="0" w:color="auto"/>
            <w:bottom w:val="none" w:sz="0" w:space="0" w:color="auto"/>
            <w:right w:val="none" w:sz="0" w:space="0" w:color="auto"/>
          </w:divBdr>
        </w:div>
        <w:div w:id="1953515704">
          <w:marLeft w:val="0"/>
          <w:marRight w:val="0"/>
          <w:marTop w:val="0"/>
          <w:marBottom w:val="0"/>
          <w:divBdr>
            <w:top w:val="none" w:sz="0" w:space="0" w:color="auto"/>
            <w:left w:val="none" w:sz="0" w:space="0" w:color="auto"/>
            <w:bottom w:val="none" w:sz="0" w:space="0" w:color="auto"/>
            <w:right w:val="none" w:sz="0" w:space="0" w:color="auto"/>
          </w:divBdr>
        </w:div>
        <w:div w:id="1953515712">
          <w:marLeft w:val="0"/>
          <w:marRight w:val="0"/>
          <w:marTop w:val="0"/>
          <w:marBottom w:val="0"/>
          <w:divBdr>
            <w:top w:val="none" w:sz="0" w:space="0" w:color="auto"/>
            <w:left w:val="none" w:sz="0" w:space="0" w:color="auto"/>
            <w:bottom w:val="none" w:sz="0" w:space="0" w:color="auto"/>
            <w:right w:val="none" w:sz="0" w:space="0" w:color="auto"/>
          </w:divBdr>
        </w:div>
        <w:div w:id="1953515715">
          <w:marLeft w:val="0"/>
          <w:marRight w:val="0"/>
          <w:marTop w:val="0"/>
          <w:marBottom w:val="0"/>
          <w:divBdr>
            <w:top w:val="none" w:sz="0" w:space="0" w:color="auto"/>
            <w:left w:val="none" w:sz="0" w:space="0" w:color="auto"/>
            <w:bottom w:val="none" w:sz="0" w:space="0" w:color="auto"/>
            <w:right w:val="none" w:sz="0" w:space="0" w:color="auto"/>
          </w:divBdr>
        </w:div>
        <w:div w:id="1953515732">
          <w:marLeft w:val="0"/>
          <w:marRight w:val="0"/>
          <w:marTop w:val="0"/>
          <w:marBottom w:val="0"/>
          <w:divBdr>
            <w:top w:val="none" w:sz="0" w:space="0" w:color="auto"/>
            <w:left w:val="none" w:sz="0" w:space="0" w:color="auto"/>
            <w:bottom w:val="none" w:sz="0" w:space="0" w:color="auto"/>
            <w:right w:val="none" w:sz="0" w:space="0" w:color="auto"/>
          </w:divBdr>
        </w:div>
        <w:div w:id="1953515745">
          <w:marLeft w:val="0"/>
          <w:marRight w:val="0"/>
          <w:marTop w:val="0"/>
          <w:marBottom w:val="0"/>
          <w:divBdr>
            <w:top w:val="none" w:sz="0" w:space="0" w:color="auto"/>
            <w:left w:val="none" w:sz="0" w:space="0" w:color="auto"/>
            <w:bottom w:val="none" w:sz="0" w:space="0" w:color="auto"/>
            <w:right w:val="none" w:sz="0" w:space="0" w:color="auto"/>
          </w:divBdr>
        </w:div>
        <w:div w:id="1953515757">
          <w:marLeft w:val="0"/>
          <w:marRight w:val="0"/>
          <w:marTop w:val="0"/>
          <w:marBottom w:val="0"/>
          <w:divBdr>
            <w:top w:val="none" w:sz="0" w:space="0" w:color="auto"/>
            <w:left w:val="none" w:sz="0" w:space="0" w:color="auto"/>
            <w:bottom w:val="none" w:sz="0" w:space="0" w:color="auto"/>
            <w:right w:val="none" w:sz="0" w:space="0" w:color="auto"/>
          </w:divBdr>
        </w:div>
        <w:div w:id="1953515761">
          <w:marLeft w:val="0"/>
          <w:marRight w:val="0"/>
          <w:marTop w:val="0"/>
          <w:marBottom w:val="0"/>
          <w:divBdr>
            <w:top w:val="none" w:sz="0" w:space="0" w:color="auto"/>
            <w:left w:val="none" w:sz="0" w:space="0" w:color="auto"/>
            <w:bottom w:val="none" w:sz="0" w:space="0" w:color="auto"/>
            <w:right w:val="none" w:sz="0" w:space="0" w:color="auto"/>
          </w:divBdr>
        </w:div>
        <w:div w:id="1953515762">
          <w:marLeft w:val="0"/>
          <w:marRight w:val="0"/>
          <w:marTop w:val="0"/>
          <w:marBottom w:val="0"/>
          <w:divBdr>
            <w:top w:val="none" w:sz="0" w:space="0" w:color="auto"/>
            <w:left w:val="none" w:sz="0" w:space="0" w:color="auto"/>
            <w:bottom w:val="none" w:sz="0" w:space="0" w:color="auto"/>
            <w:right w:val="none" w:sz="0" w:space="0" w:color="auto"/>
          </w:divBdr>
        </w:div>
        <w:div w:id="1953515768">
          <w:marLeft w:val="0"/>
          <w:marRight w:val="0"/>
          <w:marTop w:val="0"/>
          <w:marBottom w:val="0"/>
          <w:divBdr>
            <w:top w:val="none" w:sz="0" w:space="0" w:color="auto"/>
            <w:left w:val="none" w:sz="0" w:space="0" w:color="auto"/>
            <w:bottom w:val="none" w:sz="0" w:space="0" w:color="auto"/>
            <w:right w:val="none" w:sz="0" w:space="0" w:color="auto"/>
          </w:divBdr>
        </w:div>
        <w:div w:id="1953515770">
          <w:marLeft w:val="0"/>
          <w:marRight w:val="0"/>
          <w:marTop w:val="0"/>
          <w:marBottom w:val="0"/>
          <w:divBdr>
            <w:top w:val="none" w:sz="0" w:space="0" w:color="auto"/>
            <w:left w:val="none" w:sz="0" w:space="0" w:color="auto"/>
            <w:bottom w:val="none" w:sz="0" w:space="0" w:color="auto"/>
            <w:right w:val="none" w:sz="0" w:space="0" w:color="auto"/>
          </w:divBdr>
        </w:div>
        <w:div w:id="1953515772">
          <w:marLeft w:val="0"/>
          <w:marRight w:val="0"/>
          <w:marTop w:val="0"/>
          <w:marBottom w:val="0"/>
          <w:divBdr>
            <w:top w:val="none" w:sz="0" w:space="0" w:color="auto"/>
            <w:left w:val="none" w:sz="0" w:space="0" w:color="auto"/>
            <w:bottom w:val="none" w:sz="0" w:space="0" w:color="auto"/>
            <w:right w:val="none" w:sz="0" w:space="0" w:color="auto"/>
          </w:divBdr>
        </w:div>
        <w:div w:id="1953515778">
          <w:marLeft w:val="0"/>
          <w:marRight w:val="0"/>
          <w:marTop w:val="0"/>
          <w:marBottom w:val="0"/>
          <w:divBdr>
            <w:top w:val="none" w:sz="0" w:space="0" w:color="auto"/>
            <w:left w:val="none" w:sz="0" w:space="0" w:color="auto"/>
            <w:bottom w:val="none" w:sz="0" w:space="0" w:color="auto"/>
            <w:right w:val="none" w:sz="0" w:space="0" w:color="auto"/>
          </w:divBdr>
        </w:div>
        <w:div w:id="1953515779">
          <w:marLeft w:val="0"/>
          <w:marRight w:val="0"/>
          <w:marTop w:val="0"/>
          <w:marBottom w:val="0"/>
          <w:divBdr>
            <w:top w:val="none" w:sz="0" w:space="0" w:color="auto"/>
            <w:left w:val="none" w:sz="0" w:space="0" w:color="auto"/>
            <w:bottom w:val="none" w:sz="0" w:space="0" w:color="auto"/>
            <w:right w:val="none" w:sz="0" w:space="0" w:color="auto"/>
          </w:divBdr>
        </w:div>
        <w:div w:id="1953515798">
          <w:marLeft w:val="0"/>
          <w:marRight w:val="0"/>
          <w:marTop w:val="0"/>
          <w:marBottom w:val="0"/>
          <w:divBdr>
            <w:top w:val="none" w:sz="0" w:space="0" w:color="auto"/>
            <w:left w:val="none" w:sz="0" w:space="0" w:color="auto"/>
            <w:bottom w:val="none" w:sz="0" w:space="0" w:color="auto"/>
            <w:right w:val="none" w:sz="0" w:space="0" w:color="auto"/>
          </w:divBdr>
        </w:div>
        <w:div w:id="1953515799">
          <w:marLeft w:val="0"/>
          <w:marRight w:val="0"/>
          <w:marTop w:val="0"/>
          <w:marBottom w:val="0"/>
          <w:divBdr>
            <w:top w:val="none" w:sz="0" w:space="0" w:color="auto"/>
            <w:left w:val="none" w:sz="0" w:space="0" w:color="auto"/>
            <w:bottom w:val="none" w:sz="0" w:space="0" w:color="auto"/>
            <w:right w:val="none" w:sz="0" w:space="0" w:color="auto"/>
          </w:divBdr>
        </w:div>
        <w:div w:id="1953515802">
          <w:marLeft w:val="0"/>
          <w:marRight w:val="0"/>
          <w:marTop w:val="0"/>
          <w:marBottom w:val="0"/>
          <w:divBdr>
            <w:top w:val="none" w:sz="0" w:space="0" w:color="auto"/>
            <w:left w:val="none" w:sz="0" w:space="0" w:color="auto"/>
            <w:bottom w:val="none" w:sz="0" w:space="0" w:color="auto"/>
            <w:right w:val="none" w:sz="0" w:space="0" w:color="auto"/>
          </w:divBdr>
        </w:div>
        <w:div w:id="1953515831">
          <w:marLeft w:val="0"/>
          <w:marRight w:val="0"/>
          <w:marTop w:val="0"/>
          <w:marBottom w:val="0"/>
          <w:divBdr>
            <w:top w:val="none" w:sz="0" w:space="0" w:color="auto"/>
            <w:left w:val="none" w:sz="0" w:space="0" w:color="auto"/>
            <w:bottom w:val="none" w:sz="0" w:space="0" w:color="auto"/>
            <w:right w:val="none" w:sz="0" w:space="0" w:color="auto"/>
          </w:divBdr>
        </w:div>
        <w:div w:id="1953515838">
          <w:marLeft w:val="0"/>
          <w:marRight w:val="0"/>
          <w:marTop w:val="0"/>
          <w:marBottom w:val="0"/>
          <w:divBdr>
            <w:top w:val="none" w:sz="0" w:space="0" w:color="auto"/>
            <w:left w:val="none" w:sz="0" w:space="0" w:color="auto"/>
            <w:bottom w:val="none" w:sz="0" w:space="0" w:color="auto"/>
            <w:right w:val="none" w:sz="0" w:space="0" w:color="auto"/>
          </w:divBdr>
        </w:div>
        <w:div w:id="1953515845">
          <w:marLeft w:val="0"/>
          <w:marRight w:val="0"/>
          <w:marTop w:val="0"/>
          <w:marBottom w:val="0"/>
          <w:divBdr>
            <w:top w:val="none" w:sz="0" w:space="0" w:color="auto"/>
            <w:left w:val="none" w:sz="0" w:space="0" w:color="auto"/>
            <w:bottom w:val="none" w:sz="0" w:space="0" w:color="auto"/>
            <w:right w:val="none" w:sz="0" w:space="0" w:color="auto"/>
          </w:divBdr>
        </w:div>
        <w:div w:id="1953515847">
          <w:marLeft w:val="0"/>
          <w:marRight w:val="0"/>
          <w:marTop w:val="0"/>
          <w:marBottom w:val="0"/>
          <w:divBdr>
            <w:top w:val="none" w:sz="0" w:space="0" w:color="auto"/>
            <w:left w:val="none" w:sz="0" w:space="0" w:color="auto"/>
            <w:bottom w:val="none" w:sz="0" w:space="0" w:color="auto"/>
            <w:right w:val="none" w:sz="0" w:space="0" w:color="auto"/>
          </w:divBdr>
        </w:div>
        <w:div w:id="1953515848">
          <w:marLeft w:val="0"/>
          <w:marRight w:val="0"/>
          <w:marTop w:val="0"/>
          <w:marBottom w:val="0"/>
          <w:divBdr>
            <w:top w:val="none" w:sz="0" w:space="0" w:color="auto"/>
            <w:left w:val="none" w:sz="0" w:space="0" w:color="auto"/>
            <w:bottom w:val="none" w:sz="0" w:space="0" w:color="auto"/>
            <w:right w:val="none" w:sz="0" w:space="0" w:color="auto"/>
          </w:divBdr>
        </w:div>
        <w:div w:id="1953515854">
          <w:marLeft w:val="0"/>
          <w:marRight w:val="0"/>
          <w:marTop w:val="0"/>
          <w:marBottom w:val="0"/>
          <w:divBdr>
            <w:top w:val="none" w:sz="0" w:space="0" w:color="auto"/>
            <w:left w:val="none" w:sz="0" w:space="0" w:color="auto"/>
            <w:bottom w:val="none" w:sz="0" w:space="0" w:color="auto"/>
            <w:right w:val="none" w:sz="0" w:space="0" w:color="auto"/>
          </w:divBdr>
        </w:div>
        <w:div w:id="1953515856">
          <w:marLeft w:val="0"/>
          <w:marRight w:val="0"/>
          <w:marTop w:val="0"/>
          <w:marBottom w:val="0"/>
          <w:divBdr>
            <w:top w:val="none" w:sz="0" w:space="0" w:color="auto"/>
            <w:left w:val="none" w:sz="0" w:space="0" w:color="auto"/>
            <w:bottom w:val="none" w:sz="0" w:space="0" w:color="auto"/>
            <w:right w:val="none" w:sz="0" w:space="0" w:color="auto"/>
          </w:divBdr>
        </w:div>
        <w:div w:id="1953515858">
          <w:marLeft w:val="0"/>
          <w:marRight w:val="0"/>
          <w:marTop w:val="0"/>
          <w:marBottom w:val="0"/>
          <w:divBdr>
            <w:top w:val="none" w:sz="0" w:space="0" w:color="auto"/>
            <w:left w:val="none" w:sz="0" w:space="0" w:color="auto"/>
            <w:bottom w:val="none" w:sz="0" w:space="0" w:color="auto"/>
            <w:right w:val="none" w:sz="0" w:space="0" w:color="auto"/>
          </w:divBdr>
        </w:div>
        <w:div w:id="1953515872">
          <w:marLeft w:val="0"/>
          <w:marRight w:val="0"/>
          <w:marTop w:val="0"/>
          <w:marBottom w:val="0"/>
          <w:divBdr>
            <w:top w:val="none" w:sz="0" w:space="0" w:color="auto"/>
            <w:left w:val="none" w:sz="0" w:space="0" w:color="auto"/>
            <w:bottom w:val="none" w:sz="0" w:space="0" w:color="auto"/>
            <w:right w:val="none" w:sz="0" w:space="0" w:color="auto"/>
          </w:divBdr>
        </w:div>
        <w:div w:id="1953515876">
          <w:marLeft w:val="0"/>
          <w:marRight w:val="0"/>
          <w:marTop w:val="0"/>
          <w:marBottom w:val="0"/>
          <w:divBdr>
            <w:top w:val="none" w:sz="0" w:space="0" w:color="auto"/>
            <w:left w:val="none" w:sz="0" w:space="0" w:color="auto"/>
            <w:bottom w:val="none" w:sz="0" w:space="0" w:color="auto"/>
            <w:right w:val="none" w:sz="0" w:space="0" w:color="auto"/>
          </w:divBdr>
        </w:div>
        <w:div w:id="1953515886">
          <w:marLeft w:val="0"/>
          <w:marRight w:val="0"/>
          <w:marTop w:val="0"/>
          <w:marBottom w:val="0"/>
          <w:divBdr>
            <w:top w:val="none" w:sz="0" w:space="0" w:color="auto"/>
            <w:left w:val="none" w:sz="0" w:space="0" w:color="auto"/>
            <w:bottom w:val="none" w:sz="0" w:space="0" w:color="auto"/>
            <w:right w:val="none" w:sz="0" w:space="0" w:color="auto"/>
          </w:divBdr>
        </w:div>
      </w:divsChild>
    </w:div>
    <w:div w:id="1953515743">
      <w:marLeft w:val="0"/>
      <w:marRight w:val="0"/>
      <w:marTop w:val="0"/>
      <w:marBottom w:val="0"/>
      <w:divBdr>
        <w:top w:val="none" w:sz="0" w:space="0" w:color="auto"/>
        <w:left w:val="none" w:sz="0" w:space="0" w:color="auto"/>
        <w:bottom w:val="none" w:sz="0" w:space="0" w:color="auto"/>
        <w:right w:val="none" w:sz="0" w:space="0" w:color="auto"/>
      </w:divBdr>
      <w:divsChild>
        <w:div w:id="1953515752">
          <w:marLeft w:val="0"/>
          <w:marRight w:val="0"/>
          <w:marTop w:val="0"/>
          <w:marBottom w:val="0"/>
          <w:divBdr>
            <w:top w:val="none" w:sz="0" w:space="0" w:color="auto"/>
            <w:left w:val="none" w:sz="0" w:space="0" w:color="auto"/>
            <w:bottom w:val="none" w:sz="0" w:space="0" w:color="auto"/>
            <w:right w:val="none" w:sz="0" w:space="0" w:color="auto"/>
          </w:divBdr>
        </w:div>
        <w:div w:id="1953515871">
          <w:marLeft w:val="0"/>
          <w:marRight w:val="0"/>
          <w:marTop w:val="0"/>
          <w:marBottom w:val="0"/>
          <w:divBdr>
            <w:top w:val="none" w:sz="0" w:space="0" w:color="auto"/>
            <w:left w:val="none" w:sz="0" w:space="0" w:color="auto"/>
            <w:bottom w:val="none" w:sz="0" w:space="0" w:color="auto"/>
            <w:right w:val="none" w:sz="0" w:space="0" w:color="auto"/>
          </w:divBdr>
        </w:div>
      </w:divsChild>
    </w:div>
    <w:div w:id="1953515773">
      <w:marLeft w:val="0"/>
      <w:marRight w:val="0"/>
      <w:marTop w:val="0"/>
      <w:marBottom w:val="0"/>
      <w:divBdr>
        <w:top w:val="none" w:sz="0" w:space="0" w:color="auto"/>
        <w:left w:val="none" w:sz="0" w:space="0" w:color="auto"/>
        <w:bottom w:val="none" w:sz="0" w:space="0" w:color="auto"/>
        <w:right w:val="none" w:sz="0" w:space="0" w:color="auto"/>
      </w:divBdr>
    </w:div>
    <w:div w:id="1953515774">
      <w:marLeft w:val="0"/>
      <w:marRight w:val="0"/>
      <w:marTop w:val="0"/>
      <w:marBottom w:val="0"/>
      <w:divBdr>
        <w:top w:val="none" w:sz="0" w:space="0" w:color="auto"/>
        <w:left w:val="none" w:sz="0" w:space="0" w:color="auto"/>
        <w:bottom w:val="none" w:sz="0" w:space="0" w:color="auto"/>
        <w:right w:val="none" w:sz="0" w:space="0" w:color="auto"/>
      </w:divBdr>
    </w:div>
    <w:div w:id="1953515777">
      <w:marLeft w:val="0"/>
      <w:marRight w:val="0"/>
      <w:marTop w:val="0"/>
      <w:marBottom w:val="0"/>
      <w:divBdr>
        <w:top w:val="none" w:sz="0" w:space="0" w:color="auto"/>
        <w:left w:val="none" w:sz="0" w:space="0" w:color="auto"/>
        <w:bottom w:val="none" w:sz="0" w:space="0" w:color="auto"/>
        <w:right w:val="none" w:sz="0" w:space="0" w:color="auto"/>
      </w:divBdr>
    </w:div>
    <w:div w:id="1953515785">
      <w:marLeft w:val="0"/>
      <w:marRight w:val="0"/>
      <w:marTop w:val="0"/>
      <w:marBottom w:val="0"/>
      <w:divBdr>
        <w:top w:val="none" w:sz="0" w:space="0" w:color="auto"/>
        <w:left w:val="none" w:sz="0" w:space="0" w:color="auto"/>
        <w:bottom w:val="none" w:sz="0" w:space="0" w:color="auto"/>
        <w:right w:val="none" w:sz="0" w:space="0" w:color="auto"/>
      </w:divBdr>
    </w:div>
    <w:div w:id="1953515797">
      <w:marLeft w:val="0"/>
      <w:marRight w:val="0"/>
      <w:marTop w:val="0"/>
      <w:marBottom w:val="0"/>
      <w:divBdr>
        <w:top w:val="none" w:sz="0" w:space="0" w:color="auto"/>
        <w:left w:val="none" w:sz="0" w:space="0" w:color="auto"/>
        <w:bottom w:val="none" w:sz="0" w:space="0" w:color="auto"/>
        <w:right w:val="none" w:sz="0" w:space="0" w:color="auto"/>
      </w:divBdr>
    </w:div>
    <w:div w:id="1953515816">
      <w:marLeft w:val="0"/>
      <w:marRight w:val="0"/>
      <w:marTop w:val="0"/>
      <w:marBottom w:val="0"/>
      <w:divBdr>
        <w:top w:val="none" w:sz="0" w:space="0" w:color="auto"/>
        <w:left w:val="none" w:sz="0" w:space="0" w:color="auto"/>
        <w:bottom w:val="none" w:sz="0" w:space="0" w:color="auto"/>
        <w:right w:val="none" w:sz="0" w:space="0" w:color="auto"/>
      </w:divBdr>
      <w:divsChild>
        <w:div w:id="1953515589">
          <w:marLeft w:val="0"/>
          <w:marRight w:val="0"/>
          <w:marTop w:val="0"/>
          <w:marBottom w:val="0"/>
          <w:divBdr>
            <w:top w:val="none" w:sz="0" w:space="0" w:color="auto"/>
            <w:left w:val="none" w:sz="0" w:space="0" w:color="auto"/>
            <w:bottom w:val="none" w:sz="0" w:space="0" w:color="auto"/>
            <w:right w:val="none" w:sz="0" w:space="0" w:color="auto"/>
          </w:divBdr>
        </w:div>
        <w:div w:id="1953515591">
          <w:marLeft w:val="0"/>
          <w:marRight w:val="0"/>
          <w:marTop w:val="0"/>
          <w:marBottom w:val="0"/>
          <w:divBdr>
            <w:top w:val="none" w:sz="0" w:space="0" w:color="auto"/>
            <w:left w:val="none" w:sz="0" w:space="0" w:color="auto"/>
            <w:bottom w:val="none" w:sz="0" w:space="0" w:color="auto"/>
            <w:right w:val="none" w:sz="0" w:space="0" w:color="auto"/>
          </w:divBdr>
        </w:div>
        <w:div w:id="1953515595">
          <w:marLeft w:val="0"/>
          <w:marRight w:val="0"/>
          <w:marTop w:val="0"/>
          <w:marBottom w:val="0"/>
          <w:divBdr>
            <w:top w:val="none" w:sz="0" w:space="0" w:color="auto"/>
            <w:left w:val="none" w:sz="0" w:space="0" w:color="auto"/>
            <w:bottom w:val="none" w:sz="0" w:space="0" w:color="auto"/>
            <w:right w:val="none" w:sz="0" w:space="0" w:color="auto"/>
          </w:divBdr>
        </w:div>
        <w:div w:id="1953515596">
          <w:marLeft w:val="0"/>
          <w:marRight w:val="0"/>
          <w:marTop w:val="0"/>
          <w:marBottom w:val="0"/>
          <w:divBdr>
            <w:top w:val="none" w:sz="0" w:space="0" w:color="auto"/>
            <w:left w:val="none" w:sz="0" w:space="0" w:color="auto"/>
            <w:bottom w:val="none" w:sz="0" w:space="0" w:color="auto"/>
            <w:right w:val="none" w:sz="0" w:space="0" w:color="auto"/>
          </w:divBdr>
        </w:div>
        <w:div w:id="1953515600">
          <w:marLeft w:val="0"/>
          <w:marRight w:val="0"/>
          <w:marTop w:val="0"/>
          <w:marBottom w:val="0"/>
          <w:divBdr>
            <w:top w:val="none" w:sz="0" w:space="0" w:color="auto"/>
            <w:left w:val="none" w:sz="0" w:space="0" w:color="auto"/>
            <w:bottom w:val="none" w:sz="0" w:space="0" w:color="auto"/>
            <w:right w:val="none" w:sz="0" w:space="0" w:color="auto"/>
          </w:divBdr>
        </w:div>
        <w:div w:id="1953515603">
          <w:marLeft w:val="0"/>
          <w:marRight w:val="0"/>
          <w:marTop w:val="0"/>
          <w:marBottom w:val="0"/>
          <w:divBdr>
            <w:top w:val="none" w:sz="0" w:space="0" w:color="auto"/>
            <w:left w:val="none" w:sz="0" w:space="0" w:color="auto"/>
            <w:bottom w:val="none" w:sz="0" w:space="0" w:color="auto"/>
            <w:right w:val="none" w:sz="0" w:space="0" w:color="auto"/>
          </w:divBdr>
        </w:div>
        <w:div w:id="1953515607">
          <w:marLeft w:val="0"/>
          <w:marRight w:val="0"/>
          <w:marTop w:val="0"/>
          <w:marBottom w:val="0"/>
          <w:divBdr>
            <w:top w:val="none" w:sz="0" w:space="0" w:color="auto"/>
            <w:left w:val="none" w:sz="0" w:space="0" w:color="auto"/>
            <w:bottom w:val="none" w:sz="0" w:space="0" w:color="auto"/>
            <w:right w:val="none" w:sz="0" w:space="0" w:color="auto"/>
          </w:divBdr>
        </w:div>
        <w:div w:id="1953515615">
          <w:marLeft w:val="0"/>
          <w:marRight w:val="0"/>
          <w:marTop w:val="0"/>
          <w:marBottom w:val="0"/>
          <w:divBdr>
            <w:top w:val="none" w:sz="0" w:space="0" w:color="auto"/>
            <w:left w:val="none" w:sz="0" w:space="0" w:color="auto"/>
            <w:bottom w:val="none" w:sz="0" w:space="0" w:color="auto"/>
            <w:right w:val="none" w:sz="0" w:space="0" w:color="auto"/>
          </w:divBdr>
        </w:div>
        <w:div w:id="1953515621">
          <w:marLeft w:val="0"/>
          <w:marRight w:val="0"/>
          <w:marTop w:val="0"/>
          <w:marBottom w:val="0"/>
          <w:divBdr>
            <w:top w:val="none" w:sz="0" w:space="0" w:color="auto"/>
            <w:left w:val="none" w:sz="0" w:space="0" w:color="auto"/>
            <w:bottom w:val="none" w:sz="0" w:space="0" w:color="auto"/>
            <w:right w:val="none" w:sz="0" w:space="0" w:color="auto"/>
          </w:divBdr>
        </w:div>
        <w:div w:id="1953515628">
          <w:marLeft w:val="0"/>
          <w:marRight w:val="0"/>
          <w:marTop w:val="0"/>
          <w:marBottom w:val="0"/>
          <w:divBdr>
            <w:top w:val="none" w:sz="0" w:space="0" w:color="auto"/>
            <w:left w:val="none" w:sz="0" w:space="0" w:color="auto"/>
            <w:bottom w:val="none" w:sz="0" w:space="0" w:color="auto"/>
            <w:right w:val="none" w:sz="0" w:space="0" w:color="auto"/>
          </w:divBdr>
        </w:div>
        <w:div w:id="1953515634">
          <w:marLeft w:val="0"/>
          <w:marRight w:val="0"/>
          <w:marTop w:val="0"/>
          <w:marBottom w:val="0"/>
          <w:divBdr>
            <w:top w:val="none" w:sz="0" w:space="0" w:color="auto"/>
            <w:left w:val="none" w:sz="0" w:space="0" w:color="auto"/>
            <w:bottom w:val="none" w:sz="0" w:space="0" w:color="auto"/>
            <w:right w:val="none" w:sz="0" w:space="0" w:color="auto"/>
          </w:divBdr>
        </w:div>
        <w:div w:id="1953515635">
          <w:marLeft w:val="0"/>
          <w:marRight w:val="0"/>
          <w:marTop w:val="0"/>
          <w:marBottom w:val="0"/>
          <w:divBdr>
            <w:top w:val="none" w:sz="0" w:space="0" w:color="auto"/>
            <w:left w:val="none" w:sz="0" w:space="0" w:color="auto"/>
            <w:bottom w:val="none" w:sz="0" w:space="0" w:color="auto"/>
            <w:right w:val="none" w:sz="0" w:space="0" w:color="auto"/>
          </w:divBdr>
        </w:div>
        <w:div w:id="1953515636">
          <w:marLeft w:val="0"/>
          <w:marRight w:val="0"/>
          <w:marTop w:val="0"/>
          <w:marBottom w:val="0"/>
          <w:divBdr>
            <w:top w:val="none" w:sz="0" w:space="0" w:color="auto"/>
            <w:left w:val="none" w:sz="0" w:space="0" w:color="auto"/>
            <w:bottom w:val="none" w:sz="0" w:space="0" w:color="auto"/>
            <w:right w:val="none" w:sz="0" w:space="0" w:color="auto"/>
          </w:divBdr>
        </w:div>
        <w:div w:id="1953515652">
          <w:marLeft w:val="0"/>
          <w:marRight w:val="0"/>
          <w:marTop w:val="0"/>
          <w:marBottom w:val="0"/>
          <w:divBdr>
            <w:top w:val="none" w:sz="0" w:space="0" w:color="auto"/>
            <w:left w:val="none" w:sz="0" w:space="0" w:color="auto"/>
            <w:bottom w:val="none" w:sz="0" w:space="0" w:color="auto"/>
            <w:right w:val="none" w:sz="0" w:space="0" w:color="auto"/>
          </w:divBdr>
        </w:div>
        <w:div w:id="1953515655">
          <w:marLeft w:val="0"/>
          <w:marRight w:val="0"/>
          <w:marTop w:val="0"/>
          <w:marBottom w:val="0"/>
          <w:divBdr>
            <w:top w:val="none" w:sz="0" w:space="0" w:color="auto"/>
            <w:left w:val="none" w:sz="0" w:space="0" w:color="auto"/>
            <w:bottom w:val="none" w:sz="0" w:space="0" w:color="auto"/>
            <w:right w:val="none" w:sz="0" w:space="0" w:color="auto"/>
          </w:divBdr>
        </w:div>
        <w:div w:id="1953515656">
          <w:marLeft w:val="0"/>
          <w:marRight w:val="0"/>
          <w:marTop w:val="0"/>
          <w:marBottom w:val="0"/>
          <w:divBdr>
            <w:top w:val="none" w:sz="0" w:space="0" w:color="auto"/>
            <w:left w:val="none" w:sz="0" w:space="0" w:color="auto"/>
            <w:bottom w:val="none" w:sz="0" w:space="0" w:color="auto"/>
            <w:right w:val="none" w:sz="0" w:space="0" w:color="auto"/>
          </w:divBdr>
        </w:div>
        <w:div w:id="1953515665">
          <w:marLeft w:val="0"/>
          <w:marRight w:val="0"/>
          <w:marTop w:val="0"/>
          <w:marBottom w:val="0"/>
          <w:divBdr>
            <w:top w:val="none" w:sz="0" w:space="0" w:color="auto"/>
            <w:left w:val="none" w:sz="0" w:space="0" w:color="auto"/>
            <w:bottom w:val="none" w:sz="0" w:space="0" w:color="auto"/>
            <w:right w:val="none" w:sz="0" w:space="0" w:color="auto"/>
          </w:divBdr>
        </w:div>
        <w:div w:id="1953515673">
          <w:marLeft w:val="0"/>
          <w:marRight w:val="0"/>
          <w:marTop w:val="0"/>
          <w:marBottom w:val="0"/>
          <w:divBdr>
            <w:top w:val="none" w:sz="0" w:space="0" w:color="auto"/>
            <w:left w:val="none" w:sz="0" w:space="0" w:color="auto"/>
            <w:bottom w:val="none" w:sz="0" w:space="0" w:color="auto"/>
            <w:right w:val="none" w:sz="0" w:space="0" w:color="auto"/>
          </w:divBdr>
        </w:div>
        <w:div w:id="1953515675">
          <w:marLeft w:val="0"/>
          <w:marRight w:val="0"/>
          <w:marTop w:val="0"/>
          <w:marBottom w:val="0"/>
          <w:divBdr>
            <w:top w:val="none" w:sz="0" w:space="0" w:color="auto"/>
            <w:left w:val="none" w:sz="0" w:space="0" w:color="auto"/>
            <w:bottom w:val="none" w:sz="0" w:space="0" w:color="auto"/>
            <w:right w:val="none" w:sz="0" w:space="0" w:color="auto"/>
          </w:divBdr>
        </w:div>
        <w:div w:id="1953515677">
          <w:marLeft w:val="0"/>
          <w:marRight w:val="0"/>
          <w:marTop w:val="0"/>
          <w:marBottom w:val="0"/>
          <w:divBdr>
            <w:top w:val="none" w:sz="0" w:space="0" w:color="auto"/>
            <w:left w:val="none" w:sz="0" w:space="0" w:color="auto"/>
            <w:bottom w:val="none" w:sz="0" w:space="0" w:color="auto"/>
            <w:right w:val="none" w:sz="0" w:space="0" w:color="auto"/>
          </w:divBdr>
        </w:div>
        <w:div w:id="1953515690">
          <w:marLeft w:val="0"/>
          <w:marRight w:val="0"/>
          <w:marTop w:val="0"/>
          <w:marBottom w:val="0"/>
          <w:divBdr>
            <w:top w:val="none" w:sz="0" w:space="0" w:color="auto"/>
            <w:left w:val="none" w:sz="0" w:space="0" w:color="auto"/>
            <w:bottom w:val="none" w:sz="0" w:space="0" w:color="auto"/>
            <w:right w:val="none" w:sz="0" w:space="0" w:color="auto"/>
          </w:divBdr>
        </w:div>
        <w:div w:id="1953515713">
          <w:marLeft w:val="0"/>
          <w:marRight w:val="0"/>
          <w:marTop w:val="0"/>
          <w:marBottom w:val="0"/>
          <w:divBdr>
            <w:top w:val="none" w:sz="0" w:space="0" w:color="auto"/>
            <w:left w:val="none" w:sz="0" w:space="0" w:color="auto"/>
            <w:bottom w:val="none" w:sz="0" w:space="0" w:color="auto"/>
            <w:right w:val="none" w:sz="0" w:space="0" w:color="auto"/>
          </w:divBdr>
        </w:div>
        <w:div w:id="1953515718">
          <w:marLeft w:val="0"/>
          <w:marRight w:val="0"/>
          <w:marTop w:val="0"/>
          <w:marBottom w:val="0"/>
          <w:divBdr>
            <w:top w:val="none" w:sz="0" w:space="0" w:color="auto"/>
            <w:left w:val="none" w:sz="0" w:space="0" w:color="auto"/>
            <w:bottom w:val="none" w:sz="0" w:space="0" w:color="auto"/>
            <w:right w:val="none" w:sz="0" w:space="0" w:color="auto"/>
          </w:divBdr>
        </w:div>
        <w:div w:id="1953515725">
          <w:marLeft w:val="0"/>
          <w:marRight w:val="0"/>
          <w:marTop w:val="0"/>
          <w:marBottom w:val="0"/>
          <w:divBdr>
            <w:top w:val="none" w:sz="0" w:space="0" w:color="auto"/>
            <w:left w:val="none" w:sz="0" w:space="0" w:color="auto"/>
            <w:bottom w:val="none" w:sz="0" w:space="0" w:color="auto"/>
            <w:right w:val="none" w:sz="0" w:space="0" w:color="auto"/>
          </w:divBdr>
        </w:div>
        <w:div w:id="1953515726">
          <w:marLeft w:val="0"/>
          <w:marRight w:val="0"/>
          <w:marTop w:val="0"/>
          <w:marBottom w:val="0"/>
          <w:divBdr>
            <w:top w:val="none" w:sz="0" w:space="0" w:color="auto"/>
            <w:left w:val="none" w:sz="0" w:space="0" w:color="auto"/>
            <w:bottom w:val="none" w:sz="0" w:space="0" w:color="auto"/>
            <w:right w:val="none" w:sz="0" w:space="0" w:color="auto"/>
          </w:divBdr>
        </w:div>
        <w:div w:id="1953515731">
          <w:marLeft w:val="0"/>
          <w:marRight w:val="0"/>
          <w:marTop w:val="0"/>
          <w:marBottom w:val="0"/>
          <w:divBdr>
            <w:top w:val="none" w:sz="0" w:space="0" w:color="auto"/>
            <w:left w:val="none" w:sz="0" w:space="0" w:color="auto"/>
            <w:bottom w:val="none" w:sz="0" w:space="0" w:color="auto"/>
            <w:right w:val="none" w:sz="0" w:space="0" w:color="auto"/>
          </w:divBdr>
        </w:div>
        <w:div w:id="1953515733">
          <w:marLeft w:val="0"/>
          <w:marRight w:val="0"/>
          <w:marTop w:val="0"/>
          <w:marBottom w:val="0"/>
          <w:divBdr>
            <w:top w:val="none" w:sz="0" w:space="0" w:color="auto"/>
            <w:left w:val="none" w:sz="0" w:space="0" w:color="auto"/>
            <w:bottom w:val="none" w:sz="0" w:space="0" w:color="auto"/>
            <w:right w:val="none" w:sz="0" w:space="0" w:color="auto"/>
          </w:divBdr>
        </w:div>
        <w:div w:id="1953515739">
          <w:marLeft w:val="0"/>
          <w:marRight w:val="0"/>
          <w:marTop w:val="0"/>
          <w:marBottom w:val="0"/>
          <w:divBdr>
            <w:top w:val="none" w:sz="0" w:space="0" w:color="auto"/>
            <w:left w:val="none" w:sz="0" w:space="0" w:color="auto"/>
            <w:bottom w:val="none" w:sz="0" w:space="0" w:color="auto"/>
            <w:right w:val="none" w:sz="0" w:space="0" w:color="auto"/>
          </w:divBdr>
        </w:div>
        <w:div w:id="1953515740">
          <w:marLeft w:val="0"/>
          <w:marRight w:val="0"/>
          <w:marTop w:val="0"/>
          <w:marBottom w:val="0"/>
          <w:divBdr>
            <w:top w:val="none" w:sz="0" w:space="0" w:color="auto"/>
            <w:left w:val="none" w:sz="0" w:space="0" w:color="auto"/>
            <w:bottom w:val="none" w:sz="0" w:space="0" w:color="auto"/>
            <w:right w:val="none" w:sz="0" w:space="0" w:color="auto"/>
          </w:divBdr>
        </w:div>
        <w:div w:id="1953515742">
          <w:marLeft w:val="0"/>
          <w:marRight w:val="0"/>
          <w:marTop w:val="0"/>
          <w:marBottom w:val="0"/>
          <w:divBdr>
            <w:top w:val="none" w:sz="0" w:space="0" w:color="auto"/>
            <w:left w:val="none" w:sz="0" w:space="0" w:color="auto"/>
            <w:bottom w:val="none" w:sz="0" w:space="0" w:color="auto"/>
            <w:right w:val="none" w:sz="0" w:space="0" w:color="auto"/>
          </w:divBdr>
        </w:div>
        <w:div w:id="1953515756">
          <w:marLeft w:val="0"/>
          <w:marRight w:val="0"/>
          <w:marTop w:val="0"/>
          <w:marBottom w:val="0"/>
          <w:divBdr>
            <w:top w:val="none" w:sz="0" w:space="0" w:color="auto"/>
            <w:left w:val="none" w:sz="0" w:space="0" w:color="auto"/>
            <w:bottom w:val="none" w:sz="0" w:space="0" w:color="auto"/>
            <w:right w:val="none" w:sz="0" w:space="0" w:color="auto"/>
          </w:divBdr>
        </w:div>
        <w:div w:id="1953515759">
          <w:marLeft w:val="0"/>
          <w:marRight w:val="0"/>
          <w:marTop w:val="0"/>
          <w:marBottom w:val="0"/>
          <w:divBdr>
            <w:top w:val="none" w:sz="0" w:space="0" w:color="auto"/>
            <w:left w:val="none" w:sz="0" w:space="0" w:color="auto"/>
            <w:bottom w:val="none" w:sz="0" w:space="0" w:color="auto"/>
            <w:right w:val="none" w:sz="0" w:space="0" w:color="auto"/>
          </w:divBdr>
        </w:div>
        <w:div w:id="1953515771">
          <w:marLeft w:val="0"/>
          <w:marRight w:val="0"/>
          <w:marTop w:val="0"/>
          <w:marBottom w:val="0"/>
          <w:divBdr>
            <w:top w:val="none" w:sz="0" w:space="0" w:color="auto"/>
            <w:left w:val="none" w:sz="0" w:space="0" w:color="auto"/>
            <w:bottom w:val="none" w:sz="0" w:space="0" w:color="auto"/>
            <w:right w:val="none" w:sz="0" w:space="0" w:color="auto"/>
          </w:divBdr>
        </w:div>
        <w:div w:id="1953515782">
          <w:marLeft w:val="0"/>
          <w:marRight w:val="0"/>
          <w:marTop w:val="0"/>
          <w:marBottom w:val="0"/>
          <w:divBdr>
            <w:top w:val="none" w:sz="0" w:space="0" w:color="auto"/>
            <w:left w:val="none" w:sz="0" w:space="0" w:color="auto"/>
            <w:bottom w:val="none" w:sz="0" w:space="0" w:color="auto"/>
            <w:right w:val="none" w:sz="0" w:space="0" w:color="auto"/>
          </w:divBdr>
        </w:div>
        <w:div w:id="1953515784">
          <w:marLeft w:val="0"/>
          <w:marRight w:val="0"/>
          <w:marTop w:val="0"/>
          <w:marBottom w:val="0"/>
          <w:divBdr>
            <w:top w:val="none" w:sz="0" w:space="0" w:color="auto"/>
            <w:left w:val="none" w:sz="0" w:space="0" w:color="auto"/>
            <w:bottom w:val="none" w:sz="0" w:space="0" w:color="auto"/>
            <w:right w:val="none" w:sz="0" w:space="0" w:color="auto"/>
          </w:divBdr>
        </w:div>
        <w:div w:id="1953515787">
          <w:marLeft w:val="0"/>
          <w:marRight w:val="0"/>
          <w:marTop w:val="0"/>
          <w:marBottom w:val="0"/>
          <w:divBdr>
            <w:top w:val="none" w:sz="0" w:space="0" w:color="auto"/>
            <w:left w:val="none" w:sz="0" w:space="0" w:color="auto"/>
            <w:bottom w:val="none" w:sz="0" w:space="0" w:color="auto"/>
            <w:right w:val="none" w:sz="0" w:space="0" w:color="auto"/>
          </w:divBdr>
        </w:div>
        <w:div w:id="1953515791">
          <w:marLeft w:val="0"/>
          <w:marRight w:val="0"/>
          <w:marTop w:val="0"/>
          <w:marBottom w:val="0"/>
          <w:divBdr>
            <w:top w:val="none" w:sz="0" w:space="0" w:color="auto"/>
            <w:left w:val="none" w:sz="0" w:space="0" w:color="auto"/>
            <w:bottom w:val="none" w:sz="0" w:space="0" w:color="auto"/>
            <w:right w:val="none" w:sz="0" w:space="0" w:color="auto"/>
          </w:divBdr>
        </w:div>
        <w:div w:id="1953515800">
          <w:marLeft w:val="0"/>
          <w:marRight w:val="0"/>
          <w:marTop w:val="0"/>
          <w:marBottom w:val="0"/>
          <w:divBdr>
            <w:top w:val="none" w:sz="0" w:space="0" w:color="auto"/>
            <w:left w:val="none" w:sz="0" w:space="0" w:color="auto"/>
            <w:bottom w:val="none" w:sz="0" w:space="0" w:color="auto"/>
            <w:right w:val="none" w:sz="0" w:space="0" w:color="auto"/>
          </w:divBdr>
        </w:div>
        <w:div w:id="1953515801">
          <w:marLeft w:val="0"/>
          <w:marRight w:val="0"/>
          <w:marTop w:val="0"/>
          <w:marBottom w:val="0"/>
          <w:divBdr>
            <w:top w:val="none" w:sz="0" w:space="0" w:color="auto"/>
            <w:left w:val="none" w:sz="0" w:space="0" w:color="auto"/>
            <w:bottom w:val="none" w:sz="0" w:space="0" w:color="auto"/>
            <w:right w:val="none" w:sz="0" w:space="0" w:color="auto"/>
          </w:divBdr>
        </w:div>
        <w:div w:id="1953515806">
          <w:marLeft w:val="0"/>
          <w:marRight w:val="0"/>
          <w:marTop w:val="0"/>
          <w:marBottom w:val="0"/>
          <w:divBdr>
            <w:top w:val="none" w:sz="0" w:space="0" w:color="auto"/>
            <w:left w:val="none" w:sz="0" w:space="0" w:color="auto"/>
            <w:bottom w:val="none" w:sz="0" w:space="0" w:color="auto"/>
            <w:right w:val="none" w:sz="0" w:space="0" w:color="auto"/>
          </w:divBdr>
        </w:div>
        <w:div w:id="1953515813">
          <w:marLeft w:val="0"/>
          <w:marRight w:val="0"/>
          <w:marTop w:val="0"/>
          <w:marBottom w:val="0"/>
          <w:divBdr>
            <w:top w:val="none" w:sz="0" w:space="0" w:color="auto"/>
            <w:left w:val="none" w:sz="0" w:space="0" w:color="auto"/>
            <w:bottom w:val="none" w:sz="0" w:space="0" w:color="auto"/>
            <w:right w:val="none" w:sz="0" w:space="0" w:color="auto"/>
          </w:divBdr>
        </w:div>
        <w:div w:id="1953515823">
          <w:marLeft w:val="0"/>
          <w:marRight w:val="0"/>
          <w:marTop w:val="0"/>
          <w:marBottom w:val="0"/>
          <w:divBdr>
            <w:top w:val="none" w:sz="0" w:space="0" w:color="auto"/>
            <w:left w:val="none" w:sz="0" w:space="0" w:color="auto"/>
            <w:bottom w:val="none" w:sz="0" w:space="0" w:color="auto"/>
            <w:right w:val="none" w:sz="0" w:space="0" w:color="auto"/>
          </w:divBdr>
        </w:div>
        <w:div w:id="1953515828">
          <w:marLeft w:val="0"/>
          <w:marRight w:val="0"/>
          <w:marTop w:val="0"/>
          <w:marBottom w:val="0"/>
          <w:divBdr>
            <w:top w:val="none" w:sz="0" w:space="0" w:color="auto"/>
            <w:left w:val="none" w:sz="0" w:space="0" w:color="auto"/>
            <w:bottom w:val="none" w:sz="0" w:space="0" w:color="auto"/>
            <w:right w:val="none" w:sz="0" w:space="0" w:color="auto"/>
          </w:divBdr>
        </w:div>
        <w:div w:id="1953515830">
          <w:marLeft w:val="0"/>
          <w:marRight w:val="0"/>
          <w:marTop w:val="0"/>
          <w:marBottom w:val="0"/>
          <w:divBdr>
            <w:top w:val="none" w:sz="0" w:space="0" w:color="auto"/>
            <w:left w:val="none" w:sz="0" w:space="0" w:color="auto"/>
            <w:bottom w:val="none" w:sz="0" w:space="0" w:color="auto"/>
            <w:right w:val="none" w:sz="0" w:space="0" w:color="auto"/>
          </w:divBdr>
        </w:div>
        <w:div w:id="1953515840">
          <w:marLeft w:val="0"/>
          <w:marRight w:val="0"/>
          <w:marTop w:val="0"/>
          <w:marBottom w:val="0"/>
          <w:divBdr>
            <w:top w:val="none" w:sz="0" w:space="0" w:color="auto"/>
            <w:left w:val="none" w:sz="0" w:space="0" w:color="auto"/>
            <w:bottom w:val="none" w:sz="0" w:space="0" w:color="auto"/>
            <w:right w:val="none" w:sz="0" w:space="0" w:color="auto"/>
          </w:divBdr>
        </w:div>
        <w:div w:id="1953515850">
          <w:marLeft w:val="0"/>
          <w:marRight w:val="0"/>
          <w:marTop w:val="0"/>
          <w:marBottom w:val="0"/>
          <w:divBdr>
            <w:top w:val="none" w:sz="0" w:space="0" w:color="auto"/>
            <w:left w:val="none" w:sz="0" w:space="0" w:color="auto"/>
            <w:bottom w:val="none" w:sz="0" w:space="0" w:color="auto"/>
            <w:right w:val="none" w:sz="0" w:space="0" w:color="auto"/>
          </w:divBdr>
        </w:div>
        <w:div w:id="1953515861">
          <w:marLeft w:val="0"/>
          <w:marRight w:val="0"/>
          <w:marTop w:val="0"/>
          <w:marBottom w:val="0"/>
          <w:divBdr>
            <w:top w:val="none" w:sz="0" w:space="0" w:color="auto"/>
            <w:left w:val="none" w:sz="0" w:space="0" w:color="auto"/>
            <w:bottom w:val="none" w:sz="0" w:space="0" w:color="auto"/>
            <w:right w:val="none" w:sz="0" w:space="0" w:color="auto"/>
          </w:divBdr>
        </w:div>
        <w:div w:id="1953515866">
          <w:marLeft w:val="0"/>
          <w:marRight w:val="0"/>
          <w:marTop w:val="0"/>
          <w:marBottom w:val="0"/>
          <w:divBdr>
            <w:top w:val="none" w:sz="0" w:space="0" w:color="auto"/>
            <w:left w:val="none" w:sz="0" w:space="0" w:color="auto"/>
            <w:bottom w:val="none" w:sz="0" w:space="0" w:color="auto"/>
            <w:right w:val="none" w:sz="0" w:space="0" w:color="auto"/>
          </w:divBdr>
        </w:div>
        <w:div w:id="1953515869">
          <w:marLeft w:val="0"/>
          <w:marRight w:val="0"/>
          <w:marTop w:val="0"/>
          <w:marBottom w:val="0"/>
          <w:divBdr>
            <w:top w:val="none" w:sz="0" w:space="0" w:color="auto"/>
            <w:left w:val="none" w:sz="0" w:space="0" w:color="auto"/>
            <w:bottom w:val="none" w:sz="0" w:space="0" w:color="auto"/>
            <w:right w:val="none" w:sz="0" w:space="0" w:color="auto"/>
          </w:divBdr>
        </w:div>
        <w:div w:id="1953515883">
          <w:marLeft w:val="0"/>
          <w:marRight w:val="0"/>
          <w:marTop w:val="0"/>
          <w:marBottom w:val="0"/>
          <w:divBdr>
            <w:top w:val="none" w:sz="0" w:space="0" w:color="auto"/>
            <w:left w:val="none" w:sz="0" w:space="0" w:color="auto"/>
            <w:bottom w:val="none" w:sz="0" w:space="0" w:color="auto"/>
            <w:right w:val="none" w:sz="0" w:space="0" w:color="auto"/>
          </w:divBdr>
        </w:div>
        <w:div w:id="1953515884">
          <w:marLeft w:val="0"/>
          <w:marRight w:val="0"/>
          <w:marTop w:val="0"/>
          <w:marBottom w:val="0"/>
          <w:divBdr>
            <w:top w:val="none" w:sz="0" w:space="0" w:color="auto"/>
            <w:left w:val="none" w:sz="0" w:space="0" w:color="auto"/>
            <w:bottom w:val="none" w:sz="0" w:space="0" w:color="auto"/>
            <w:right w:val="none" w:sz="0" w:space="0" w:color="auto"/>
          </w:divBdr>
        </w:div>
      </w:divsChild>
    </w:div>
    <w:div w:id="1953515819">
      <w:marLeft w:val="0"/>
      <w:marRight w:val="0"/>
      <w:marTop w:val="0"/>
      <w:marBottom w:val="0"/>
      <w:divBdr>
        <w:top w:val="none" w:sz="0" w:space="0" w:color="auto"/>
        <w:left w:val="none" w:sz="0" w:space="0" w:color="auto"/>
        <w:bottom w:val="none" w:sz="0" w:space="0" w:color="auto"/>
        <w:right w:val="none" w:sz="0" w:space="0" w:color="auto"/>
      </w:divBdr>
    </w:div>
    <w:div w:id="1953515824">
      <w:marLeft w:val="0"/>
      <w:marRight w:val="0"/>
      <w:marTop w:val="0"/>
      <w:marBottom w:val="0"/>
      <w:divBdr>
        <w:top w:val="none" w:sz="0" w:space="0" w:color="auto"/>
        <w:left w:val="none" w:sz="0" w:space="0" w:color="auto"/>
        <w:bottom w:val="none" w:sz="0" w:space="0" w:color="auto"/>
        <w:right w:val="none" w:sz="0" w:space="0" w:color="auto"/>
      </w:divBdr>
    </w:div>
    <w:div w:id="1953515826">
      <w:marLeft w:val="0"/>
      <w:marRight w:val="0"/>
      <w:marTop w:val="0"/>
      <w:marBottom w:val="0"/>
      <w:divBdr>
        <w:top w:val="none" w:sz="0" w:space="0" w:color="auto"/>
        <w:left w:val="none" w:sz="0" w:space="0" w:color="auto"/>
        <w:bottom w:val="none" w:sz="0" w:space="0" w:color="auto"/>
        <w:right w:val="none" w:sz="0" w:space="0" w:color="auto"/>
      </w:divBdr>
    </w:div>
    <w:div w:id="1953515839">
      <w:marLeft w:val="0"/>
      <w:marRight w:val="0"/>
      <w:marTop w:val="0"/>
      <w:marBottom w:val="0"/>
      <w:divBdr>
        <w:top w:val="none" w:sz="0" w:space="0" w:color="auto"/>
        <w:left w:val="none" w:sz="0" w:space="0" w:color="auto"/>
        <w:bottom w:val="none" w:sz="0" w:space="0" w:color="auto"/>
        <w:right w:val="none" w:sz="0" w:space="0" w:color="auto"/>
      </w:divBdr>
    </w:div>
    <w:div w:id="1953515841">
      <w:marLeft w:val="0"/>
      <w:marRight w:val="0"/>
      <w:marTop w:val="0"/>
      <w:marBottom w:val="0"/>
      <w:divBdr>
        <w:top w:val="none" w:sz="0" w:space="0" w:color="auto"/>
        <w:left w:val="none" w:sz="0" w:space="0" w:color="auto"/>
        <w:bottom w:val="none" w:sz="0" w:space="0" w:color="auto"/>
        <w:right w:val="none" w:sz="0" w:space="0" w:color="auto"/>
      </w:divBdr>
      <w:divsChild>
        <w:div w:id="1953515588">
          <w:marLeft w:val="0"/>
          <w:marRight w:val="0"/>
          <w:marTop w:val="0"/>
          <w:marBottom w:val="0"/>
          <w:divBdr>
            <w:top w:val="none" w:sz="0" w:space="0" w:color="auto"/>
            <w:left w:val="none" w:sz="0" w:space="0" w:color="auto"/>
            <w:bottom w:val="none" w:sz="0" w:space="0" w:color="auto"/>
            <w:right w:val="none" w:sz="0" w:space="0" w:color="auto"/>
          </w:divBdr>
        </w:div>
        <w:div w:id="1953515593">
          <w:marLeft w:val="0"/>
          <w:marRight w:val="0"/>
          <w:marTop w:val="0"/>
          <w:marBottom w:val="0"/>
          <w:divBdr>
            <w:top w:val="none" w:sz="0" w:space="0" w:color="auto"/>
            <w:left w:val="none" w:sz="0" w:space="0" w:color="auto"/>
            <w:bottom w:val="none" w:sz="0" w:space="0" w:color="auto"/>
            <w:right w:val="none" w:sz="0" w:space="0" w:color="auto"/>
          </w:divBdr>
        </w:div>
        <w:div w:id="1953515599">
          <w:marLeft w:val="0"/>
          <w:marRight w:val="0"/>
          <w:marTop w:val="0"/>
          <w:marBottom w:val="0"/>
          <w:divBdr>
            <w:top w:val="none" w:sz="0" w:space="0" w:color="auto"/>
            <w:left w:val="none" w:sz="0" w:space="0" w:color="auto"/>
            <w:bottom w:val="none" w:sz="0" w:space="0" w:color="auto"/>
            <w:right w:val="none" w:sz="0" w:space="0" w:color="auto"/>
          </w:divBdr>
        </w:div>
        <w:div w:id="1953515601">
          <w:marLeft w:val="0"/>
          <w:marRight w:val="0"/>
          <w:marTop w:val="0"/>
          <w:marBottom w:val="0"/>
          <w:divBdr>
            <w:top w:val="none" w:sz="0" w:space="0" w:color="auto"/>
            <w:left w:val="none" w:sz="0" w:space="0" w:color="auto"/>
            <w:bottom w:val="none" w:sz="0" w:space="0" w:color="auto"/>
            <w:right w:val="none" w:sz="0" w:space="0" w:color="auto"/>
          </w:divBdr>
        </w:div>
        <w:div w:id="1953515606">
          <w:marLeft w:val="0"/>
          <w:marRight w:val="0"/>
          <w:marTop w:val="0"/>
          <w:marBottom w:val="0"/>
          <w:divBdr>
            <w:top w:val="none" w:sz="0" w:space="0" w:color="auto"/>
            <w:left w:val="none" w:sz="0" w:space="0" w:color="auto"/>
            <w:bottom w:val="none" w:sz="0" w:space="0" w:color="auto"/>
            <w:right w:val="none" w:sz="0" w:space="0" w:color="auto"/>
          </w:divBdr>
        </w:div>
        <w:div w:id="1953515614">
          <w:marLeft w:val="0"/>
          <w:marRight w:val="0"/>
          <w:marTop w:val="0"/>
          <w:marBottom w:val="0"/>
          <w:divBdr>
            <w:top w:val="none" w:sz="0" w:space="0" w:color="auto"/>
            <w:left w:val="none" w:sz="0" w:space="0" w:color="auto"/>
            <w:bottom w:val="none" w:sz="0" w:space="0" w:color="auto"/>
            <w:right w:val="none" w:sz="0" w:space="0" w:color="auto"/>
          </w:divBdr>
        </w:div>
        <w:div w:id="1953515616">
          <w:marLeft w:val="0"/>
          <w:marRight w:val="0"/>
          <w:marTop w:val="0"/>
          <w:marBottom w:val="0"/>
          <w:divBdr>
            <w:top w:val="none" w:sz="0" w:space="0" w:color="auto"/>
            <w:left w:val="none" w:sz="0" w:space="0" w:color="auto"/>
            <w:bottom w:val="none" w:sz="0" w:space="0" w:color="auto"/>
            <w:right w:val="none" w:sz="0" w:space="0" w:color="auto"/>
          </w:divBdr>
        </w:div>
        <w:div w:id="1953515624">
          <w:marLeft w:val="0"/>
          <w:marRight w:val="0"/>
          <w:marTop w:val="0"/>
          <w:marBottom w:val="0"/>
          <w:divBdr>
            <w:top w:val="none" w:sz="0" w:space="0" w:color="auto"/>
            <w:left w:val="none" w:sz="0" w:space="0" w:color="auto"/>
            <w:bottom w:val="none" w:sz="0" w:space="0" w:color="auto"/>
            <w:right w:val="none" w:sz="0" w:space="0" w:color="auto"/>
          </w:divBdr>
        </w:div>
        <w:div w:id="1953515626">
          <w:marLeft w:val="0"/>
          <w:marRight w:val="0"/>
          <w:marTop w:val="0"/>
          <w:marBottom w:val="0"/>
          <w:divBdr>
            <w:top w:val="none" w:sz="0" w:space="0" w:color="auto"/>
            <w:left w:val="none" w:sz="0" w:space="0" w:color="auto"/>
            <w:bottom w:val="none" w:sz="0" w:space="0" w:color="auto"/>
            <w:right w:val="none" w:sz="0" w:space="0" w:color="auto"/>
          </w:divBdr>
        </w:div>
        <w:div w:id="1953515630">
          <w:marLeft w:val="0"/>
          <w:marRight w:val="0"/>
          <w:marTop w:val="0"/>
          <w:marBottom w:val="0"/>
          <w:divBdr>
            <w:top w:val="none" w:sz="0" w:space="0" w:color="auto"/>
            <w:left w:val="none" w:sz="0" w:space="0" w:color="auto"/>
            <w:bottom w:val="none" w:sz="0" w:space="0" w:color="auto"/>
            <w:right w:val="none" w:sz="0" w:space="0" w:color="auto"/>
          </w:divBdr>
        </w:div>
        <w:div w:id="1953515631">
          <w:marLeft w:val="0"/>
          <w:marRight w:val="0"/>
          <w:marTop w:val="0"/>
          <w:marBottom w:val="0"/>
          <w:divBdr>
            <w:top w:val="none" w:sz="0" w:space="0" w:color="auto"/>
            <w:left w:val="none" w:sz="0" w:space="0" w:color="auto"/>
            <w:bottom w:val="none" w:sz="0" w:space="0" w:color="auto"/>
            <w:right w:val="none" w:sz="0" w:space="0" w:color="auto"/>
          </w:divBdr>
        </w:div>
        <w:div w:id="1953515646">
          <w:marLeft w:val="0"/>
          <w:marRight w:val="0"/>
          <w:marTop w:val="0"/>
          <w:marBottom w:val="0"/>
          <w:divBdr>
            <w:top w:val="none" w:sz="0" w:space="0" w:color="auto"/>
            <w:left w:val="none" w:sz="0" w:space="0" w:color="auto"/>
            <w:bottom w:val="none" w:sz="0" w:space="0" w:color="auto"/>
            <w:right w:val="none" w:sz="0" w:space="0" w:color="auto"/>
          </w:divBdr>
        </w:div>
        <w:div w:id="1953515659">
          <w:marLeft w:val="0"/>
          <w:marRight w:val="0"/>
          <w:marTop w:val="0"/>
          <w:marBottom w:val="0"/>
          <w:divBdr>
            <w:top w:val="none" w:sz="0" w:space="0" w:color="auto"/>
            <w:left w:val="none" w:sz="0" w:space="0" w:color="auto"/>
            <w:bottom w:val="none" w:sz="0" w:space="0" w:color="auto"/>
            <w:right w:val="none" w:sz="0" w:space="0" w:color="auto"/>
          </w:divBdr>
        </w:div>
        <w:div w:id="1953515661">
          <w:marLeft w:val="0"/>
          <w:marRight w:val="0"/>
          <w:marTop w:val="0"/>
          <w:marBottom w:val="0"/>
          <w:divBdr>
            <w:top w:val="none" w:sz="0" w:space="0" w:color="auto"/>
            <w:left w:val="none" w:sz="0" w:space="0" w:color="auto"/>
            <w:bottom w:val="none" w:sz="0" w:space="0" w:color="auto"/>
            <w:right w:val="none" w:sz="0" w:space="0" w:color="auto"/>
          </w:divBdr>
        </w:div>
        <w:div w:id="1953515679">
          <w:marLeft w:val="0"/>
          <w:marRight w:val="0"/>
          <w:marTop w:val="0"/>
          <w:marBottom w:val="0"/>
          <w:divBdr>
            <w:top w:val="none" w:sz="0" w:space="0" w:color="auto"/>
            <w:left w:val="none" w:sz="0" w:space="0" w:color="auto"/>
            <w:bottom w:val="none" w:sz="0" w:space="0" w:color="auto"/>
            <w:right w:val="none" w:sz="0" w:space="0" w:color="auto"/>
          </w:divBdr>
        </w:div>
        <w:div w:id="1953515681">
          <w:marLeft w:val="0"/>
          <w:marRight w:val="0"/>
          <w:marTop w:val="0"/>
          <w:marBottom w:val="0"/>
          <w:divBdr>
            <w:top w:val="none" w:sz="0" w:space="0" w:color="auto"/>
            <w:left w:val="none" w:sz="0" w:space="0" w:color="auto"/>
            <w:bottom w:val="none" w:sz="0" w:space="0" w:color="auto"/>
            <w:right w:val="none" w:sz="0" w:space="0" w:color="auto"/>
          </w:divBdr>
        </w:div>
        <w:div w:id="1953515687">
          <w:marLeft w:val="0"/>
          <w:marRight w:val="0"/>
          <w:marTop w:val="0"/>
          <w:marBottom w:val="0"/>
          <w:divBdr>
            <w:top w:val="none" w:sz="0" w:space="0" w:color="auto"/>
            <w:left w:val="none" w:sz="0" w:space="0" w:color="auto"/>
            <w:bottom w:val="none" w:sz="0" w:space="0" w:color="auto"/>
            <w:right w:val="none" w:sz="0" w:space="0" w:color="auto"/>
          </w:divBdr>
        </w:div>
        <w:div w:id="1953515691">
          <w:marLeft w:val="0"/>
          <w:marRight w:val="0"/>
          <w:marTop w:val="0"/>
          <w:marBottom w:val="0"/>
          <w:divBdr>
            <w:top w:val="none" w:sz="0" w:space="0" w:color="auto"/>
            <w:left w:val="none" w:sz="0" w:space="0" w:color="auto"/>
            <w:bottom w:val="none" w:sz="0" w:space="0" w:color="auto"/>
            <w:right w:val="none" w:sz="0" w:space="0" w:color="auto"/>
          </w:divBdr>
        </w:div>
        <w:div w:id="1953515710">
          <w:marLeft w:val="0"/>
          <w:marRight w:val="0"/>
          <w:marTop w:val="0"/>
          <w:marBottom w:val="0"/>
          <w:divBdr>
            <w:top w:val="none" w:sz="0" w:space="0" w:color="auto"/>
            <w:left w:val="none" w:sz="0" w:space="0" w:color="auto"/>
            <w:bottom w:val="none" w:sz="0" w:space="0" w:color="auto"/>
            <w:right w:val="none" w:sz="0" w:space="0" w:color="auto"/>
          </w:divBdr>
        </w:div>
        <w:div w:id="1953515714">
          <w:marLeft w:val="0"/>
          <w:marRight w:val="0"/>
          <w:marTop w:val="0"/>
          <w:marBottom w:val="0"/>
          <w:divBdr>
            <w:top w:val="none" w:sz="0" w:space="0" w:color="auto"/>
            <w:left w:val="none" w:sz="0" w:space="0" w:color="auto"/>
            <w:bottom w:val="none" w:sz="0" w:space="0" w:color="auto"/>
            <w:right w:val="none" w:sz="0" w:space="0" w:color="auto"/>
          </w:divBdr>
        </w:div>
        <w:div w:id="1953515716">
          <w:marLeft w:val="0"/>
          <w:marRight w:val="0"/>
          <w:marTop w:val="0"/>
          <w:marBottom w:val="0"/>
          <w:divBdr>
            <w:top w:val="none" w:sz="0" w:space="0" w:color="auto"/>
            <w:left w:val="none" w:sz="0" w:space="0" w:color="auto"/>
            <w:bottom w:val="none" w:sz="0" w:space="0" w:color="auto"/>
            <w:right w:val="none" w:sz="0" w:space="0" w:color="auto"/>
          </w:divBdr>
        </w:div>
        <w:div w:id="1953515723">
          <w:marLeft w:val="0"/>
          <w:marRight w:val="0"/>
          <w:marTop w:val="0"/>
          <w:marBottom w:val="0"/>
          <w:divBdr>
            <w:top w:val="none" w:sz="0" w:space="0" w:color="auto"/>
            <w:left w:val="none" w:sz="0" w:space="0" w:color="auto"/>
            <w:bottom w:val="none" w:sz="0" w:space="0" w:color="auto"/>
            <w:right w:val="none" w:sz="0" w:space="0" w:color="auto"/>
          </w:divBdr>
        </w:div>
        <w:div w:id="1953515724">
          <w:marLeft w:val="0"/>
          <w:marRight w:val="0"/>
          <w:marTop w:val="0"/>
          <w:marBottom w:val="0"/>
          <w:divBdr>
            <w:top w:val="none" w:sz="0" w:space="0" w:color="auto"/>
            <w:left w:val="none" w:sz="0" w:space="0" w:color="auto"/>
            <w:bottom w:val="none" w:sz="0" w:space="0" w:color="auto"/>
            <w:right w:val="none" w:sz="0" w:space="0" w:color="auto"/>
          </w:divBdr>
        </w:div>
        <w:div w:id="1953515729">
          <w:marLeft w:val="0"/>
          <w:marRight w:val="0"/>
          <w:marTop w:val="0"/>
          <w:marBottom w:val="0"/>
          <w:divBdr>
            <w:top w:val="none" w:sz="0" w:space="0" w:color="auto"/>
            <w:left w:val="none" w:sz="0" w:space="0" w:color="auto"/>
            <w:bottom w:val="none" w:sz="0" w:space="0" w:color="auto"/>
            <w:right w:val="none" w:sz="0" w:space="0" w:color="auto"/>
          </w:divBdr>
        </w:div>
        <w:div w:id="1953515730">
          <w:marLeft w:val="0"/>
          <w:marRight w:val="0"/>
          <w:marTop w:val="0"/>
          <w:marBottom w:val="0"/>
          <w:divBdr>
            <w:top w:val="none" w:sz="0" w:space="0" w:color="auto"/>
            <w:left w:val="none" w:sz="0" w:space="0" w:color="auto"/>
            <w:bottom w:val="none" w:sz="0" w:space="0" w:color="auto"/>
            <w:right w:val="none" w:sz="0" w:space="0" w:color="auto"/>
          </w:divBdr>
        </w:div>
        <w:div w:id="1953515737">
          <w:marLeft w:val="0"/>
          <w:marRight w:val="0"/>
          <w:marTop w:val="0"/>
          <w:marBottom w:val="0"/>
          <w:divBdr>
            <w:top w:val="none" w:sz="0" w:space="0" w:color="auto"/>
            <w:left w:val="none" w:sz="0" w:space="0" w:color="auto"/>
            <w:bottom w:val="none" w:sz="0" w:space="0" w:color="auto"/>
            <w:right w:val="none" w:sz="0" w:space="0" w:color="auto"/>
          </w:divBdr>
        </w:div>
        <w:div w:id="1953515744">
          <w:marLeft w:val="0"/>
          <w:marRight w:val="0"/>
          <w:marTop w:val="0"/>
          <w:marBottom w:val="0"/>
          <w:divBdr>
            <w:top w:val="none" w:sz="0" w:space="0" w:color="auto"/>
            <w:left w:val="none" w:sz="0" w:space="0" w:color="auto"/>
            <w:bottom w:val="none" w:sz="0" w:space="0" w:color="auto"/>
            <w:right w:val="none" w:sz="0" w:space="0" w:color="auto"/>
          </w:divBdr>
        </w:div>
        <w:div w:id="1953515746">
          <w:marLeft w:val="0"/>
          <w:marRight w:val="0"/>
          <w:marTop w:val="0"/>
          <w:marBottom w:val="0"/>
          <w:divBdr>
            <w:top w:val="none" w:sz="0" w:space="0" w:color="auto"/>
            <w:left w:val="none" w:sz="0" w:space="0" w:color="auto"/>
            <w:bottom w:val="none" w:sz="0" w:space="0" w:color="auto"/>
            <w:right w:val="none" w:sz="0" w:space="0" w:color="auto"/>
          </w:divBdr>
        </w:div>
        <w:div w:id="1953515758">
          <w:marLeft w:val="0"/>
          <w:marRight w:val="0"/>
          <w:marTop w:val="0"/>
          <w:marBottom w:val="0"/>
          <w:divBdr>
            <w:top w:val="none" w:sz="0" w:space="0" w:color="auto"/>
            <w:left w:val="none" w:sz="0" w:space="0" w:color="auto"/>
            <w:bottom w:val="none" w:sz="0" w:space="0" w:color="auto"/>
            <w:right w:val="none" w:sz="0" w:space="0" w:color="auto"/>
          </w:divBdr>
        </w:div>
        <w:div w:id="1953515765">
          <w:marLeft w:val="0"/>
          <w:marRight w:val="0"/>
          <w:marTop w:val="0"/>
          <w:marBottom w:val="0"/>
          <w:divBdr>
            <w:top w:val="none" w:sz="0" w:space="0" w:color="auto"/>
            <w:left w:val="none" w:sz="0" w:space="0" w:color="auto"/>
            <w:bottom w:val="none" w:sz="0" w:space="0" w:color="auto"/>
            <w:right w:val="none" w:sz="0" w:space="0" w:color="auto"/>
          </w:divBdr>
        </w:div>
        <w:div w:id="1953515766">
          <w:marLeft w:val="0"/>
          <w:marRight w:val="0"/>
          <w:marTop w:val="0"/>
          <w:marBottom w:val="0"/>
          <w:divBdr>
            <w:top w:val="none" w:sz="0" w:space="0" w:color="auto"/>
            <w:left w:val="none" w:sz="0" w:space="0" w:color="auto"/>
            <w:bottom w:val="none" w:sz="0" w:space="0" w:color="auto"/>
            <w:right w:val="none" w:sz="0" w:space="0" w:color="auto"/>
          </w:divBdr>
        </w:div>
        <w:div w:id="1953515780">
          <w:marLeft w:val="0"/>
          <w:marRight w:val="0"/>
          <w:marTop w:val="0"/>
          <w:marBottom w:val="0"/>
          <w:divBdr>
            <w:top w:val="none" w:sz="0" w:space="0" w:color="auto"/>
            <w:left w:val="none" w:sz="0" w:space="0" w:color="auto"/>
            <w:bottom w:val="none" w:sz="0" w:space="0" w:color="auto"/>
            <w:right w:val="none" w:sz="0" w:space="0" w:color="auto"/>
          </w:divBdr>
        </w:div>
        <w:div w:id="1953515781">
          <w:marLeft w:val="0"/>
          <w:marRight w:val="0"/>
          <w:marTop w:val="0"/>
          <w:marBottom w:val="0"/>
          <w:divBdr>
            <w:top w:val="none" w:sz="0" w:space="0" w:color="auto"/>
            <w:left w:val="none" w:sz="0" w:space="0" w:color="auto"/>
            <w:bottom w:val="none" w:sz="0" w:space="0" w:color="auto"/>
            <w:right w:val="none" w:sz="0" w:space="0" w:color="auto"/>
          </w:divBdr>
        </w:div>
        <w:div w:id="1953515794">
          <w:marLeft w:val="0"/>
          <w:marRight w:val="0"/>
          <w:marTop w:val="0"/>
          <w:marBottom w:val="0"/>
          <w:divBdr>
            <w:top w:val="none" w:sz="0" w:space="0" w:color="auto"/>
            <w:left w:val="none" w:sz="0" w:space="0" w:color="auto"/>
            <w:bottom w:val="none" w:sz="0" w:space="0" w:color="auto"/>
            <w:right w:val="none" w:sz="0" w:space="0" w:color="auto"/>
          </w:divBdr>
        </w:div>
        <w:div w:id="1953515796">
          <w:marLeft w:val="0"/>
          <w:marRight w:val="0"/>
          <w:marTop w:val="0"/>
          <w:marBottom w:val="0"/>
          <w:divBdr>
            <w:top w:val="none" w:sz="0" w:space="0" w:color="auto"/>
            <w:left w:val="none" w:sz="0" w:space="0" w:color="auto"/>
            <w:bottom w:val="none" w:sz="0" w:space="0" w:color="auto"/>
            <w:right w:val="none" w:sz="0" w:space="0" w:color="auto"/>
          </w:divBdr>
        </w:div>
        <w:div w:id="1953515808">
          <w:marLeft w:val="0"/>
          <w:marRight w:val="0"/>
          <w:marTop w:val="0"/>
          <w:marBottom w:val="0"/>
          <w:divBdr>
            <w:top w:val="none" w:sz="0" w:space="0" w:color="auto"/>
            <w:left w:val="none" w:sz="0" w:space="0" w:color="auto"/>
            <w:bottom w:val="none" w:sz="0" w:space="0" w:color="auto"/>
            <w:right w:val="none" w:sz="0" w:space="0" w:color="auto"/>
          </w:divBdr>
        </w:div>
        <w:div w:id="1953515812">
          <w:marLeft w:val="0"/>
          <w:marRight w:val="0"/>
          <w:marTop w:val="0"/>
          <w:marBottom w:val="0"/>
          <w:divBdr>
            <w:top w:val="none" w:sz="0" w:space="0" w:color="auto"/>
            <w:left w:val="none" w:sz="0" w:space="0" w:color="auto"/>
            <w:bottom w:val="none" w:sz="0" w:space="0" w:color="auto"/>
            <w:right w:val="none" w:sz="0" w:space="0" w:color="auto"/>
          </w:divBdr>
        </w:div>
        <w:div w:id="1953515817">
          <w:marLeft w:val="0"/>
          <w:marRight w:val="0"/>
          <w:marTop w:val="0"/>
          <w:marBottom w:val="0"/>
          <w:divBdr>
            <w:top w:val="none" w:sz="0" w:space="0" w:color="auto"/>
            <w:left w:val="none" w:sz="0" w:space="0" w:color="auto"/>
            <w:bottom w:val="none" w:sz="0" w:space="0" w:color="auto"/>
            <w:right w:val="none" w:sz="0" w:space="0" w:color="auto"/>
          </w:divBdr>
        </w:div>
        <w:div w:id="1953515818">
          <w:marLeft w:val="0"/>
          <w:marRight w:val="0"/>
          <w:marTop w:val="0"/>
          <w:marBottom w:val="0"/>
          <w:divBdr>
            <w:top w:val="none" w:sz="0" w:space="0" w:color="auto"/>
            <w:left w:val="none" w:sz="0" w:space="0" w:color="auto"/>
            <w:bottom w:val="none" w:sz="0" w:space="0" w:color="auto"/>
            <w:right w:val="none" w:sz="0" w:space="0" w:color="auto"/>
          </w:divBdr>
        </w:div>
        <w:div w:id="1953515822">
          <w:marLeft w:val="0"/>
          <w:marRight w:val="0"/>
          <w:marTop w:val="0"/>
          <w:marBottom w:val="0"/>
          <w:divBdr>
            <w:top w:val="none" w:sz="0" w:space="0" w:color="auto"/>
            <w:left w:val="none" w:sz="0" w:space="0" w:color="auto"/>
            <w:bottom w:val="none" w:sz="0" w:space="0" w:color="auto"/>
            <w:right w:val="none" w:sz="0" w:space="0" w:color="auto"/>
          </w:divBdr>
        </w:div>
        <w:div w:id="1953515825">
          <w:marLeft w:val="0"/>
          <w:marRight w:val="0"/>
          <w:marTop w:val="0"/>
          <w:marBottom w:val="0"/>
          <w:divBdr>
            <w:top w:val="none" w:sz="0" w:space="0" w:color="auto"/>
            <w:left w:val="none" w:sz="0" w:space="0" w:color="auto"/>
            <w:bottom w:val="none" w:sz="0" w:space="0" w:color="auto"/>
            <w:right w:val="none" w:sz="0" w:space="0" w:color="auto"/>
          </w:divBdr>
        </w:div>
        <w:div w:id="1953515827">
          <w:marLeft w:val="0"/>
          <w:marRight w:val="0"/>
          <w:marTop w:val="0"/>
          <w:marBottom w:val="0"/>
          <w:divBdr>
            <w:top w:val="none" w:sz="0" w:space="0" w:color="auto"/>
            <w:left w:val="none" w:sz="0" w:space="0" w:color="auto"/>
            <w:bottom w:val="none" w:sz="0" w:space="0" w:color="auto"/>
            <w:right w:val="none" w:sz="0" w:space="0" w:color="auto"/>
          </w:divBdr>
        </w:div>
        <w:div w:id="1953515843">
          <w:marLeft w:val="0"/>
          <w:marRight w:val="0"/>
          <w:marTop w:val="0"/>
          <w:marBottom w:val="0"/>
          <w:divBdr>
            <w:top w:val="none" w:sz="0" w:space="0" w:color="auto"/>
            <w:left w:val="none" w:sz="0" w:space="0" w:color="auto"/>
            <w:bottom w:val="none" w:sz="0" w:space="0" w:color="auto"/>
            <w:right w:val="none" w:sz="0" w:space="0" w:color="auto"/>
          </w:divBdr>
        </w:div>
        <w:div w:id="1953515849">
          <w:marLeft w:val="0"/>
          <w:marRight w:val="0"/>
          <w:marTop w:val="0"/>
          <w:marBottom w:val="0"/>
          <w:divBdr>
            <w:top w:val="none" w:sz="0" w:space="0" w:color="auto"/>
            <w:left w:val="none" w:sz="0" w:space="0" w:color="auto"/>
            <w:bottom w:val="none" w:sz="0" w:space="0" w:color="auto"/>
            <w:right w:val="none" w:sz="0" w:space="0" w:color="auto"/>
          </w:divBdr>
        </w:div>
        <w:div w:id="1953515852">
          <w:marLeft w:val="0"/>
          <w:marRight w:val="0"/>
          <w:marTop w:val="0"/>
          <w:marBottom w:val="0"/>
          <w:divBdr>
            <w:top w:val="none" w:sz="0" w:space="0" w:color="auto"/>
            <w:left w:val="none" w:sz="0" w:space="0" w:color="auto"/>
            <w:bottom w:val="none" w:sz="0" w:space="0" w:color="auto"/>
            <w:right w:val="none" w:sz="0" w:space="0" w:color="auto"/>
          </w:divBdr>
        </w:div>
        <w:div w:id="1953515853">
          <w:marLeft w:val="0"/>
          <w:marRight w:val="0"/>
          <w:marTop w:val="0"/>
          <w:marBottom w:val="0"/>
          <w:divBdr>
            <w:top w:val="none" w:sz="0" w:space="0" w:color="auto"/>
            <w:left w:val="none" w:sz="0" w:space="0" w:color="auto"/>
            <w:bottom w:val="none" w:sz="0" w:space="0" w:color="auto"/>
            <w:right w:val="none" w:sz="0" w:space="0" w:color="auto"/>
          </w:divBdr>
        </w:div>
        <w:div w:id="1953515859">
          <w:marLeft w:val="0"/>
          <w:marRight w:val="0"/>
          <w:marTop w:val="0"/>
          <w:marBottom w:val="0"/>
          <w:divBdr>
            <w:top w:val="none" w:sz="0" w:space="0" w:color="auto"/>
            <w:left w:val="none" w:sz="0" w:space="0" w:color="auto"/>
            <w:bottom w:val="none" w:sz="0" w:space="0" w:color="auto"/>
            <w:right w:val="none" w:sz="0" w:space="0" w:color="auto"/>
          </w:divBdr>
        </w:div>
        <w:div w:id="1953515867">
          <w:marLeft w:val="0"/>
          <w:marRight w:val="0"/>
          <w:marTop w:val="0"/>
          <w:marBottom w:val="0"/>
          <w:divBdr>
            <w:top w:val="none" w:sz="0" w:space="0" w:color="auto"/>
            <w:left w:val="none" w:sz="0" w:space="0" w:color="auto"/>
            <w:bottom w:val="none" w:sz="0" w:space="0" w:color="auto"/>
            <w:right w:val="none" w:sz="0" w:space="0" w:color="auto"/>
          </w:divBdr>
        </w:div>
        <w:div w:id="1953515870">
          <w:marLeft w:val="0"/>
          <w:marRight w:val="0"/>
          <w:marTop w:val="0"/>
          <w:marBottom w:val="0"/>
          <w:divBdr>
            <w:top w:val="none" w:sz="0" w:space="0" w:color="auto"/>
            <w:left w:val="none" w:sz="0" w:space="0" w:color="auto"/>
            <w:bottom w:val="none" w:sz="0" w:space="0" w:color="auto"/>
            <w:right w:val="none" w:sz="0" w:space="0" w:color="auto"/>
          </w:divBdr>
        </w:div>
        <w:div w:id="1953515873">
          <w:marLeft w:val="0"/>
          <w:marRight w:val="0"/>
          <w:marTop w:val="0"/>
          <w:marBottom w:val="0"/>
          <w:divBdr>
            <w:top w:val="none" w:sz="0" w:space="0" w:color="auto"/>
            <w:left w:val="none" w:sz="0" w:space="0" w:color="auto"/>
            <w:bottom w:val="none" w:sz="0" w:space="0" w:color="auto"/>
            <w:right w:val="none" w:sz="0" w:space="0" w:color="auto"/>
          </w:divBdr>
        </w:div>
        <w:div w:id="1953515880">
          <w:marLeft w:val="0"/>
          <w:marRight w:val="0"/>
          <w:marTop w:val="0"/>
          <w:marBottom w:val="0"/>
          <w:divBdr>
            <w:top w:val="none" w:sz="0" w:space="0" w:color="auto"/>
            <w:left w:val="none" w:sz="0" w:space="0" w:color="auto"/>
            <w:bottom w:val="none" w:sz="0" w:space="0" w:color="auto"/>
            <w:right w:val="none" w:sz="0" w:space="0" w:color="auto"/>
          </w:divBdr>
        </w:div>
      </w:divsChild>
    </w:div>
    <w:div w:id="1953515855">
      <w:marLeft w:val="0"/>
      <w:marRight w:val="0"/>
      <w:marTop w:val="0"/>
      <w:marBottom w:val="0"/>
      <w:divBdr>
        <w:top w:val="none" w:sz="0" w:space="0" w:color="auto"/>
        <w:left w:val="none" w:sz="0" w:space="0" w:color="auto"/>
        <w:bottom w:val="none" w:sz="0" w:space="0" w:color="auto"/>
        <w:right w:val="none" w:sz="0" w:space="0" w:color="auto"/>
      </w:divBdr>
    </w:div>
    <w:div w:id="1953515862">
      <w:marLeft w:val="0"/>
      <w:marRight w:val="0"/>
      <w:marTop w:val="0"/>
      <w:marBottom w:val="0"/>
      <w:divBdr>
        <w:top w:val="none" w:sz="0" w:space="0" w:color="auto"/>
        <w:left w:val="none" w:sz="0" w:space="0" w:color="auto"/>
        <w:bottom w:val="none" w:sz="0" w:space="0" w:color="auto"/>
        <w:right w:val="none" w:sz="0" w:space="0" w:color="auto"/>
      </w:divBdr>
    </w:div>
    <w:div w:id="1953515868">
      <w:marLeft w:val="0"/>
      <w:marRight w:val="0"/>
      <w:marTop w:val="0"/>
      <w:marBottom w:val="0"/>
      <w:divBdr>
        <w:top w:val="none" w:sz="0" w:space="0" w:color="auto"/>
        <w:left w:val="none" w:sz="0" w:space="0" w:color="auto"/>
        <w:bottom w:val="none" w:sz="0" w:space="0" w:color="auto"/>
        <w:right w:val="none" w:sz="0" w:space="0" w:color="auto"/>
      </w:divBdr>
      <w:divsChild>
        <w:div w:id="1953515711">
          <w:marLeft w:val="0"/>
          <w:marRight w:val="0"/>
          <w:marTop w:val="0"/>
          <w:marBottom w:val="0"/>
          <w:divBdr>
            <w:top w:val="none" w:sz="0" w:space="0" w:color="auto"/>
            <w:left w:val="none" w:sz="0" w:space="0" w:color="auto"/>
            <w:bottom w:val="none" w:sz="0" w:space="0" w:color="auto"/>
            <w:right w:val="none" w:sz="0" w:space="0" w:color="auto"/>
          </w:divBdr>
        </w:div>
        <w:div w:id="1953515751">
          <w:marLeft w:val="0"/>
          <w:marRight w:val="0"/>
          <w:marTop w:val="0"/>
          <w:marBottom w:val="0"/>
          <w:divBdr>
            <w:top w:val="none" w:sz="0" w:space="0" w:color="auto"/>
            <w:left w:val="none" w:sz="0" w:space="0" w:color="auto"/>
            <w:bottom w:val="none" w:sz="0" w:space="0" w:color="auto"/>
            <w:right w:val="none" w:sz="0" w:space="0" w:color="auto"/>
          </w:divBdr>
        </w:div>
      </w:divsChild>
    </w:div>
    <w:div w:id="1953515874">
      <w:marLeft w:val="0"/>
      <w:marRight w:val="0"/>
      <w:marTop w:val="0"/>
      <w:marBottom w:val="0"/>
      <w:divBdr>
        <w:top w:val="none" w:sz="0" w:space="0" w:color="auto"/>
        <w:left w:val="none" w:sz="0" w:space="0" w:color="auto"/>
        <w:bottom w:val="none" w:sz="0" w:space="0" w:color="auto"/>
        <w:right w:val="none" w:sz="0" w:space="0" w:color="auto"/>
      </w:divBdr>
    </w:div>
    <w:div w:id="1953515877">
      <w:marLeft w:val="0"/>
      <w:marRight w:val="0"/>
      <w:marTop w:val="0"/>
      <w:marBottom w:val="0"/>
      <w:divBdr>
        <w:top w:val="none" w:sz="0" w:space="0" w:color="auto"/>
        <w:left w:val="none" w:sz="0" w:space="0" w:color="auto"/>
        <w:bottom w:val="none" w:sz="0" w:space="0" w:color="auto"/>
        <w:right w:val="none" w:sz="0" w:space="0" w:color="auto"/>
      </w:divBdr>
    </w:div>
    <w:div w:id="1953515878">
      <w:marLeft w:val="0"/>
      <w:marRight w:val="0"/>
      <w:marTop w:val="0"/>
      <w:marBottom w:val="0"/>
      <w:divBdr>
        <w:top w:val="none" w:sz="0" w:space="0" w:color="auto"/>
        <w:left w:val="none" w:sz="0" w:space="0" w:color="auto"/>
        <w:bottom w:val="none" w:sz="0" w:space="0" w:color="auto"/>
        <w:right w:val="none" w:sz="0" w:space="0" w:color="auto"/>
      </w:divBdr>
    </w:div>
    <w:div w:id="1953515879">
      <w:marLeft w:val="0"/>
      <w:marRight w:val="0"/>
      <w:marTop w:val="0"/>
      <w:marBottom w:val="0"/>
      <w:divBdr>
        <w:top w:val="none" w:sz="0" w:space="0" w:color="auto"/>
        <w:left w:val="none" w:sz="0" w:space="0" w:color="auto"/>
        <w:bottom w:val="none" w:sz="0" w:space="0" w:color="auto"/>
        <w:right w:val="none" w:sz="0" w:space="0" w:color="auto"/>
      </w:divBdr>
    </w:div>
    <w:div w:id="1953515887">
      <w:marLeft w:val="0"/>
      <w:marRight w:val="0"/>
      <w:marTop w:val="0"/>
      <w:marBottom w:val="0"/>
      <w:divBdr>
        <w:top w:val="none" w:sz="0" w:space="0" w:color="auto"/>
        <w:left w:val="none" w:sz="0" w:space="0" w:color="auto"/>
        <w:bottom w:val="none" w:sz="0" w:space="0" w:color="auto"/>
        <w:right w:val="none" w:sz="0" w:space="0" w:color="auto"/>
      </w:divBdr>
      <w:divsChild>
        <w:div w:id="1953515608">
          <w:marLeft w:val="0"/>
          <w:marRight w:val="0"/>
          <w:marTop w:val="0"/>
          <w:marBottom w:val="0"/>
          <w:divBdr>
            <w:top w:val="none" w:sz="0" w:space="0" w:color="auto"/>
            <w:left w:val="none" w:sz="0" w:space="0" w:color="auto"/>
            <w:bottom w:val="none" w:sz="0" w:space="0" w:color="auto"/>
            <w:right w:val="none" w:sz="0" w:space="0" w:color="auto"/>
          </w:divBdr>
        </w:div>
        <w:div w:id="1953515613">
          <w:marLeft w:val="0"/>
          <w:marRight w:val="0"/>
          <w:marTop w:val="0"/>
          <w:marBottom w:val="0"/>
          <w:divBdr>
            <w:top w:val="none" w:sz="0" w:space="0" w:color="auto"/>
            <w:left w:val="none" w:sz="0" w:space="0" w:color="auto"/>
            <w:bottom w:val="none" w:sz="0" w:space="0" w:color="auto"/>
            <w:right w:val="none" w:sz="0" w:space="0" w:color="auto"/>
          </w:divBdr>
        </w:div>
        <w:div w:id="1953515618">
          <w:marLeft w:val="0"/>
          <w:marRight w:val="0"/>
          <w:marTop w:val="0"/>
          <w:marBottom w:val="0"/>
          <w:divBdr>
            <w:top w:val="none" w:sz="0" w:space="0" w:color="auto"/>
            <w:left w:val="none" w:sz="0" w:space="0" w:color="auto"/>
            <w:bottom w:val="none" w:sz="0" w:space="0" w:color="auto"/>
            <w:right w:val="none" w:sz="0" w:space="0" w:color="auto"/>
          </w:divBdr>
        </w:div>
        <w:div w:id="1953515619">
          <w:marLeft w:val="0"/>
          <w:marRight w:val="0"/>
          <w:marTop w:val="0"/>
          <w:marBottom w:val="0"/>
          <w:divBdr>
            <w:top w:val="none" w:sz="0" w:space="0" w:color="auto"/>
            <w:left w:val="none" w:sz="0" w:space="0" w:color="auto"/>
            <w:bottom w:val="none" w:sz="0" w:space="0" w:color="auto"/>
            <w:right w:val="none" w:sz="0" w:space="0" w:color="auto"/>
          </w:divBdr>
        </w:div>
        <w:div w:id="1953515625">
          <w:marLeft w:val="0"/>
          <w:marRight w:val="0"/>
          <w:marTop w:val="0"/>
          <w:marBottom w:val="0"/>
          <w:divBdr>
            <w:top w:val="none" w:sz="0" w:space="0" w:color="auto"/>
            <w:left w:val="none" w:sz="0" w:space="0" w:color="auto"/>
            <w:bottom w:val="none" w:sz="0" w:space="0" w:color="auto"/>
            <w:right w:val="none" w:sz="0" w:space="0" w:color="auto"/>
          </w:divBdr>
        </w:div>
        <w:div w:id="1953515638">
          <w:marLeft w:val="0"/>
          <w:marRight w:val="0"/>
          <w:marTop w:val="0"/>
          <w:marBottom w:val="0"/>
          <w:divBdr>
            <w:top w:val="none" w:sz="0" w:space="0" w:color="auto"/>
            <w:left w:val="none" w:sz="0" w:space="0" w:color="auto"/>
            <w:bottom w:val="none" w:sz="0" w:space="0" w:color="auto"/>
            <w:right w:val="none" w:sz="0" w:space="0" w:color="auto"/>
          </w:divBdr>
        </w:div>
        <w:div w:id="1953515640">
          <w:marLeft w:val="0"/>
          <w:marRight w:val="0"/>
          <w:marTop w:val="0"/>
          <w:marBottom w:val="0"/>
          <w:divBdr>
            <w:top w:val="none" w:sz="0" w:space="0" w:color="auto"/>
            <w:left w:val="none" w:sz="0" w:space="0" w:color="auto"/>
            <w:bottom w:val="none" w:sz="0" w:space="0" w:color="auto"/>
            <w:right w:val="none" w:sz="0" w:space="0" w:color="auto"/>
          </w:divBdr>
        </w:div>
        <w:div w:id="1953515644">
          <w:marLeft w:val="0"/>
          <w:marRight w:val="0"/>
          <w:marTop w:val="0"/>
          <w:marBottom w:val="0"/>
          <w:divBdr>
            <w:top w:val="none" w:sz="0" w:space="0" w:color="auto"/>
            <w:left w:val="none" w:sz="0" w:space="0" w:color="auto"/>
            <w:bottom w:val="none" w:sz="0" w:space="0" w:color="auto"/>
            <w:right w:val="none" w:sz="0" w:space="0" w:color="auto"/>
          </w:divBdr>
        </w:div>
        <w:div w:id="1953515651">
          <w:marLeft w:val="0"/>
          <w:marRight w:val="0"/>
          <w:marTop w:val="0"/>
          <w:marBottom w:val="0"/>
          <w:divBdr>
            <w:top w:val="none" w:sz="0" w:space="0" w:color="auto"/>
            <w:left w:val="none" w:sz="0" w:space="0" w:color="auto"/>
            <w:bottom w:val="none" w:sz="0" w:space="0" w:color="auto"/>
            <w:right w:val="none" w:sz="0" w:space="0" w:color="auto"/>
          </w:divBdr>
        </w:div>
        <w:div w:id="1953515653">
          <w:marLeft w:val="0"/>
          <w:marRight w:val="0"/>
          <w:marTop w:val="0"/>
          <w:marBottom w:val="0"/>
          <w:divBdr>
            <w:top w:val="none" w:sz="0" w:space="0" w:color="auto"/>
            <w:left w:val="none" w:sz="0" w:space="0" w:color="auto"/>
            <w:bottom w:val="none" w:sz="0" w:space="0" w:color="auto"/>
            <w:right w:val="none" w:sz="0" w:space="0" w:color="auto"/>
          </w:divBdr>
        </w:div>
        <w:div w:id="1953515654">
          <w:marLeft w:val="0"/>
          <w:marRight w:val="0"/>
          <w:marTop w:val="0"/>
          <w:marBottom w:val="0"/>
          <w:divBdr>
            <w:top w:val="none" w:sz="0" w:space="0" w:color="auto"/>
            <w:left w:val="none" w:sz="0" w:space="0" w:color="auto"/>
            <w:bottom w:val="none" w:sz="0" w:space="0" w:color="auto"/>
            <w:right w:val="none" w:sz="0" w:space="0" w:color="auto"/>
          </w:divBdr>
        </w:div>
        <w:div w:id="1953515658">
          <w:marLeft w:val="0"/>
          <w:marRight w:val="0"/>
          <w:marTop w:val="0"/>
          <w:marBottom w:val="0"/>
          <w:divBdr>
            <w:top w:val="none" w:sz="0" w:space="0" w:color="auto"/>
            <w:left w:val="none" w:sz="0" w:space="0" w:color="auto"/>
            <w:bottom w:val="none" w:sz="0" w:space="0" w:color="auto"/>
            <w:right w:val="none" w:sz="0" w:space="0" w:color="auto"/>
          </w:divBdr>
        </w:div>
        <w:div w:id="1953515666">
          <w:marLeft w:val="0"/>
          <w:marRight w:val="0"/>
          <w:marTop w:val="0"/>
          <w:marBottom w:val="0"/>
          <w:divBdr>
            <w:top w:val="none" w:sz="0" w:space="0" w:color="auto"/>
            <w:left w:val="none" w:sz="0" w:space="0" w:color="auto"/>
            <w:bottom w:val="none" w:sz="0" w:space="0" w:color="auto"/>
            <w:right w:val="none" w:sz="0" w:space="0" w:color="auto"/>
          </w:divBdr>
        </w:div>
        <w:div w:id="1953515669">
          <w:marLeft w:val="0"/>
          <w:marRight w:val="0"/>
          <w:marTop w:val="0"/>
          <w:marBottom w:val="0"/>
          <w:divBdr>
            <w:top w:val="none" w:sz="0" w:space="0" w:color="auto"/>
            <w:left w:val="none" w:sz="0" w:space="0" w:color="auto"/>
            <w:bottom w:val="none" w:sz="0" w:space="0" w:color="auto"/>
            <w:right w:val="none" w:sz="0" w:space="0" w:color="auto"/>
          </w:divBdr>
        </w:div>
        <w:div w:id="1953515670">
          <w:marLeft w:val="0"/>
          <w:marRight w:val="0"/>
          <w:marTop w:val="0"/>
          <w:marBottom w:val="0"/>
          <w:divBdr>
            <w:top w:val="none" w:sz="0" w:space="0" w:color="auto"/>
            <w:left w:val="none" w:sz="0" w:space="0" w:color="auto"/>
            <w:bottom w:val="none" w:sz="0" w:space="0" w:color="auto"/>
            <w:right w:val="none" w:sz="0" w:space="0" w:color="auto"/>
          </w:divBdr>
        </w:div>
        <w:div w:id="1953515674">
          <w:marLeft w:val="0"/>
          <w:marRight w:val="0"/>
          <w:marTop w:val="0"/>
          <w:marBottom w:val="0"/>
          <w:divBdr>
            <w:top w:val="none" w:sz="0" w:space="0" w:color="auto"/>
            <w:left w:val="none" w:sz="0" w:space="0" w:color="auto"/>
            <w:bottom w:val="none" w:sz="0" w:space="0" w:color="auto"/>
            <w:right w:val="none" w:sz="0" w:space="0" w:color="auto"/>
          </w:divBdr>
        </w:div>
        <w:div w:id="1953515682">
          <w:marLeft w:val="0"/>
          <w:marRight w:val="0"/>
          <w:marTop w:val="0"/>
          <w:marBottom w:val="0"/>
          <w:divBdr>
            <w:top w:val="none" w:sz="0" w:space="0" w:color="auto"/>
            <w:left w:val="none" w:sz="0" w:space="0" w:color="auto"/>
            <w:bottom w:val="none" w:sz="0" w:space="0" w:color="auto"/>
            <w:right w:val="none" w:sz="0" w:space="0" w:color="auto"/>
          </w:divBdr>
        </w:div>
        <w:div w:id="1953515699">
          <w:marLeft w:val="0"/>
          <w:marRight w:val="0"/>
          <w:marTop w:val="0"/>
          <w:marBottom w:val="0"/>
          <w:divBdr>
            <w:top w:val="none" w:sz="0" w:space="0" w:color="auto"/>
            <w:left w:val="none" w:sz="0" w:space="0" w:color="auto"/>
            <w:bottom w:val="none" w:sz="0" w:space="0" w:color="auto"/>
            <w:right w:val="none" w:sz="0" w:space="0" w:color="auto"/>
          </w:divBdr>
        </w:div>
        <w:div w:id="1953515700">
          <w:marLeft w:val="0"/>
          <w:marRight w:val="0"/>
          <w:marTop w:val="0"/>
          <w:marBottom w:val="0"/>
          <w:divBdr>
            <w:top w:val="none" w:sz="0" w:space="0" w:color="auto"/>
            <w:left w:val="none" w:sz="0" w:space="0" w:color="auto"/>
            <w:bottom w:val="none" w:sz="0" w:space="0" w:color="auto"/>
            <w:right w:val="none" w:sz="0" w:space="0" w:color="auto"/>
          </w:divBdr>
        </w:div>
        <w:div w:id="1953515708">
          <w:marLeft w:val="0"/>
          <w:marRight w:val="0"/>
          <w:marTop w:val="0"/>
          <w:marBottom w:val="0"/>
          <w:divBdr>
            <w:top w:val="none" w:sz="0" w:space="0" w:color="auto"/>
            <w:left w:val="none" w:sz="0" w:space="0" w:color="auto"/>
            <w:bottom w:val="none" w:sz="0" w:space="0" w:color="auto"/>
            <w:right w:val="none" w:sz="0" w:space="0" w:color="auto"/>
          </w:divBdr>
        </w:div>
        <w:div w:id="1953515709">
          <w:marLeft w:val="0"/>
          <w:marRight w:val="0"/>
          <w:marTop w:val="0"/>
          <w:marBottom w:val="0"/>
          <w:divBdr>
            <w:top w:val="none" w:sz="0" w:space="0" w:color="auto"/>
            <w:left w:val="none" w:sz="0" w:space="0" w:color="auto"/>
            <w:bottom w:val="none" w:sz="0" w:space="0" w:color="auto"/>
            <w:right w:val="none" w:sz="0" w:space="0" w:color="auto"/>
          </w:divBdr>
        </w:div>
        <w:div w:id="1953515720">
          <w:marLeft w:val="0"/>
          <w:marRight w:val="0"/>
          <w:marTop w:val="0"/>
          <w:marBottom w:val="0"/>
          <w:divBdr>
            <w:top w:val="none" w:sz="0" w:space="0" w:color="auto"/>
            <w:left w:val="none" w:sz="0" w:space="0" w:color="auto"/>
            <w:bottom w:val="none" w:sz="0" w:space="0" w:color="auto"/>
            <w:right w:val="none" w:sz="0" w:space="0" w:color="auto"/>
          </w:divBdr>
        </w:div>
        <w:div w:id="1953515721">
          <w:marLeft w:val="0"/>
          <w:marRight w:val="0"/>
          <w:marTop w:val="0"/>
          <w:marBottom w:val="0"/>
          <w:divBdr>
            <w:top w:val="none" w:sz="0" w:space="0" w:color="auto"/>
            <w:left w:val="none" w:sz="0" w:space="0" w:color="auto"/>
            <w:bottom w:val="none" w:sz="0" w:space="0" w:color="auto"/>
            <w:right w:val="none" w:sz="0" w:space="0" w:color="auto"/>
          </w:divBdr>
        </w:div>
        <w:div w:id="1953515738">
          <w:marLeft w:val="0"/>
          <w:marRight w:val="0"/>
          <w:marTop w:val="0"/>
          <w:marBottom w:val="0"/>
          <w:divBdr>
            <w:top w:val="none" w:sz="0" w:space="0" w:color="auto"/>
            <w:left w:val="none" w:sz="0" w:space="0" w:color="auto"/>
            <w:bottom w:val="none" w:sz="0" w:space="0" w:color="auto"/>
            <w:right w:val="none" w:sz="0" w:space="0" w:color="auto"/>
          </w:divBdr>
        </w:div>
        <w:div w:id="1953515747">
          <w:marLeft w:val="0"/>
          <w:marRight w:val="0"/>
          <w:marTop w:val="0"/>
          <w:marBottom w:val="0"/>
          <w:divBdr>
            <w:top w:val="none" w:sz="0" w:space="0" w:color="auto"/>
            <w:left w:val="none" w:sz="0" w:space="0" w:color="auto"/>
            <w:bottom w:val="none" w:sz="0" w:space="0" w:color="auto"/>
            <w:right w:val="none" w:sz="0" w:space="0" w:color="auto"/>
          </w:divBdr>
        </w:div>
        <w:div w:id="1953515749">
          <w:marLeft w:val="0"/>
          <w:marRight w:val="0"/>
          <w:marTop w:val="0"/>
          <w:marBottom w:val="0"/>
          <w:divBdr>
            <w:top w:val="none" w:sz="0" w:space="0" w:color="auto"/>
            <w:left w:val="none" w:sz="0" w:space="0" w:color="auto"/>
            <w:bottom w:val="none" w:sz="0" w:space="0" w:color="auto"/>
            <w:right w:val="none" w:sz="0" w:space="0" w:color="auto"/>
          </w:divBdr>
        </w:div>
        <w:div w:id="1953515753">
          <w:marLeft w:val="0"/>
          <w:marRight w:val="0"/>
          <w:marTop w:val="0"/>
          <w:marBottom w:val="0"/>
          <w:divBdr>
            <w:top w:val="none" w:sz="0" w:space="0" w:color="auto"/>
            <w:left w:val="none" w:sz="0" w:space="0" w:color="auto"/>
            <w:bottom w:val="none" w:sz="0" w:space="0" w:color="auto"/>
            <w:right w:val="none" w:sz="0" w:space="0" w:color="auto"/>
          </w:divBdr>
        </w:div>
        <w:div w:id="1953515760">
          <w:marLeft w:val="0"/>
          <w:marRight w:val="0"/>
          <w:marTop w:val="0"/>
          <w:marBottom w:val="0"/>
          <w:divBdr>
            <w:top w:val="none" w:sz="0" w:space="0" w:color="auto"/>
            <w:left w:val="none" w:sz="0" w:space="0" w:color="auto"/>
            <w:bottom w:val="none" w:sz="0" w:space="0" w:color="auto"/>
            <w:right w:val="none" w:sz="0" w:space="0" w:color="auto"/>
          </w:divBdr>
        </w:div>
        <w:div w:id="1953515764">
          <w:marLeft w:val="0"/>
          <w:marRight w:val="0"/>
          <w:marTop w:val="0"/>
          <w:marBottom w:val="0"/>
          <w:divBdr>
            <w:top w:val="none" w:sz="0" w:space="0" w:color="auto"/>
            <w:left w:val="none" w:sz="0" w:space="0" w:color="auto"/>
            <w:bottom w:val="none" w:sz="0" w:space="0" w:color="auto"/>
            <w:right w:val="none" w:sz="0" w:space="0" w:color="auto"/>
          </w:divBdr>
        </w:div>
        <w:div w:id="1953515776">
          <w:marLeft w:val="0"/>
          <w:marRight w:val="0"/>
          <w:marTop w:val="0"/>
          <w:marBottom w:val="0"/>
          <w:divBdr>
            <w:top w:val="none" w:sz="0" w:space="0" w:color="auto"/>
            <w:left w:val="none" w:sz="0" w:space="0" w:color="auto"/>
            <w:bottom w:val="none" w:sz="0" w:space="0" w:color="auto"/>
            <w:right w:val="none" w:sz="0" w:space="0" w:color="auto"/>
          </w:divBdr>
        </w:div>
        <w:div w:id="1953515783">
          <w:marLeft w:val="0"/>
          <w:marRight w:val="0"/>
          <w:marTop w:val="0"/>
          <w:marBottom w:val="0"/>
          <w:divBdr>
            <w:top w:val="none" w:sz="0" w:space="0" w:color="auto"/>
            <w:left w:val="none" w:sz="0" w:space="0" w:color="auto"/>
            <w:bottom w:val="none" w:sz="0" w:space="0" w:color="auto"/>
            <w:right w:val="none" w:sz="0" w:space="0" w:color="auto"/>
          </w:divBdr>
        </w:div>
        <w:div w:id="1953515786">
          <w:marLeft w:val="0"/>
          <w:marRight w:val="0"/>
          <w:marTop w:val="0"/>
          <w:marBottom w:val="0"/>
          <w:divBdr>
            <w:top w:val="none" w:sz="0" w:space="0" w:color="auto"/>
            <w:left w:val="none" w:sz="0" w:space="0" w:color="auto"/>
            <w:bottom w:val="none" w:sz="0" w:space="0" w:color="auto"/>
            <w:right w:val="none" w:sz="0" w:space="0" w:color="auto"/>
          </w:divBdr>
        </w:div>
        <w:div w:id="1953515788">
          <w:marLeft w:val="0"/>
          <w:marRight w:val="0"/>
          <w:marTop w:val="0"/>
          <w:marBottom w:val="0"/>
          <w:divBdr>
            <w:top w:val="none" w:sz="0" w:space="0" w:color="auto"/>
            <w:left w:val="none" w:sz="0" w:space="0" w:color="auto"/>
            <w:bottom w:val="none" w:sz="0" w:space="0" w:color="auto"/>
            <w:right w:val="none" w:sz="0" w:space="0" w:color="auto"/>
          </w:divBdr>
        </w:div>
        <w:div w:id="1953515790">
          <w:marLeft w:val="0"/>
          <w:marRight w:val="0"/>
          <w:marTop w:val="0"/>
          <w:marBottom w:val="0"/>
          <w:divBdr>
            <w:top w:val="none" w:sz="0" w:space="0" w:color="auto"/>
            <w:left w:val="none" w:sz="0" w:space="0" w:color="auto"/>
            <w:bottom w:val="none" w:sz="0" w:space="0" w:color="auto"/>
            <w:right w:val="none" w:sz="0" w:space="0" w:color="auto"/>
          </w:divBdr>
        </w:div>
        <w:div w:id="1953515795">
          <w:marLeft w:val="0"/>
          <w:marRight w:val="0"/>
          <w:marTop w:val="0"/>
          <w:marBottom w:val="0"/>
          <w:divBdr>
            <w:top w:val="none" w:sz="0" w:space="0" w:color="auto"/>
            <w:left w:val="none" w:sz="0" w:space="0" w:color="auto"/>
            <w:bottom w:val="none" w:sz="0" w:space="0" w:color="auto"/>
            <w:right w:val="none" w:sz="0" w:space="0" w:color="auto"/>
          </w:divBdr>
        </w:div>
        <w:div w:id="1953515807">
          <w:marLeft w:val="0"/>
          <w:marRight w:val="0"/>
          <w:marTop w:val="0"/>
          <w:marBottom w:val="0"/>
          <w:divBdr>
            <w:top w:val="none" w:sz="0" w:space="0" w:color="auto"/>
            <w:left w:val="none" w:sz="0" w:space="0" w:color="auto"/>
            <w:bottom w:val="none" w:sz="0" w:space="0" w:color="auto"/>
            <w:right w:val="none" w:sz="0" w:space="0" w:color="auto"/>
          </w:divBdr>
        </w:div>
        <w:div w:id="1953515809">
          <w:marLeft w:val="0"/>
          <w:marRight w:val="0"/>
          <w:marTop w:val="0"/>
          <w:marBottom w:val="0"/>
          <w:divBdr>
            <w:top w:val="none" w:sz="0" w:space="0" w:color="auto"/>
            <w:left w:val="none" w:sz="0" w:space="0" w:color="auto"/>
            <w:bottom w:val="none" w:sz="0" w:space="0" w:color="auto"/>
            <w:right w:val="none" w:sz="0" w:space="0" w:color="auto"/>
          </w:divBdr>
        </w:div>
        <w:div w:id="1953515810">
          <w:marLeft w:val="0"/>
          <w:marRight w:val="0"/>
          <w:marTop w:val="0"/>
          <w:marBottom w:val="0"/>
          <w:divBdr>
            <w:top w:val="none" w:sz="0" w:space="0" w:color="auto"/>
            <w:left w:val="none" w:sz="0" w:space="0" w:color="auto"/>
            <w:bottom w:val="none" w:sz="0" w:space="0" w:color="auto"/>
            <w:right w:val="none" w:sz="0" w:space="0" w:color="auto"/>
          </w:divBdr>
        </w:div>
        <w:div w:id="1953515815">
          <w:marLeft w:val="0"/>
          <w:marRight w:val="0"/>
          <w:marTop w:val="0"/>
          <w:marBottom w:val="0"/>
          <w:divBdr>
            <w:top w:val="none" w:sz="0" w:space="0" w:color="auto"/>
            <w:left w:val="none" w:sz="0" w:space="0" w:color="auto"/>
            <w:bottom w:val="none" w:sz="0" w:space="0" w:color="auto"/>
            <w:right w:val="none" w:sz="0" w:space="0" w:color="auto"/>
          </w:divBdr>
        </w:div>
        <w:div w:id="1953515821">
          <w:marLeft w:val="0"/>
          <w:marRight w:val="0"/>
          <w:marTop w:val="0"/>
          <w:marBottom w:val="0"/>
          <w:divBdr>
            <w:top w:val="none" w:sz="0" w:space="0" w:color="auto"/>
            <w:left w:val="none" w:sz="0" w:space="0" w:color="auto"/>
            <w:bottom w:val="none" w:sz="0" w:space="0" w:color="auto"/>
            <w:right w:val="none" w:sz="0" w:space="0" w:color="auto"/>
          </w:divBdr>
        </w:div>
        <w:div w:id="1953515833">
          <w:marLeft w:val="0"/>
          <w:marRight w:val="0"/>
          <w:marTop w:val="0"/>
          <w:marBottom w:val="0"/>
          <w:divBdr>
            <w:top w:val="none" w:sz="0" w:space="0" w:color="auto"/>
            <w:left w:val="none" w:sz="0" w:space="0" w:color="auto"/>
            <w:bottom w:val="none" w:sz="0" w:space="0" w:color="auto"/>
            <w:right w:val="none" w:sz="0" w:space="0" w:color="auto"/>
          </w:divBdr>
        </w:div>
        <w:div w:id="1953515835">
          <w:marLeft w:val="0"/>
          <w:marRight w:val="0"/>
          <w:marTop w:val="0"/>
          <w:marBottom w:val="0"/>
          <w:divBdr>
            <w:top w:val="none" w:sz="0" w:space="0" w:color="auto"/>
            <w:left w:val="none" w:sz="0" w:space="0" w:color="auto"/>
            <w:bottom w:val="none" w:sz="0" w:space="0" w:color="auto"/>
            <w:right w:val="none" w:sz="0" w:space="0" w:color="auto"/>
          </w:divBdr>
        </w:div>
        <w:div w:id="1953515836">
          <w:marLeft w:val="0"/>
          <w:marRight w:val="0"/>
          <w:marTop w:val="0"/>
          <w:marBottom w:val="0"/>
          <w:divBdr>
            <w:top w:val="none" w:sz="0" w:space="0" w:color="auto"/>
            <w:left w:val="none" w:sz="0" w:space="0" w:color="auto"/>
            <w:bottom w:val="none" w:sz="0" w:space="0" w:color="auto"/>
            <w:right w:val="none" w:sz="0" w:space="0" w:color="auto"/>
          </w:divBdr>
        </w:div>
        <w:div w:id="1953515842">
          <w:marLeft w:val="0"/>
          <w:marRight w:val="0"/>
          <w:marTop w:val="0"/>
          <w:marBottom w:val="0"/>
          <w:divBdr>
            <w:top w:val="none" w:sz="0" w:space="0" w:color="auto"/>
            <w:left w:val="none" w:sz="0" w:space="0" w:color="auto"/>
            <w:bottom w:val="none" w:sz="0" w:space="0" w:color="auto"/>
            <w:right w:val="none" w:sz="0" w:space="0" w:color="auto"/>
          </w:divBdr>
        </w:div>
        <w:div w:id="1953515846">
          <w:marLeft w:val="0"/>
          <w:marRight w:val="0"/>
          <w:marTop w:val="0"/>
          <w:marBottom w:val="0"/>
          <w:divBdr>
            <w:top w:val="none" w:sz="0" w:space="0" w:color="auto"/>
            <w:left w:val="none" w:sz="0" w:space="0" w:color="auto"/>
            <w:bottom w:val="none" w:sz="0" w:space="0" w:color="auto"/>
            <w:right w:val="none" w:sz="0" w:space="0" w:color="auto"/>
          </w:divBdr>
        </w:div>
        <w:div w:id="1953515851">
          <w:marLeft w:val="0"/>
          <w:marRight w:val="0"/>
          <w:marTop w:val="0"/>
          <w:marBottom w:val="0"/>
          <w:divBdr>
            <w:top w:val="none" w:sz="0" w:space="0" w:color="auto"/>
            <w:left w:val="none" w:sz="0" w:space="0" w:color="auto"/>
            <w:bottom w:val="none" w:sz="0" w:space="0" w:color="auto"/>
            <w:right w:val="none" w:sz="0" w:space="0" w:color="auto"/>
          </w:divBdr>
        </w:div>
        <w:div w:id="1953515857">
          <w:marLeft w:val="0"/>
          <w:marRight w:val="0"/>
          <w:marTop w:val="0"/>
          <w:marBottom w:val="0"/>
          <w:divBdr>
            <w:top w:val="none" w:sz="0" w:space="0" w:color="auto"/>
            <w:left w:val="none" w:sz="0" w:space="0" w:color="auto"/>
            <w:bottom w:val="none" w:sz="0" w:space="0" w:color="auto"/>
            <w:right w:val="none" w:sz="0" w:space="0" w:color="auto"/>
          </w:divBdr>
        </w:div>
        <w:div w:id="1953515863">
          <w:marLeft w:val="0"/>
          <w:marRight w:val="0"/>
          <w:marTop w:val="0"/>
          <w:marBottom w:val="0"/>
          <w:divBdr>
            <w:top w:val="none" w:sz="0" w:space="0" w:color="auto"/>
            <w:left w:val="none" w:sz="0" w:space="0" w:color="auto"/>
            <w:bottom w:val="none" w:sz="0" w:space="0" w:color="auto"/>
            <w:right w:val="none" w:sz="0" w:space="0" w:color="auto"/>
          </w:divBdr>
        </w:div>
        <w:div w:id="1953515865">
          <w:marLeft w:val="0"/>
          <w:marRight w:val="0"/>
          <w:marTop w:val="0"/>
          <w:marBottom w:val="0"/>
          <w:divBdr>
            <w:top w:val="none" w:sz="0" w:space="0" w:color="auto"/>
            <w:left w:val="none" w:sz="0" w:space="0" w:color="auto"/>
            <w:bottom w:val="none" w:sz="0" w:space="0" w:color="auto"/>
            <w:right w:val="none" w:sz="0" w:space="0" w:color="auto"/>
          </w:divBdr>
        </w:div>
        <w:div w:id="1953515882">
          <w:marLeft w:val="0"/>
          <w:marRight w:val="0"/>
          <w:marTop w:val="0"/>
          <w:marBottom w:val="0"/>
          <w:divBdr>
            <w:top w:val="none" w:sz="0" w:space="0" w:color="auto"/>
            <w:left w:val="none" w:sz="0" w:space="0" w:color="auto"/>
            <w:bottom w:val="none" w:sz="0" w:space="0" w:color="auto"/>
            <w:right w:val="none" w:sz="0" w:space="0" w:color="auto"/>
          </w:divBdr>
        </w:div>
        <w:div w:id="1953515885">
          <w:marLeft w:val="0"/>
          <w:marRight w:val="0"/>
          <w:marTop w:val="0"/>
          <w:marBottom w:val="0"/>
          <w:divBdr>
            <w:top w:val="none" w:sz="0" w:space="0" w:color="auto"/>
            <w:left w:val="none" w:sz="0" w:space="0" w:color="auto"/>
            <w:bottom w:val="none" w:sz="0" w:space="0" w:color="auto"/>
            <w:right w:val="none" w:sz="0" w:space="0" w:color="auto"/>
          </w:divBdr>
        </w:div>
      </w:divsChild>
    </w:div>
    <w:div w:id="195351588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package" Target="embeddings/List_aplikace_Microsoft_Office_Excel1.xlsx"/><Relationship Id="rId4" Type="http://schemas.openxmlformats.org/officeDocument/2006/relationships/settings" Target="settings.xml"/><Relationship Id="rId9" Type="http://schemas.openxmlformats.org/officeDocument/2006/relationships/image" Target="media/image2.emf"/><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B51C63-2D07-4AD9-B026-BCF9074B84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2756</TotalTime>
  <Pages>41</Pages>
  <Words>13960</Words>
  <Characters>79461</Characters>
  <Application>Microsoft Office Word</Application>
  <DocSecurity>0</DocSecurity>
  <Lines>662</Lines>
  <Paragraphs>186</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93235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dahr@sindlar.cz</dc:creator>
  <cp:lastModifiedBy>roba</cp:lastModifiedBy>
  <cp:revision>53</cp:revision>
  <cp:lastPrinted>2015-07-28T12:04:00Z</cp:lastPrinted>
  <dcterms:created xsi:type="dcterms:W3CDTF">2015-08-21T08:56:00Z</dcterms:created>
  <dcterms:modified xsi:type="dcterms:W3CDTF">2015-09-14T14:17:00Z</dcterms:modified>
</cp:coreProperties>
</file>